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CA" w:rsidRPr="008D7615" w:rsidRDefault="003A78CA" w:rsidP="003A78CA">
      <w:pPr>
        <w:jc w:val="center"/>
        <w:rPr>
          <w:rFonts w:ascii="Times New Roman" w:hAnsi="Times New Roman" w:cs="Times New Roman"/>
        </w:rPr>
      </w:pP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3879A3" w:rsidRPr="008D7615" w:rsidRDefault="003A78CA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</w:rPr>
        <w:t>IOT Internet of things</w:t>
      </w:r>
    </w:p>
    <w:p w:rsidR="003A78CA" w:rsidRPr="008D7615" w:rsidRDefault="003A78CA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</w:rPr>
        <w:t xml:space="preserve">Student’s Name </w:t>
      </w:r>
    </w:p>
    <w:p w:rsidR="003A78CA" w:rsidRPr="008D7615" w:rsidRDefault="00B43ECF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</w:rPr>
        <w:t>Institution</w:t>
      </w:r>
      <w:r w:rsidR="003A78CA" w:rsidRPr="008D7615">
        <w:rPr>
          <w:rFonts w:ascii="Times New Roman" w:hAnsi="Times New Roman" w:cs="Times New Roman"/>
        </w:rPr>
        <w:t xml:space="preserve"> </w:t>
      </w:r>
    </w:p>
    <w:p w:rsidR="003A78CA" w:rsidRPr="008D7615" w:rsidRDefault="00B43ECF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</w:rPr>
        <w:t>Course Code</w:t>
      </w:r>
    </w:p>
    <w:p w:rsidR="00B43ECF" w:rsidRPr="008D7615" w:rsidRDefault="00B43ECF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</w:rPr>
        <w:t xml:space="preserve">Date </w:t>
      </w: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D3A76" w:rsidP="003A78CA">
      <w:pPr>
        <w:jc w:val="center"/>
        <w:rPr>
          <w:rFonts w:ascii="Times New Roman" w:hAnsi="Times New Roman" w:cs="Times New Roman"/>
        </w:rPr>
      </w:pPr>
    </w:p>
    <w:p w:rsidR="001D3A76" w:rsidRPr="008D7615" w:rsidRDefault="00141C3B" w:rsidP="003A7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615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31pt;margin-top:17.75pt;width:173pt;height:25.25pt;z-index:251671552" stroked="f">
            <v:textbox>
              <w:txbxContent>
                <w:p w:rsidR="00141C3B" w:rsidRPr="00107F92" w:rsidRDefault="00344ED8">
                  <w:pPr>
                    <w:rPr>
                      <w:b/>
                      <w:color w:val="4F81BD" w:themeColor="accent1"/>
                    </w:rPr>
                  </w:pPr>
                  <w:r w:rsidRPr="00107F92">
                    <w:rPr>
                      <w:b/>
                      <w:color w:val="4F81BD" w:themeColor="accent1"/>
                    </w:rPr>
                    <w:t>TECHNOLOGY OVERVIEW OF IOT</w:t>
                  </w:r>
                </w:p>
              </w:txbxContent>
            </v:textbox>
          </v:rect>
        </w:pict>
      </w:r>
      <w:r w:rsidR="00DB1134" w:rsidRPr="008D7615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55.15pt;margin-top:17.75pt;width:165.5pt;height:29.95pt;z-index:251667456" stroked="f">
            <v:textbox>
              <w:txbxContent>
                <w:p w:rsidR="00DB1134" w:rsidRPr="00107F92" w:rsidRDefault="00DB1134" w:rsidP="00DB1134">
                  <w:pPr>
                    <w:jc w:val="center"/>
                    <w:rPr>
                      <w:b/>
                      <w:color w:val="4F81BD" w:themeColor="accent1"/>
                      <w:sz w:val="36"/>
                    </w:rPr>
                  </w:pPr>
                  <w:r w:rsidRPr="00107F92">
                    <w:rPr>
                      <w:b/>
                      <w:color w:val="4F81BD" w:themeColor="accent1"/>
                      <w:sz w:val="36"/>
                    </w:rPr>
                    <w:t>IOT SYSTEM</w:t>
                  </w:r>
                </w:p>
              </w:txbxContent>
            </v:textbox>
          </v:rect>
        </w:pict>
      </w:r>
      <w:r w:rsidR="00550AE5" w:rsidRPr="008D7615">
        <w:rPr>
          <w:rFonts w:ascii="Times New Roman" w:hAnsi="Times New Roman" w:cs="Times New Roman"/>
          <w:sz w:val="24"/>
          <w:szCs w:val="24"/>
        </w:rPr>
        <w:t xml:space="preserve">IOT INTERNET OF THINGS SOLUTION </w:t>
      </w:r>
    </w:p>
    <w:p w:rsidR="00CA6A58" w:rsidRPr="008D7615" w:rsidRDefault="0079794C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lastRenderedPageBreak/>
        <w:pict>
          <v:rect id="_x0000_s1038" style="position:absolute;left:0;text-align:left;margin-left:320.75pt;margin-top:22.25pt;width:197.15pt;height:181.75pt;z-index:251669504;mso-wrap-style:none" stroked="f">
            <v:textbox>
              <w:txbxContent>
                <w:p w:rsidR="0079794C" w:rsidRDefault="0079794C">
                  <w:r>
                    <w:rPr>
                      <w:noProof/>
                    </w:rPr>
                    <w:drawing>
                      <wp:inline distT="0" distB="0" distL="0" distR="0">
                        <wp:extent cx="2548431" cy="2208810"/>
                        <wp:effectExtent l="19050" t="0" r="4269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254" cy="2208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10F4" w:rsidRPr="008D7615">
        <w:rPr>
          <w:rFonts w:ascii="Times New Roman" w:hAnsi="Times New Roman" w:cs="Times New Roman"/>
          <w:noProof/>
        </w:rPr>
        <w:pict>
          <v:rect id="_x0000_s1034" style="position:absolute;left:0;text-align:left;margin-left:-62.65pt;margin-top:10.1pt;width:198.25pt;height:191.65pt;z-index:251665408" stroked="f">
            <v:textbox>
              <w:txbxContent>
                <w:p w:rsidR="00E810F4" w:rsidRDefault="00E810F4">
                  <w:r>
                    <w:rPr>
                      <w:noProof/>
                    </w:rPr>
                    <w:drawing>
                      <wp:inline distT="0" distB="0" distL="0" distR="0">
                        <wp:extent cx="2439142" cy="2383534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471" cy="2390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90FEF" w:rsidRPr="008D7615" w:rsidRDefault="00550AE5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rect id="_x0000_s1047" style="position:absolute;left:0;text-align:left;margin-left:141.2pt;margin-top:10.8pt;width:180.35pt;height:137.45pt;z-index:251677696" stroked="f">
            <v:textbox>
              <w:txbxContent>
                <w:p w:rsidR="00550AE5" w:rsidRDefault="00550AE5">
                  <w:r>
                    <w:rPr>
                      <w:noProof/>
                    </w:rPr>
                    <w:drawing>
                      <wp:inline distT="0" distB="0" distL="0" distR="0">
                        <wp:extent cx="2035381" cy="1650670"/>
                        <wp:effectExtent l="19050" t="0" r="2969" b="0"/>
                        <wp:docPr id="1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353" cy="1650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7B3DD7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27.2pt;margin-top:13pt;width:0;height:56.55pt;flip:y;z-index:251679744" o:connectortype="straight">
            <v:stroke endarrow="block"/>
          </v:shape>
        </w:pict>
      </w:r>
      <w:r w:rsidR="00550AE5" w:rsidRPr="008D7615">
        <w:rPr>
          <w:rFonts w:ascii="Times New Roman" w:hAnsi="Times New Roman" w:cs="Times New Roman"/>
          <w:noProof/>
        </w:rPr>
        <w:pict>
          <v:rect id="_x0000_s1048" style="position:absolute;left:0;text-align:left;margin-left:152.4pt;margin-top:1.25pt;width:145.9pt;height:22.4pt;z-index:251678720" stroked="f">
            <v:textbox>
              <w:txbxContent>
                <w:p w:rsidR="00550AE5" w:rsidRPr="00550AE5" w:rsidRDefault="00550AE5" w:rsidP="00550AE5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550AE5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Intelligent spectacle</w:t>
                  </w:r>
                </w:p>
              </w:txbxContent>
            </v:textbox>
          </v:rect>
        </w:pict>
      </w:r>
      <w:r w:rsidR="00141C3B" w:rsidRPr="008D7615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331pt;margin-top:7.75pt;width:118.75pt;height:61.75pt;flip:y;z-index:251670528" o:connectortype="straight">
            <v:stroke endarrow="block"/>
          </v:shape>
        </w:pict>
      </w:r>
      <w:r w:rsidR="00DB1134" w:rsidRPr="008D7615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-5.6pt;margin-top:23.65pt;width:132.75pt;height:45.85pt;flip:x y;z-index:251666432" o:connectortype="straight">
            <v:stroke endarrow="block"/>
          </v:shape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107F92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rect id="_x0000_s1041" style="position:absolute;left:0;text-align:left;margin-left:364.7pt;margin-top:10.2pt;width:167.3pt;height:149.65pt;z-index:251672576" stroked="f">
            <v:textbox>
              <w:txbxContent>
                <w:p w:rsidR="00107F92" w:rsidRDefault="00107F92">
                  <w:r>
                    <w:rPr>
                      <w:noProof/>
                    </w:rPr>
                    <w:drawing>
                      <wp:inline distT="0" distB="0" distL="0" distR="0">
                        <wp:extent cx="1881002" cy="1911927"/>
                        <wp:effectExtent l="19050" t="0" r="4948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935" cy="1911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E47" w:rsidRPr="008D7615">
        <w:rPr>
          <w:rFonts w:ascii="Times New Roman" w:hAnsi="Times New Roman" w:cs="Times New Roman"/>
          <w:noProof/>
        </w:rPr>
        <w:pict>
          <v:rect id="_x0000_s1037" style="position:absolute;left:0;text-align:left;margin-left:-62.65pt;margin-top:4.6pt;width:141.2pt;height:160.85pt;z-index:251668480" stroked="f">
            <v:textbox>
              <w:txbxContent>
                <w:p w:rsidR="00FB5E47" w:rsidRDefault="00FB5E47">
                  <w:r w:rsidRPr="00FB5E47">
                    <w:drawing>
                      <wp:inline distT="0" distB="0" distL="0" distR="0">
                        <wp:extent cx="1607869" cy="1745673"/>
                        <wp:effectExtent l="1905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904" cy="175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1134" w:rsidRPr="008D7615">
        <w:rPr>
          <w:rFonts w:ascii="Times New Roman" w:hAnsi="Times New Roman" w:cs="Times New Roman"/>
          <w:noProof/>
        </w:rPr>
        <w:pict>
          <v:rect id="_x0000_s1026" style="position:absolute;left:0;text-align:left;margin-left:127.15pt;margin-top:18.65pt;width:203.85pt;height:86.95pt;z-index:251658240">
            <v:textbox>
              <w:txbxContent>
                <w:p w:rsidR="00090FEF" w:rsidRDefault="008909FB" w:rsidP="00943435">
                  <w:pPr>
                    <w:jc w:val="center"/>
                    <w:rPr>
                      <w:b/>
                      <w:color w:val="4F81BD" w:themeColor="accent1"/>
                      <w:sz w:val="24"/>
                    </w:rPr>
                  </w:pPr>
                  <w:r w:rsidRPr="008909FB">
                    <w:rPr>
                      <w:b/>
                      <w:color w:val="4F81BD" w:themeColor="accent1"/>
                      <w:sz w:val="24"/>
                    </w:rPr>
                    <w:t xml:space="preserve">IOT INTELLIGENT REVOLUTIONIZED CONNECTIVITY </w:t>
                  </w:r>
                </w:p>
                <w:p w:rsidR="008909FB" w:rsidRPr="008909FB" w:rsidRDefault="008909FB" w:rsidP="00943435">
                  <w:pPr>
                    <w:jc w:val="center"/>
                    <w:rPr>
                      <w:b/>
                      <w:color w:val="9BBB59" w:themeColor="accent3"/>
                      <w:sz w:val="18"/>
                    </w:rPr>
                  </w:pPr>
                  <w:r w:rsidRPr="008909FB">
                    <w:rPr>
                      <w:b/>
                      <w:color w:val="9BBB59" w:themeColor="accent3"/>
                      <w:sz w:val="18"/>
                    </w:rPr>
                    <w:t>It resulted to the introduction of intelligent sensor, wearable electronics, intelligent inspect able</w:t>
                  </w:r>
                  <w:r>
                    <w:rPr>
                      <w:b/>
                      <w:color w:val="9BBB59" w:themeColor="accent3"/>
                      <w:sz w:val="18"/>
                    </w:rPr>
                    <w:t>.</w:t>
                  </w:r>
                  <w:r w:rsidRPr="008909FB">
                    <w:rPr>
                      <w:b/>
                      <w:color w:val="9BBB59" w:themeColor="accent3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985919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31pt;margin-top:13.55pt;width:42.6pt;height:0;z-index:251676672" o:connectortype="straight">
            <v:stroke endarrow="block"/>
          </v:shape>
        </w:pict>
      </w:r>
      <w:r w:rsidRPr="008D7615"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68.25pt;margin-top:13.55pt;width:58.9pt;height:0;flip:x;z-index:251675648" o:connectortype="straight">
            <v:stroke endarrow="block"/>
          </v:shape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F86CD4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34.7pt;margin-top:3.8pt;width:138.9pt;height:130.9pt;z-index:251664384" o:connectortype="straight"/>
        </w:pict>
      </w:r>
      <w:r w:rsidRPr="008D7615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88.35pt;margin-top:3.8pt;width:146.35pt;height:130.9pt;flip:x;z-index:251662336" o:connectortype="straight"/>
        </w:pict>
      </w:r>
      <w:r w:rsidR="00107F92" w:rsidRPr="008D7615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34.7pt;margin-top:3.8pt;width:0;height:130.9pt;z-index:251663360" o:connectortype="straight"/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F86CD4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rect id="_x0000_s1044" style="position:absolute;left:0;text-align:left;margin-left:382.45pt;margin-top:18.35pt;width:121.55pt;height:29pt;z-index:251674624" stroked="f">
            <v:textbox>
              <w:txbxContent>
                <w:p w:rsidR="00F86CD4" w:rsidRPr="00F86CD4" w:rsidRDefault="00F86CD4">
                  <w:pPr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 xml:space="preserve">Wearable </w:t>
                  </w:r>
                  <w:r w:rsidR="00007892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Electr</w:t>
                  </w:r>
                  <w:r w:rsidR="00007892" w:rsidRPr="00F86CD4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onics</w:t>
                  </w:r>
                  <w:r w:rsidRPr="00F86CD4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 xml:space="preserve"> </w:t>
                  </w:r>
                </w:p>
              </w:txbxContent>
            </v:textbox>
          </v:rect>
        </w:pict>
      </w:r>
      <w:r w:rsidRPr="008D7615">
        <w:rPr>
          <w:rFonts w:ascii="Times New Roman" w:hAnsi="Times New Roman" w:cs="Times New Roman"/>
          <w:noProof/>
        </w:rPr>
        <w:pict>
          <v:rect id="_x0000_s1042" style="position:absolute;left:0;text-align:left;margin-left:-55.15pt;margin-top:18.35pt;width:115.95pt;height:29pt;z-index:251673600" stroked="f">
            <v:textbox>
              <w:txbxContent>
                <w:p w:rsidR="00F86CD4" w:rsidRPr="00F86CD4" w:rsidRDefault="00F86CD4" w:rsidP="00F86CD4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F86CD4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IOT Sensor</w:t>
                  </w:r>
                </w:p>
              </w:txbxContent>
            </v:textbox>
          </v:rect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7B5103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rect id="_x0000_s1027" style="position:absolute;left:0;text-align:left;margin-left:-65pt;margin-top:7.5pt;width:153.35pt;height:123.95pt;z-index:251659264">
            <v:textbox>
              <w:txbxContent>
                <w:p w:rsidR="00FF2B4D" w:rsidRPr="001C62F7" w:rsidRDefault="009E6606" w:rsidP="00FF2B4D">
                  <w:pPr>
                    <w:spacing w:after="0" w:line="240" w:lineRule="auto"/>
                    <w:rPr>
                      <w:b/>
                      <w:color w:val="C0504D" w:themeColor="accent2"/>
                    </w:rPr>
                  </w:pPr>
                  <w:r>
                    <w:rPr>
                      <w:b/>
                      <w:color w:val="C0504D" w:themeColor="accent2"/>
                    </w:rPr>
                    <w:t xml:space="preserve">IOT Sensor </w:t>
                  </w:r>
                </w:p>
                <w:p w:rsidR="00FF2B4D" w:rsidRPr="00CD2811" w:rsidRDefault="00FF2B4D" w:rsidP="00FF2B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9BBB59" w:themeColor="accent3"/>
                    </w:rPr>
                  </w:pPr>
                  <w:r w:rsidRPr="00CD2811">
                    <w:rPr>
                      <w:color w:val="9BBB59" w:themeColor="accent3"/>
                    </w:rPr>
                    <w:t>It improves productivity</w:t>
                  </w:r>
                </w:p>
                <w:p w:rsidR="00E810F4" w:rsidRPr="00CD2811" w:rsidRDefault="00FF2B4D" w:rsidP="00FF2B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9BBB59" w:themeColor="accent3"/>
                    </w:rPr>
                  </w:pPr>
                  <w:r w:rsidRPr="00CD2811">
                    <w:rPr>
                      <w:color w:val="9BBB59" w:themeColor="accent3"/>
                    </w:rPr>
                    <w:t xml:space="preserve">Help us to stay connected with each other. </w:t>
                  </w:r>
                </w:p>
                <w:p w:rsidR="00362323" w:rsidRPr="00CD2811" w:rsidRDefault="00362323" w:rsidP="00FF2B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9BBB59" w:themeColor="accent3"/>
                    </w:rPr>
                  </w:pPr>
                  <w:r w:rsidRPr="00CD2811">
                    <w:rPr>
                      <w:color w:val="9BBB59" w:themeColor="accent3"/>
                    </w:rPr>
                    <w:t xml:space="preserve">Control power system in the house remotely. </w:t>
                  </w:r>
                </w:p>
              </w:txbxContent>
            </v:textbox>
          </v:rect>
        </w:pict>
      </w:r>
      <w:r w:rsidRPr="008D7615">
        <w:rPr>
          <w:rFonts w:ascii="Times New Roman" w:hAnsi="Times New Roman" w:cs="Times New Roman"/>
          <w:noProof/>
        </w:rPr>
        <w:pict>
          <v:rect id="_x0000_s1028" style="position:absolute;left:0;text-align:left;margin-left:118.8pt;margin-top:7.5pt;width:239.35pt;height:123.95pt;z-index:251660288">
            <v:textbox>
              <w:txbxContent>
                <w:p w:rsidR="00E810F4" w:rsidRPr="001C62F7" w:rsidRDefault="001C62F7" w:rsidP="001C62F7">
                  <w:pPr>
                    <w:spacing w:after="0" w:line="240" w:lineRule="auto"/>
                    <w:rPr>
                      <w:b/>
                      <w:color w:val="C0504D" w:themeColor="accent2"/>
                    </w:rPr>
                  </w:pPr>
                  <w:r>
                    <w:rPr>
                      <w:b/>
                      <w:color w:val="C0504D" w:themeColor="accent2"/>
                    </w:rPr>
                    <w:t xml:space="preserve">Wearable electronics </w:t>
                  </w:r>
                </w:p>
                <w:p w:rsidR="005161B3" w:rsidRDefault="005161B3" w:rsidP="007B510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5161B3">
                    <w:rPr>
                      <w:color w:val="9BBB59" w:themeColor="accent3"/>
                    </w:rPr>
                    <w:t>It measures the temperature and provides update on the changes</w:t>
                  </w:r>
                  <w:r>
                    <w:t>.</w:t>
                  </w:r>
                </w:p>
                <w:p w:rsidR="007B5103" w:rsidRDefault="007B5103" w:rsidP="007B510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color w:val="9BBB59" w:themeColor="accent3"/>
                    </w:rPr>
                    <w:t>It connects to emails, phone or mobile phones and used to lock doors</w:t>
                  </w:r>
                  <w:r w:rsidRPr="007B5103">
                    <w:t>.</w:t>
                  </w:r>
                </w:p>
                <w:p w:rsidR="007B5103" w:rsidRDefault="00D74ED8" w:rsidP="007B510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color w:val="9BBB59" w:themeColor="accent3"/>
                    </w:rPr>
                    <w:t xml:space="preserve">It used for detection of danger and measure temperature of the </w:t>
                  </w:r>
                  <w:r w:rsidR="0048364E">
                    <w:rPr>
                      <w:color w:val="9BBB59" w:themeColor="accent3"/>
                    </w:rPr>
                    <w:t>surrounding</w:t>
                  </w:r>
                  <w:r w:rsidR="00515BC1">
                    <w:rPr>
                      <w:color w:val="9BBB59" w:themeColor="accent3"/>
                    </w:rPr>
                    <w:t xml:space="preserve">. </w:t>
                  </w:r>
                  <w:r>
                    <w:rPr>
                      <w:color w:val="9BBB59" w:themeColor="accent3"/>
                    </w:rPr>
                    <w:t xml:space="preserve"> </w:t>
                  </w:r>
                </w:p>
              </w:txbxContent>
            </v:textbox>
          </v:rect>
        </w:pict>
      </w:r>
      <w:r w:rsidRPr="008D7615">
        <w:rPr>
          <w:rFonts w:ascii="Times New Roman" w:hAnsi="Times New Roman" w:cs="Times New Roman"/>
          <w:noProof/>
        </w:rPr>
        <w:pict>
          <v:rect id="_x0000_s1029" style="position:absolute;left:0;text-align:left;margin-left:373.6pt;margin-top:7.5pt;width:161.75pt;height:123.95pt;z-index:251661312">
            <v:textbox>
              <w:txbxContent>
                <w:p w:rsidR="00DD260F" w:rsidRPr="007B5103" w:rsidRDefault="00927A58">
                  <w:pPr>
                    <w:rPr>
                      <w:rFonts w:ascii="Times New Roman" w:hAnsi="Times New Roman" w:cs="Times New Roman"/>
                      <w:b/>
                      <w:color w:val="C0504D" w:themeColor="accent2"/>
                    </w:rPr>
                  </w:pPr>
                  <w:r w:rsidRPr="007B5103">
                    <w:rPr>
                      <w:rFonts w:ascii="Times New Roman" w:hAnsi="Times New Roman" w:cs="Times New Roman"/>
                      <w:b/>
                      <w:color w:val="C0504D" w:themeColor="accent2"/>
                    </w:rPr>
                    <w:t xml:space="preserve">Intelligent </w:t>
                  </w:r>
                  <w:r w:rsidR="00DD260F" w:rsidRPr="007B5103">
                    <w:rPr>
                      <w:rFonts w:ascii="Times New Roman" w:hAnsi="Times New Roman" w:cs="Times New Roman"/>
                      <w:b/>
                      <w:color w:val="C0504D" w:themeColor="accent2"/>
                    </w:rPr>
                    <w:t>Spectacles</w:t>
                  </w:r>
                </w:p>
                <w:p w:rsidR="00E810F4" w:rsidRPr="00B57DB1" w:rsidRDefault="00DD260F" w:rsidP="007B51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B57DB1"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  <w:t xml:space="preserve">Convey update information gathered to the data for effective analysis and application in the real business. </w:t>
                  </w:r>
                  <w:r w:rsidR="00927A58" w:rsidRPr="00B57DB1"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090FEF" w:rsidRPr="008D7615" w:rsidRDefault="00090FEF" w:rsidP="003A78CA">
      <w:pPr>
        <w:jc w:val="center"/>
        <w:rPr>
          <w:rFonts w:ascii="Times New Roman" w:hAnsi="Times New Roman" w:cs="Times New Roman"/>
        </w:rPr>
      </w:pPr>
    </w:p>
    <w:p w:rsidR="00FF2B4D" w:rsidRPr="008D7615" w:rsidRDefault="00FF2B4D" w:rsidP="003A78CA">
      <w:pPr>
        <w:jc w:val="center"/>
        <w:rPr>
          <w:rFonts w:ascii="Times New Roman" w:hAnsi="Times New Roman" w:cs="Times New Roman"/>
        </w:rPr>
      </w:pPr>
    </w:p>
    <w:p w:rsidR="00FF2B4D" w:rsidRPr="008D7615" w:rsidRDefault="00FF2B4D" w:rsidP="003A78CA">
      <w:pPr>
        <w:jc w:val="center"/>
        <w:rPr>
          <w:rFonts w:ascii="Times New Roman" w:hAnsi="Times New Roman" w:cs="Times New Roman"/>
        </w:rPr>
      </w:pPr>
    </w:p>
    <w:p w:rsidR="00FF2B4D" w:rsidRPr="008D7615" w:rsidRDefault="00B57DB1" w:rsidP="003A78CA">
      <w:pPr>
        <w:jc w:val="center"/>
        <w:rPr>
          <w:rFonts w:ascii="Times New Roman" w:hAnsi="Times New Roman" w:cs="Times New Roman"/>
        </w:rPr>
      </w:pPr>
      <w:r w:rsidRPr="008D7615">
        <w:rPr>
          <w:rFonts w:ascii="Times New Roman" w:hAnsi="Times New Roman" w:cs="Times New Roman"/>
          <w:noProof/>
        </w:rPr>
        <w:pict>
          <v:rect id="_x0000_s1051" style="position:absolute;left:0;text-align:left;margin-left:.95pt;margin-top:23.85pt;width:462.85pt;height:47.7pt;z-index:251680768" stroked="f">
            <v:textbox>
              <w:txbxContent>
                <w:p w:rsidR="00B57DB1" w:rsidRPr="0032614F" w:rsidRDefault="00B57DB1" w:rsidP="00E939A7">
                  <w:pPr>
                    <w:jc w:val="center"/>
                    <w:rPr>
                      <w:b/>
                    </w:rPr>
                  </w:pPr>
                  <w:r w:rsidRPr="0032614F">
                    <w:rPr>
                      <w:b/>
                    </w:rPr>
                    <w:t>Internet of the Things (</w:t>
                  </w:r>
                  <w:proofErr w:type="spellStart"/>
                  <w:r w:rsidRPr="0032614F">
                    <w:rPr>
                      <w:b/>
                    </w:rPr>
                    <w:t>IoT</w:t>
                  </w:r>
                  <w:proofErr w:type="spellEnd"/>
                  <w:r w:rsidRPr="0032614F">
                    <w:rPr>
                      <w:b/>
                    </w:rPr>
                    <w:t>) provides effective away of connectivity and intelligent data collection for business analysis</w:t>
                  </w:r>
                </w:p>
              </w:txbxContent>
            </v:textbox>
          </v:rect>
        </w:pict>
      </w:r>
    </w:p>
    <w:sdt>
      <w:sdtPr>
        <w:rPr>
          <w:rFonts w:ascii="Times New Roman" w:hAnsi="Times New Roman" w:cs="Times New Roman"/>
        </w:rPr>
        <w:id w:val="1530680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sz w:val="22"/>
          <w:szCs w:val="22"/>
          <w:lang w:bidi="ar-SA"/>
        </w:rPr>
      </w:sdtEndPr>
      <w:sdtContent>
        <w:p w:rsidR="0032614F" w:rsidRPr="008D7615" w:rsidRDefault="0032614F">
          <w:pPr>
            <w:pStyle w:val="Heading1"/>
            <w:rPr>
              <w:rFonts w:ascii="Times New Roman" w:hAnsi="Times New Roman" w:cs="Times New Roman"/>
            </w:rPr>
          </w:pPr>
          <w:r w:rsidRPr="008D7615">
            <w:rPr>
              <w:rFonts w:ascii="Times New Roman" w:hAnsi="Times New Roman" w:cs="Times New Roman"/>
            </w:rPr>
            <w:t>Bibliography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8D7615" w:rsidRPr="008D7615" w:rsidRDefault="008D7615" w:rsidP="0032614F">
              <w:pPr>
                <w:pStyle w:val="Bibliography"/>
                <w:rPr>
                  <w:rFonts w:ascii="Times New Roman" w:hAnsi="Times New Roman" w:cs="Times New Roman"/>
                </w:rPr>
              </w:pPr>
              <w:proofErr w:type="spellStart"/>
              <w:proofErr w:type="gramStart"/>
              <w:r w:rsidRPr="008D7615">
                <w:rPr>
                  <w:rFonts w:ascii="Times New Roman" w:hAnsi="Times New Roman" w:cs="Times New Roman"/>
                </w:rPr>
                <w:t>Meghanathan</w:t>
              </w:r>
              <w:proofErr w:type="spellEnd"/>
              <w:r w:rsidRPr="008D7615">
                <w:rPr>
                  <w:rFonts w:ascii="Times New Roman" w:hAnsi="Times New Roman" w:cs="Times New Roman"/>
                </w:rPr>
                <w:t>, N., Sharma, S., &amp; Skelton, G. W. (2010).</w:t>
              </w:r>
              <w:proofErr w:type="gramEnd"/>
              <w:r w:rsidRPr="008D7615">
                <w:rPr>
                  <w:rFonts w:ascii="Times New Roman" w:hAnsi="Times New Roman" w:cs="Times New Roman"/>
                </w:rPr>
                <w:t xml:space="preserve"> On Energy Efficient Dissemination in Wireless sensor Networks using Mobile Sinks. Journal of Theoretical and Applied Information Technology, 19(2), 79- 91.</w:t>
              </w:r>
            </w:p>
            <w:p w:rsidR="0032614F" w:rsidRPr="008D7615" w:rsidRDefault="0032614F" w:rsidP="0032614F">
              <w:pPr>
                <w:pStyle w:val="Bibliography"/>
                <w:rPr>
                  <w:rFonts w:ascii="Times New Roman" w:hAnsi="Times New Roman" w:cs="Times New Roman"/>
                  <w:noProof/>
                </w:rPr>
              </w:pPr>
              <w:r w:rsidRPr="008D7615">
                <w:rPr>
                  <w:rFonts w:ascii="Times New Roman" w:hAnsi="Times New Roman" w:cs="Times New Roman"/>
                </w:rPr>
                <w:fldChar w:fldCharType="begin"/>
              </w:r>
              <w:r w:rsidRPr="008D7615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8D7615">
                <w:rPr>
                  <w:rFonts w:ascii="Times New Roman" w:hAnsi="Times New Roman" w:cs="Times New Roman"/>
                </w:rPr>
                <w:fldChar w:fldCharType="separate"/>
              </w:r>
              <w:r w:rsidRPr="008D7615">
                <w:rPr>
                  <w:rFonts w:ascii="Times New Roman" w:hAnsi="Times New Roman" w:cs="Times New Roman"/>
                  <w:noProof/>
                </w:rPr>
                <w:t xml:space="preserve">Rouse, M. (2019). Internet of the Things. </w:t>
              </w:r>
              <w:r w:rsidRPr="008D7615">
                <w:rPr>
                  <w:rFonts w:ascii="Times New Roman" w:hAnsi="Times New Roman" w:cs="Times New Roman"/>
                  <w:i/>
                  <w:iCs/>
                  <w:noProof/>
                </w:rPr>
                <w:t>https://internetofthingsagenda.techtarget.com/definition/Internet-of-Things-IoT</w:t>
              </w:r>
              <w:r w:rsidRPr="008D7615">
                <w:rPr>
                  <w:rFonts w:ascii="Times New Roman" w:hAnsi="Times New Roman" w:cs="Times New Roman"/>
                  <w:noProof/>
                </w:rPr>
                <w:t xml:space="preserve"> , 2-15.</w:t>
              </w:r>
            </w:p>
            <w:p w:rsidR="00861A06" w:rsidRPr="008D7615" w:rsidRDefault="00861A06" w:rsidP="00861A06">
              <w:pPr>
                <w:rPr>
                  <w:rFonts w:ascii="Times New Roman" w:hAnsi="Times New Roman" w:cs="Times New Roman"/>
                </w:rPr>
              </w:pPr>
              <w:proofErr w:type="gramStart"/>
              <w:r w:rsidRPr="008D7615">
                <w:rPr>
                  <w:rFonts w:ascii="Times New Roman" w:hAnsi="Times New Roman" w:cs="Times New Roman"/>
                </w:rPr>
                <w:t>Sharma, S. (2016).</w:t>
              </w:r>
              <w:proofErr w:type="gramEnd"/>
              <w:r w:rsidRPr="008D7615">
                <w:rPr>
                  <w:rFonts w:ascii="Times New Roman" w:hAnsi="Times New Roman" w:cs="Times New Roman"/>
                </w:rPr>
                <w:t xml:space="preserve"> Expanded cloud plumes hiding Big Data ecosystem. Future Generation Computer Systems, 59, 63-92.</w:t>
              </w:r>
            </w:p>
            <w:p w:rsidR="00DD5B21" w:rsidRPr="008D7615" w:rsidRDefault="00DD5B21" w:rsidP="00861A06">
              <w:pPr>
                <w:rPr>
                  <w:rFonts w:ascii="Times New Roman" w:hAnsi="Times New Roman" w:cs="Times New Roman"/>
                </w:rPr>
              </w:pPr>
              <w:proofErr w:type="gramStart"/>
              <w:r w:rsidRPr="008D7615">
                <w:rPr>
                  <w:rFonts w:ascii="Times New Roman" w:hAnsi="Times New Roman" w:cs="Times New Roman"/>
                </w:rPr>
                <w:t>Sharma, S. (2016).</w:t>
              </w:r>
              <w:proofErr w:type="gramEnd"/>
              <w:r w:rsidRPr="008D7615">
                <w:rPr>
                  <w:rFonts w:ascii="Times New Roman" w:hAnsi="Times New Roman" w:cs="Times New Roman"/>
                </w:rPr>
                <w:t xml:space="preserve"> Concept of Association Rule of Data Mining Assists Mitigating the Increasing Obesity. International Journal of Information Retrieval Research (IJIRR), IGI Global, 2016.</w:t>
              </w:r>
            </w:p>
            <w:p w:rsidR="008D7615" w:rsidRPr="008D7615" w:rsidRDefault="008D7615" w:rsidP="00861A06">
              <w:pPr>
                <w:rPr>
                  <w:rFonts w:ascii="Times New Roman" w:hAnsi="Times New Roman" w:cs="Times New Roman"/>
                </w:rPr>
              </w:pPr>
              <w:proofErr w:type="gramStart"/>
              <w:r w:rsidRPr="008D7615">
                <w:rPr>
                  <w:rFonts w:ascii="Times New Roman" w:hAnsi="Times New Roman" w:cs="Times New Roman"/>
                </w:rPr>
                <w:t xml:space="preserve">Sharma, S., </w:t>
              </w:r>
              <w:proofErr w:type="spellStart"/>
              <w:r w:rsidRPr="008D7615">
                <w:rPr>
                  <w:rFonts w:ascii="Times New Roman" w:hAnsi="Times New Roman" w:cs="Times New Roman"/>
                </w:rPr>
                <w:t>Gadia</w:t>
              </w:r>
              <w:proofErr w:type="spellEnd"/>
              <w:r w:rsidRPr="008D7615">
                <w:rPr>
                  <w:rFonts w:ascii="Times New Roman" w:hAnsi="Times New Roman" w:cs="Times New Roman"/>
                </w:rPr>
                <w:t>, S., Kumar, N., Narayanan, V., &amp; Zhao, X. (2010).</w:t>
              </w:r>
              <w:proofErr w:type="gramEnd"/>
              <w:r w:rsidRPr="008D7615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8D7615">
                <w:rPr>
                  <w:rFonts w:ascii="Times New Roman" w:hAnsi="Times New Roman" w:cs="Times New Roman"/>
                </w:rPr>
                <w:t xml:space="preserve">Climate Analysis in IOWA Using XML and </w:t>
              </w:r>
              <w:proofErr w:type="spellStart"/>
              <w:r w:rsidRPr="008D7615">
                <w:rPr>
                  <w:rFonts w:ascii="Times New Roman" w:hAnsi="Times New Roman" w:cs="Times New Roman"/>
                </w:rPr>
                <w:t>Spatio</w:t>
              </w:r>
              <w:proofErr w:type="spellEnd"/>
              <w:r w:rsidRPr="008D7615">
                <w:rPr>
                  <w:rFonts w:ascii="Times New Roman" w:hAnsi="Times New Roman" w:cs="Times New Roman"/>
                </w:rPr>
                <w:t>-Temporal Dataset-NC94.</w:t>
              </w:r>
              <w:proofErr w:type="gramEnd"/>
              <w:r w:rsidRPr="008D7615">
                <w:rPr>
                  <w:rFonts w:ascii="Times New Roman" w:hAnsi="Times New Roman" w:cs="Times New Roman"/>
                </w:rPr>
                <w:t xml:space="preserve"> Int. J. Database Manage. </w:t>
              </w:r>
              <w:proofErr w:type="spellStart"/>
              <w:r w:rsidRPr="008D7615">
                <w:rPr>
                  <w:rFonts w:ascii="Times New Roman" w:hAnsi="Times New Roman" w:cs="Times New Roman"/>
                </w:rPr>
                <w:t>Syst</w:t>
              </w:r>
              <w:proofErr w:type="spellEnd"/>
              <w:r w:rsidRPr="008D7615">
                <w:rPr>
                  <w:rFonts w:ascii="Times New Roman" w:hAnsi="Times New Roman" w:cs="Times New Roman"/>
                </w:rPr>
                <w:t>, 2(3), 82-93.</w:t>
              </w:r>
            </w:p>
            <w:p w:rsidR="008D7615" w:rsidRPr="008D7615" w:rsidRDefault="008D7615" w:rsidP="00861A06">
              <w:pPr>
                <w:rPr>
                  <w:rFonts w:ascii="Times New Roman" w:hAnsi="Times New Roman" w:cs="Times New Roman"/>
                </w:rPr>
              </w:pPr>
            </w:p>
            <w:p w:rsidR="0032614F" w:rsidRPr="008D7615" w:rsidRDefault="0032614F" w:rsidP="0032614F">
              <w:pPr>
                <w:rPr>
                  <w:rFonts w:ascii="Times New Roman" w:hAnsi="Times New Roman" w:cs="Times New Roman"/>
                </w:rPr>
              </w:pPr>
              <w:r w:rsidRPr="008D7615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p w:rsidR="00107F92" w:rsidRPr="008D7615" w:rsidRDefault="00107F92" w:rsidP="003A78CA">
      <w:pPr>
        <w:jc w:val="center"/>
        <w:rPr>
          <w:rFonts w:ascii="Times New Roman" w:hAnsi="Times New Roman" w:cs="Times New Roman"/>
        </w:rPr>
      </w:pPr>
    </w:p>
    <w:sectPr w:rsidR="00107F92" w:rsidRPr="008D7615" w:rsidSect="0031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938"/>
    <w:multiLevelType w:val="hybridMultilevel"/>
    <w:tmpl w:val="75282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708B1"/>
    <w:multiLevelType w:val="hybridMultilevel"/>
    <w:tmpl w:val="43F6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E3337"/>
    <w:multiLevelType w:val="hybridMultilevel"/>
    <w:tmpl w:val="013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0BF7"/>
    <w:rsid w:val="00007892"/>
    <w:rsid w:val="00090FEF"/>
    <w:rsid w:val="00107F92"/>
    <w:rsid w:val="00141C3B"/>
    <w:rsid w:val="001C62F7"/>
    <w:rsid w:val="001D3A76"/>
    <w:rsid w:val="00317FF6"/>
    <w:rsid w:val="0032614F"/>
    <w:rsid w:val="00344ED8"/>
    <w:rsid w:val="00362323"/>
    <w:rsid w:val="003A78CA"/>
    <w:rsid w:val="00401C52"/>
    <w:rsid w:val="00405DD9"/>
    <w:rsid w:val="0048364E"/>
    <w:rsid w:val="00515BC1"/>
    <w:rsid w:val="005161B3"/>
    <w:rsid w:val="00550AE5"/>
    <w:rsid w:val="005A42B5"/>
    <w:rsid w:val="00660BF7"/>
    <w:rsid w:val="00764A38"/>
    <w:rsid w:val="0079794C"/>
    <w:rsid w:val="007B3DD7"/>
    <w:rsid w:val="007B5103"/>
    <w:rsid w:val="00861A06"/>
    <w:rsid w:val="008909FB"/>
    <w:rsid w:val="008C3D43"/>
    <w:rsid w:val="008D7615"/>
    <w:rsid w:val="00927A58"/>
    <w:rsid w:val="00932B46"/>
    <w:rsid w:val="00943435"/>
    <w:rsid w:val="00985919"/>
    <w:rsid w:val="009A0840"/>
    <w:rsid w:val="009E6606"/>
    <w:rsid w:val="00A14F21"/>
    <w:rsid w:val="00A85FDB"/>
    <w:rsid w:val="00AB3066"/>
    <w:rsid w:val="00B027CF"/>
    <w:rsid w:val="00B43ECF"/>
    <w:rsid w:val="00B57DB1"/>
    <w:rsid w:val="00CA6A58"/>
    <w:rsid w:val="00CD2811"/>
    <w:rsid w:val="00D74ED8"/>
    <w:rsid w:val="00DB1134"/>
    <w:rsid w:val="00DD260F"/>
    <w:rsid w:val="00DD5B21"/>
    <w:rsid w:val="00E42D88"/>
    <w:rsid w:val="00E810F4"/>
    <w:rsid w:val="00E939A7"/>
    <w:rsid w:val="00F86CD4"/>
    <w:rsid w:val="00FB5E47"/>
    <w:rsid w:val="00FF2B4D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6" type="connector" idref="#_x0000_s1032"/>
        <o:r id="V:Rule8" type="connector" idref="#_x0000_s1033"/>
        <o:r id="V:Rule10" type="connector" idref="#_x0000_s1035"/>
        <o:r id="V:Rule12" type="connector" idref="#_x0000_s1039"/>
        <o:r id="V:Rule14" type="connector" idref="#_x0000_s1045"/>
        <o:r id="V:Rule16" type="connector" idref="#_x0000_s1046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F6"/>
  </w:style>
  <w:style w:type="paragraph" w:styleId="Heading1">
    <w:name w:val="heading 1"/>
    <w:basedOn w:val="Normal"/>
    <w:next w:val="Normal"/>
    <w:link w:val="Heading1Char"/>
    <w:uiPriority w:val="9"/>
    <w:qFormat/>
    <w:rsid w:val="00326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F8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B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6C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2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2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Mar19</b:Tag>
    <b:SourceType>JournalArticle</b:SourceType>
    <b:Guid>{1D876198-15A3-4E55-9512-0FE4EA3AD5DA}</b:Guid>
    <b:LCID>0</b:LCID>
    <b:Author>
      <b:Author>
        <b:NameList>
          <b:Person>
            <b:Last>Rouse</b:Last>
            <b:First>Margaret</b:First>
          </b:Person>
        </b:NameList>
      </b:Author>
    </b:Author>
    <b:Title>Internet of the Things</b:Title>
    <b:JournalName>https://internetofthingsagenda.techtarget.com/definition/Internet-of-Things-IoT</b:JournalName>
    <b:Year>2019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B1B843DA-C9A0-4B17-95EF-066AB57A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46</cp:revision>
  <dcterms:created xsi:type="dcterms:W3CDTF">2019-09-17T05:32:00Z</dcterms:created>
  <dcterms:modified xsi:type="dcterms:W3CDTF">2019-09-17T07:29:00Z</dcterms:modified>
</cp:coreProperties>
</file>