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D6927" w14:textId="0354E171" w:rsidR="00F9444C" w:rsidRDefault="002E1500">
      <w:pPr>
        <w:pStyle w:val="NoSpacing"/>
      </w:pPr>
      <w:bookmarkStart w:id="0" w:name="_GoBack"/>
      <w:bookmarkEnd w:id="0"/>
      <w:r>
        <w:t>Name</w:t>
      </w:r>
    </w:p>
    <w:p w14:paraId="6757D668" w14:textId="778CED36" w:rsidR="00E614DD" w:rsidRDefault="002E1500">
      <w:pPr>
        <w:pStyle w:val="NoSpacing"/>
      </w:pPr>
      <w:r>
        <w:t>Institution</w:t>
      </w:r>
    </w:p>
    <w:p w14:paraId="2FC93A6F" w14:textId="7FC155E7" w:rsidR="00E614DD" w:rsidRDefault="002E1500">
      <w:pPr>
        <w:pStyle w:val="NoSpacing"/>
      </w:pPr>
      <w:r>
        <w:t>Course Code</w:t>
      </w:r>
    </w:p>
    <w:p w14:paraId="55D38851" w14:textId="5D5B32F8" w:rsidR="00E614DD" w:rsidRDefault="002E1500">
      <w:pPr>
        <w:pStyle w:val="NoSpacing"/>
      </w:pPr>
      <w:r>
        <w:t>Dated</w:t>
      </w:r>
    </w:p>
    <w:p w14:paraId="2F217D05" w14:textId="2BAA55A7" w:rsidR="00E614DD" w:rsidRDefault="002E1500" w:rsidP="00EF4DA4">
      <w:pPr>
        <w:pStyle w:val="Title"/>
        <w:tabs>
          <w:tab w:val="center" w:pos="4680"/>
          <w:tab w:val="left" w:pos="5925"/>
        </w:tabs>
      </w:pPr>
      <w:r>
        <w:t>Response Paper</w:t>
      </w:r>
    </w:p>
    <w:p w14:paraId="44805E2C" w14:textId="0AD2C549" w:rsidR="00E614DD" w:rsidRPr="00486411" w:rsidRDefault="002E1500" w:rsidP="00EF4DA4">
      <w:pPr>
        <w:pStyle w:val="Heading1"/>
        <w:rPr>
          <w:rFonts w:ascii="Times New Roman" w:hAnsi="Times New Roman" w:cs="Times New Roman"/>
          <w:b/>
          <w:bCs/>
        </w:rPr>
      </w:pPr>
      <w:r w:rsidRPr="00486411">
        <w:rPr>
          <w:rFonts w:ascii="Times New Roman" w:hAnsi="Times New Roman" w:cs="Times New Roman"/>
          <w:b/>
          <w:bCs/>
        </w:rPr>
        <w:t>Political System and Health Inequality</w:t>
      </w:r>
    </w:p>
    <w:p w14:paraId="1B545AE2" w14:textId="7090220E" w:rsidR="00E614DD" w:rsidRPr="00486095" w:rsidRDefault="002E1500" w:rsidP="00C33C0B">
      <w:pPr>
        <w:rPr>
          <w:rFonts w:ascii="Times New Roman" w:hAnsi="Times New Roman" w:cs="Times New Roman"/>
          <w:color w:val="FF0000"/>
        </w:rPr>
      </w:pPr>
      <w:r w:rsidRPr="00486411">
        <w:rPr>
          <w:rFonts w:ascii="Times New Roman" w:hAnsi="Times New Roman" w:cs="Times New Roman"/>
        </w:rPr>
        <w:t xml:space="preserve">The statistics that delineate the </w:t>
      </w:r>
      <w:r w:rsidR="00486095">
        <w:rPr>
          <w:rFonts w:ascii="Times New Roman" w:hAnsi="Times New Roman" w:cs="Times New Roman"/>
        </w:rPr>
        <w:t>ratio of HIV/AIDS in South Africa as compare to other countries</w:t>
      </w:r>
      <w:r w:rsidRPr="00486411">
        <w:rPr>
          <w:rFonts w:ascii="Times New Roman" w:hAnsi="Times New Roman" w:cs="Times New Roman"/>
        </w:rPr>
        <w:t xml:space="preserve"> reveal that the black population of the country is most affected by HIV/AIDS.</w:t>
      </w:r>
      <w:r w:rsidR="000D03BE" w:rsidRPr="00486411">
        <w:rPr>
          <w:rFonts w:ascii="Times New Roman" w:hAnsi="Times New Roman" w:cs="Times New Roman"/>
        </w:rPr>
        <w:t xml:space="preserve">  All this owe the unequal dissemination of health care services in South Africa.</w:t>
      </w:r>
      <w:r w:rsidR="00B107FE" w:rsidRPr="00486411">
        <w:rPr>
          <w:rFonts w:ascii="Times New Roman" w:hAnsi="Times New Roman" w:cs="Times New Roman"/>
        </w:rPr>
        <w:t xml:space="preserve"> </w:t>
      </w:r>
      <w:r w:rsidR="00486095">
        <w:rPr>
          <w:rFonts w:ascii="Times New Roman" w:hAnsi="Times New Roman" w:cs="Times New Roman"/>
        </w:rPr>
        <w:t>According</w:t>
      </w:r>
      <w:r w:rsidR="00B107FE" w:rsidRPr="00486411">
        <w:rPr>
          <w:rFonts w:ascii="Times New Roman" w:hAnsi="Times New Roman" w:cs="Times New Roman"/>
        </w:rPr>
        <w:t xml:space="preserve"> to the article - political systems and health inequity</w:t>
      </w:r>
      <w:r w:rsidR="0056782F">
        <w:rPr>
          <w:rFonts w:ascii="Times New Roman" w:hAnsi="Times New Roman" w:cs="Times New Roman"/>
        </w:rPr>
        <w:t>.</w:t>
      </w:r>
      <w:r w:rsidR="00B107FE" w:rsidRPr="00486411">
        <w:rPr>
          <w:rFonts w:ascii="Times New Roman" w:hAnsi="Times New Roman" w:cs="Times New Roman"/>
        </w:rPr>
        <w:t xml:space="preserve"> Connecting apartheid policies to the HIV/AIDS epidemic in South Africa- published in the journal of Global health, </w:t>
      </w:r>
      <w:r w:rsidR="00486095">
        <w:rPr>
          <w:rFonts w:ascii="Times New Roman" w:hAnsi="Times New Roman" w:cs="Times New Roman"/>
        </w:rPr>
        <w:t>South African people have experienced tragic consequences.</w:t>
      </w:r>
      <w:r w:rsidR="00BB6878">
        <w:rPr>
          <w:rFonts w:ascii="Times New Roman" w:hAnsi="Times New Roman" w:cs="Times New Roman"/>
        </w:rPr>
        <w:t xml:space="preserve"> There is no shame in denouncing racism, apartheid, the then National party, and the policies they adopted out of apartheid.</w:t>
      </w:r>
      <w:r w:rsidR="0082274D">
        <w:rPr>
          <w:rFonts w:ascii="Times New Roman" w:hAnsi="Times New Roman" w:cs="Times New Roman"/>
        </w:rPr>
        <w:t xml:space="preserve"> Not only the South African population has been </w:t>
      </w:r>
      <w:r w:rsidR="003940B1">
        <w:rPr>
          <w:rFonts w:ascii="Times New Roman" w:hAnsi="Times New Roman" w:cs="Times New Roman"/>
        </w:rPr>
        <w:t>a</w:t>
      </w:r>
      <w:r w:rsidR="0082274D">
        <w:rPr>
          <w:rFonts w:ascii="Times New Roman" w:hAnsi="Times New Roman" w:cs="Times New Roman"/>
        </w:rPr>
        <w:t>ffected by apartheid, but it also has negative implications for the neighbors of South Africa</w:t>
      </w:r>
      <w:r w:rsidR="00976F9A">
        <w:rPr>
          <w:rFonts w:ascii="Times New Roman" w:hAnsi="Times New Roman" w:cs="Times New Roman"/>
        </w:rPr>
        <w:t xml:space="preserve"> </w:t>
      </w:r>
      <w:r w:rsidR="00976F9A">
        <w:rPr>
          <w:rFonts w:ascii="Times New Roman" w:hAnsi="Times New Roman" w:cs="Times New Roman"/>
        </w:rPr>
        <w:fldChar w:fldCharType="begin"/>
      </w:r>
      <w:r w:rsidR="00976F9A">
        <w:rPr>
          <w:rFonts w:ascii="Times New Roman" w:hAnsi="Times New Roman" w:cs="Times New Roman"/>
        </w:rPr>
        <w:instrText xml:space="preserve"> ADDIN ZOTERO_ITEM CSL_CITATION {"citationID":"L0Wxvn7l","properties":{"formattedCitation":"(Li)","plainCitation":"(Li)","noteIndex":0},"citationItems":[{"id":761,"uris":["http://zotero.org/users/local/jsvqEXt1/items/ARSXR9YT"],"uri":["http://zotero.org/users/local/jsvqEXt1/items/ARSXR9YT"],"itemData":{"id":761,"type":"article-journal","title":"Political systems and health inequity: connecting apartheid policies to the HIV/AIDS epidemic in South Africa","container-title":"The Journal of Global Health","source":"Google Scholar","title-short":"Political systems and health inequity","author":[{"family":"Li","given":"Veronica"}],"issued":{"date-parts":[["2011"]]}}}],"schema":"https://github.com/citation-style-language/schema/raw/master/csl-citation.json"} </w:instrText>
      </w:r>
      <w:r w:rsidR="00976F9A">
        <w:rPr>
          <w:rFonts w:ascii="Times New Roman" w:hAnsi="Times New Roman" w:cs="Times New Roman"/>
        </w:rPr>
        <w:fldChar w:fldCharType="separate"/>
      </w:r>
      <w:r w:rsidR="00976F9A" w:rsidRPr="00976F9A">
        <w:rPr>
          <w:rFonts w:ascii="Times New Roman" w:hAnsi="Times New Roman" w:cs="Times New Roman"/>
        </w:rPr>
        <w:t>(Li)</w:t>
      </w:r>
      <w:r w:rsidR="00976F9A">
        <w:rPr>
          <w:rFonts w:ascii="Times New Roman" w:hAnsi="Times New Roman" w:cs="Times New Roman"/>
        </w:rPr>
        <w:fldChar w:fldCharType="end"/>
      </w:r>
      <w:r w:rsidR="0082274D">
        <w:rPr>
          <w:rFonts w:ascii="Times New Roman" w:hAnsi="Times New Roman" w:cs="Times New Roman"/>
        </w:rPr>
        <w:t>.</w:t>
      </w:r>
      <w:r w:rsidR="00976F9A">
        <w:rPr>
          <w:rFonts w:ascii="Times New Roman" w:hAnsi="Times New Roman" w:cs="Times New Roman"/>
        </w:rPr>
        <w:t xml:space="preserve"> </w:t>
      </w:r>
      <w:r w:rsidR="003940B1">
        <w:rPr>
          <w:rFonts w:ascii="Times New Roman" w:hAnsi="Times New Roman" w:cs="Times New Roman"/>
        </w:rPr>
        <w:t>The</w:t>
      </w:r>
      <w:r w:rsidR="0082274D">
        <w:rPr>
          <w:rFonts w:ascii="Times New Roman" w:hAnsi="Times New Roman" w:cs="Times New Roman"/>
        </w:rPr>
        <w:t xml:space="preserve"> </w:t>
      </w:r>
      <w:r w:rsidR="003940B1">
        <w:rPr>
          <w:rFonts w:ascii="Times New Roman" w:hAnsi="Times New Roman" w:cs="Times New Roman"/>
        </w:rPr>
        <w:t>consequences are long-lasting and South African are unfortunate enough that they have to bear the burden of these consequences for the years to come.</w:t>
      </w:r>
      <w:r w:rsidR="00D16BC3">
        <w:rPr>
          <w:rFonts w:ascii="Times New Roman" w:hAnsi="Times New Roman" w:cs="Times New Roman"/>
        </w:rPr>
        <w:t xml:space="preserve"> Statistics revealed that approximately 50-60 million people in South Africa</w:t>
      </w:r>
      <w:r w:rsidR="00486095">
        <w:rPr>
          <w:rFonts w:ascii="Times New Roman" w:hAnsi="Times New Roman" w:cs="Times New Roman"/>
        </w:rPr>
        <w:t xml:space="preserve"> </w:t>
      </w:r>
      <w:r w:rsidR="00472CE8">
        <w:rPr>
          <w:rFonts w:ascii="Times New Roman" w:hAnsi="Times New Roman" w:cs="Times New Roman"/>
        </w:rPr>
        <w:t>had a problematic relation</w:t>
      </w:r>
      <w:r w:rsidR="00A333A1">
        <w:rPr>
          <w:rFonts w:ascii="Times New Roman" w:hAnsi="Times New Roman" w:cs="Times New Roman"/>
        </w:rPr>
        <w:t>ship</w:t>
      </w:r>
      <w:r w:rsidR="00472CE8">
        <w:rPr>
          <w:rFonts w:ascii="Times New Roman" w:hAnsi="Times New Roman" w:cs="Times New Roman"/>
        </w:rPr>
        <w:t xml:space="preserve"> with</w:t>
      </w:r>
      <w:r w:rsidR="00A333A1">
        <w:rPr>
          <w:rFonts w:ascii="Times New Roman" w:hAnsi="Times New Roman" w:cs="Times New Roman"/>
        </w:rPr>
        <w:t xml:space="preserve"> the policies that rendered</w:t>
      </w:r>
      <w:r w:rsidR="00472CE8">
        <w:rPr>
          <w:rFonts w:ascii="Times New Roman" w:hAnsi="Times New Roman" w:cs="Times New Roman"/>
        </w:rPr>
        <w:t xml:space="preserve"> apartheid.</w:t>
      </w:r>
      <w:r w:rsidR="00A333A1">
        <w:rPr>
          <w:rFonts w:ascii="Times New Roman" w:hAnsi="Times New Roman" w:cs="Times New Roman"/>
        </w:rPr>
        <w:t xml:space="preserve"> </w:t>
      </w:r>
    </w:p>
    <w:p w14:paraId="741400C2" w14:textId="77808FAD" w:rsidR="003E191B" w:rsidRPr="00B407B6" w:rsidRDefault="002E1500" w:rsidP="00B407B6">
      <w:pPr>
        <w:rPr>
          <w:rFonts w:ascii="Times New Roman" w:hAnsi="Times New Roman" w:cs="Times New Roman"/>
          <w:color w:val="FF0000"/>
        </w:rPr>
      </w:pPr>
      <w:r w:rsidRPr="00486411">
        <w:rPr>
          <w:rFonts w:ascii="Times New Roman" w:hAnsi="Times New Roman" w:cs="Times New Roman"/>
          <w:color w:val="333333"/>
        </w:rPr>
        <w:t>Forget wondering if people had tv's - we're talking about generations growing up into the 90's and 2000s without water, sewerage. The white</w:t>
      </w:r>
      <w:r w:rsidR="00CB46B1">
        <w:rPr>
          <w:rFonts w:ascii="Times New Roman" w:hAnsi="Times New Roman" w:cs="Times New Roman"/>
          <w:color w:val="333333"/>
        </w:rPr>
        <w:t xml:space="preserve"> population in</w:t>
      </w:r>
      <w:r w:rsidRPr="00486411">
        <w:rPr>
          <w:rFonts w:ascii="Times New Roman" w:hAnsi="Times New Roman" w:cs="Times New Roman"/>
          <w:color w:val="333333"/>
        </w:rPr>
        <w:t xml:space="preserve"> South African </w:t>
      </w:r>
      <w:r w:rsidR="00CB46B1">
        <w:rPr>
          <w:rFonts w:ascii="Times New Roman" w:hAnsi="Times New Roman" w:cs="Times New Roman"/>
          <w:color w:val="333333"/>
        </w:rPr>
        <w:t>enjoyed living standard that people enjoy in Western Europe. However, save whites in South Africa, the rest of the population were no different from those living in poorest African countries</w:t>
      </w:r>
      <w:r w:rsidRPr="00486411">
        <w:rPr>
          <w:rFonts w:ascii="Times New Roman" w:hAnsi="Times New Roman" w:cs="Times New Roman"/>
          <w:color w:val="333333"/>
        </w:rPr>
        <w:t xml:space="preserve">. </w:t>
      </w:r>
      <w:r w:rsidR="00AE3CCF">
        <w:rPr>
          <w:rFonts w:ascii="Times New Roman" w:hAnsi="Times New Roman" w:cs="Times New Roman"/>
          <w:color w:val="333333"/>
        </w:rPr>
        <w:t>They</w:t>
      </w:r>
      <w:r w:rsidR="00862F5F">
        <w:rPr>
          <w:rFonts w:ascii="Times New Roman" w:hAnsi="Times New Roman" w:cs="Times New Roman"/>
          <w:color w:val="333333"/>
        </w:rPr>
        <w:t xml:space="preserve"> were discriminated based on </w:t>
      </w:r>
      <w:r w:rsidR="00AE3CCF">
        <w:rPr>
          <w:rFonts w:ascii="Times New Roman" w:hAnsi="Times New Roman" w:cs="Times New Roman"/>
          <w:color w:val="333333"/>
        </w:rPr>
        <w:t xml:space="preserve">wages, </w:t>
      </w:r>
      <w:r w:rsidRPr="00486411">
        <w:rPr>
          <w:rFonts w:ascii="Times New Roman" w:hAnsi="Times New Roman" w:cs="Times New Roman"/>
          <w:color w:val="333333"/>
        </w:rPr>
        <w:t>frequently beaten, abused, insulted, arrested,</w:t>
      </w:r>
      <w:r w:rsidR="00AE3CCF">
        <w:rPr>
          <w:rFonts w:ascii="Times New Roman" w:hAnsi="Times New Roman" w:cs="Times New Roman"/>
          <w:color w:val="333333"/>
        </w:rPr>
        <w:t xml:space="preserve"> and</w:t>
      </w:r>
      <w:r w:rsidRPr="00486411">
        <w:rPr>
          <w:rFonts w:ascii="Times New Roman" w:hAnsi="Times New Roman" w:cs="Times New Roman"/>
          <w:color w:val="333333"/>
        </w:rPr>
        <w:t xml:space="preserve"> imprisoned. </w:t>
      </w:r>
      <w:r w:rsidR="00A34FD6">
        <w:rPr>
          <w:rFonts w:ascii="Times New Roman" w:hAnsi="Times New Roman" w:cs="Times New Roman"/>
          <w:color w:val="333333"/>
        </w:rPr>
        <w:lastRenderedPageBreak/>
        <w:t>There is no doubt that the way apartheid promoted discrimination was forbidding, vicious, and appalling.</w:t>
      </w:r>
      <w:r w:rsidR="009A253B">
        <w:rPr>
          <w:rFonts w:ascii="Times New Roman" w:hAnsi="Times New Roman" w:cs="Times New Roman"/>
          <w:color w:val="333333"/>
        </w:rPr>
        <w:t xml:space="preserve"> After being desensitized,</w:t>
      </w:r>
      <w:r w:rsidR="007443DD">
        <w:rPr>
          <w:rFonts w:ascii="Times New Roman" w:hAnsi="Times New Roman" w:cs="Times New Roman"/>
          <w:color w:val="333333"/>
        </w:rPr>
        <w:t xml:space="preserve"> </w:t>
      </w:r>
      <w:r w:rsidR="009A253B">
        <w:rPr>
          <w:rFonts w:ascii="Times New Roman" w:hAnsi="Times New Roman" w:cs="Times New Roman"/>
          <w:color w:val="333333"/>
        </w:rPr>
        <w:t>t</w:t>
      </w:r>
      <w:r w:rsidR="007443DD">
        <w:rPr>
          <w:rFonts w:ascii="Times New Roman" w:hAnsi="Times New Roman" w:cs="Times New Roman"/>
          <w:color w:val="333333"/>
        </w:rPr>
        <w:t>here were many problem</w:t>
      </w:r>
      <w:r w:rsidR="009A253B">
        <w:rPr>
          <w:rFonts w:ascii="Times New Roman" w:hAnsi="Times New Roman" w:cs="Times New Roman"/>
          <w:color w:val="333333"/>
        </w:rPr>
        <w:t>s</w:t>
      </w:r>
      <w:r w:rsidR="007443DD">
        <w:rPr>
          <w:rFonts w:ascii="Times New Roman" w:hAnsi="Times New Roman" w:cs="Times New Roman"/>
          <w:color w:val="333333"/>
        </w:rPr>
        <w:t xml:space="preserve"> experienced by black South African people</w:t>
      </w:r>
      <w:r w:rsidR="009A253B">
        <w:rPr>
          <w:rFonts w:ascii="Times New Roman" w:hAnsi="Times New Roman" w:cs="Times New Roman"/>
          <w:color w:val="333333"/>
        </w:rPr>
        <w:t xml:space="preserve"> such as fall in living standards, health problems, malnourishment, and rise in crime rate.</w:t>
      </w:r>
      <w:r w:rsidR="00226B08">
        <w:rPr>
          <w:rFonts w:ascii="Times New Roman" w:hAnsi="Times New Roman" w:cs="Times New Roman"/>
          <w:color w:val="333333"/>
        </w:rPr>
        <w:t xml:space="preserve"> All these problems owe the laws and policies that were designed to oppress the black South African folks</w:t>
      </w:r>
      <w:r w:rsidR="00B407B6">
        <w:rPr>
          <w:rFonts w:ascii="Times New Roman" w:hAnsi="Times New Roman" w:cs="Times New Roman"/>
          <w:color w:val="333333"/>
        </w:rPr>
        <w:t>.</w:t>
      </w:r>
      <w:r w:rsidR="00B407B6">
        <w:rPr>
          <w:rFonts w:ascii="Times New Roman" w:hAnsi="Times New Roman" w:cs="Times New Roman"/>
          <w:color w:val="FF0000"/>
        </w:rPr>
        <w:t xml:space="preserve"> </w:t>
      </w:r>
      <w:r w:rsidR="00D65ACA" w:rsidRPr="00486411">
        <w:rPr>
          <w:rFonts w:ascii="Times New Roman" w:hAnsi="Times New Roman" w:cs="Times New Roman"/>
          <w:color w:val="333333"/>
        </w:rPr>
        <w:t>M</w:t>
      </w:r>
      <w:r w:rsidRPr="00486411">
        <w:rPr>
          <w:rFonts w:ascii="Times New Roman" w:hAnsi="Times New Roman" w:cs="Times New Roman"/>
          <w:color w:val="333333"/>
        </w:rPr>
        <w:t>any whites - including judges, politicians, English South Africans- hated and did everything they could to dismantle, stop, slow and thwart Apartheid</w:t>
      </w:r>
      <w:r w:rsidR="00976F9A">
        <w:rPr>
          <w:rFonts w:ascii="Times New Roman" w:hAnsi="Times New Roman" w:cs="Times New Roman"/>
          <w:color w:val="333333"/>
        </w:rPr>
        <w:t xml:space="preserve"> </w:t>
      </w:r>
      <w:r w:rsidR="00976F9A">
        <w:rPr>
          <w:rFonts w:ascii="Times New Roman" w:hAnsi="Times New Roman" w:cs="Times New Roman"/>
          <w:color w:val="333333"/>
        </w:rPr>
        <w:fldChar w:fldCharType="begin"/>
      </w:r>
      <w:r w:rsidR="00976F9A">
        <w:rPr>
          <w:rFonts w:ascii="Times New Roman" w:hAnsi="Times New Roman" w:cs="Times New Roman"/>
          <w:color w:val="333333"/>
        </w:rPr>
        <w:instrText xml:space="preserve"> ADDIN ZOTERO_ITEM CSL_CITATION {"citationID":"ijTd5feL","properties":{"formattedCitation":"(Li)","plainCitation":"(Li)","noteIndex":0},"citationItems":[{"id":761,"uris":["http://zotero.org/users/local/jsvqEXt1/items/ARSXR9YT"],"uri":["http://zotero.org/users/local/jsvqEXt1/items/ARSXR9YT"],"itemData":{"id":761,"type":"article-journal","title":"Political systems and health inequity: connecting apartheid policies to the HIV/AIDS epidemic in South Africa","container-title":"The Journal of Global Health","source":"Google Scholar","title-short":"Political systems and health inequity","author":[{"family":"Li","given":"Veronica"}],"issued":{"date-parts":[["2011"]]}}}],"schema":"https://github.com/citation-style-language/schema/raw/master/csl-citation.json"} </w:instrText>
      </w:r>
      <w:r w:rsidR="00976F9A">
        <w:rPr>
          <w:rFonts w:ascii="Times New Roman" w:hAnsi="Times New Roman" w:cs="Times New Roman"/>
          <w:color w:val="333333"/>
        </w:rPr>
        <w:fldChar w:fldCharType="separate"/>
      </w:r>
      <w:r w:rsidR="00976F9A" w:rsidRPr="00976F9A">
        <w:rPr>
          <w:rFonts w:ascii="Times New Roman" w:hAnsi="Times New Roman" w:cs="Times New Roman"/>
        </w:rPr>
        <w:t>(Li)</w:t>
      </w:r>
      <w:r w:rsidR="00976F9A">
        <w:rPr>
          <w:rFonts w:ascii="Times New Roman" w:hAnsi="Times New Roman" w:cs="Times New Roman"/>
          <w:color w:val="333333"/>
        </w:rPr>
        <w:fldChar w:fldCharType="end"/>
      </w:r>
      <w:r w:rsidRPr="00486411">
        <w:rPr>
          <w:rFonts w:ascii="Times New Roman" w:hAnsi="Times New Roman" w:cs="Times New Roman"/>
          <w:color w:val="333333"/>
        </w:rPr>
        <w:t>.</w:t>
      </w:r>
    </w:p>
    <w:p w14:paraId="74F4D64F" w14:textId="69B01540" w:rsidR="00D65ACA" w:rsidRPr="00486411" w:rsidRDefault="002E1500" w:rsidP="00D65ACA">
      <w:pPr>
        <w:ind w:firstLine="0"/>
        <w:rPr>
          <w:rFonts w:ascii="Times New Roman" w:hAnsi="Times New Roman" w:cs="Times New Roman"/>
          <w:color w:val="333333"/>
        </w:rPr>
      </w:pPr>
      <w:r w:rsidRPr="00486411">
        <w:rPr>
          <w:rFonts w:ascii="Times New Roman" w:hAnsi="Times New Roman" w:cs="Times New Roman"/>
          <w:color w:val="333333"/>
        </w:rPr>
        <w:t xml:space="preserve"> </w:t>
      </w:r>
      <w:r w:rsidR="0056782F">
        <w:rPr>
          <w:rFonts w:ascii="Times New Roman" w:hAnsi="Times New Roman" w:cs="Times New Roman"/>
          <w:color w:val="333333"/>
        </w:rPr>
        <w:tab/>
      </w:r>
      <w:r w:rsidRPr="00486411">
        <w:rPr>
          <w:rFonts w:ascii="Times New Roman" w:hAnsi="Times New Roman" w:cs="Times New Roman"/>
          <w:color w:val="333333"/>
        </w:rPr>
        <w:t>Statistically, the standards of Human Development and the level of healthcare inequality in South Africa coincides with the prevalence of HIV/AIDS in South Africa.</w:t>
      </w:r>
      <w:r w:rsidR="003E72B3" w:rsidRPr="00486411">
        <w:rPr>
          <w:rFonts w:ascii="Times New Roman" w:hAnsi="Times New Roman" w:cs="Times New Roman"/>
          <w:color w:val="333333"/>
        </w:rPr>
        <w:t xml:space="preserve"> High social and health care inequality led to high rates of HIV/AIDS infection.</w:t>
      </w:r>
      <w:r w:rsidR="00DE7DB1" w:rsidRPr="00486411">
        <w:rPr>
          <w:rFonts w:ascii="Times New Roman" w:hAnsi="Times New Roman" w:cs="Times New Roman"/>
          <w:color w:val="333333"/>
        </w:rPr>
        <w:t xml:space="preserve"> this is a legacy of the Apartheid era where women enjoyed fewer rights than men, people of color were treated either as </w:t>
      </w:r>
      <w:r w:rsidR="0076279A" w:rsidRPr="00486411">
        <w:rPr>
          <w:rFonts w:ascii="Times New Roman" w:hAnsi="Times New Roman" w:cs="Times New Roman"/>
          <w:color w:val="333333"/>
        </w:rPr>
        <w:t>middlemen (</w:t>
      </w:r>
      <w:r w:rsidR="00DE7DB1" w:rsidRPr="00486411">
        <w:rPr>
          <w:rFonts w:ascii="Times New Roman" w:hAnsi="Times New Roman" w:cs="Times New Roman"/>
          <w:color w:val="333333"/>
        </w:rPr>
        <w:t>esp. the so-called Coloureds and Indians) or cheap labor (in the case of Black South African of Bantu origin), LGBT's were seen as abdominal and not fit as human beings, and White South Africans getting all the best facilities and opportunities.</w:t>
      </w:r>
    </w:p>
    <w:p w14:paraId="069531F2" w14:textId="197332CF" w:rsidR="00154856" w:rsidRPr="00486411" w:rsidRDefault="002E1500" w:rsidP="00154856">
      <w:pPr>
        <w:pStyle w:val="Heading1"/>
        <w:rPr>
          <w:rFonts w:ascii="Times New Roman" w:hAnsi="Times New Roman" w:cs="Times New Roman"/>
          <w:b/>
          <w:bCs/>
        </w:rPr>
      </w:pPr>
      <w:r w:rsidRPr="00486411">
        <w:rPr>
          <w:rFonts w:ascii="Times New Roman" w:hAnsi="Times New Roman" w:cs="Times New Roman"/>
          <w:b/>
          <w:bCs/>
        </w:rPr>
        <w:t>HIV and gender inequalities in South Africa</w:t>
      </w:r>
    </w:p>
    <w:p w14:paraId="53FEBAEF" w14:textId="5B683650" w:rsidR="00154856" w:rsidRPr="00486411" w:rsidRDefault="002E1500" w:rsidP="0076279A">
      <w:pPr>
        <w:pStyle w:val="uiqtextpara"/>
        <w:spacing w:before="0" w:beforeAutospacing="0" w:after="240" w:afterAutospacing="0" w:line="480" w:lineRule="auto"/>
        <w:ind w:firstLine="720"/>
        <w:rPr>
          <w:color w:val="333333"/>
        </w:rPr>
      </w:pPr>
      <w:r w:rsidRPr="00486411">
        <w:t xml:space="preserve">There are extremely high levels of homophobia and gender inequality in South Africa so people still have </w:t>
      </w:r>
      <w:r w:rsidRPr="00486411">
        <w:rPr>
          <w:color w:val="333333"/>
        </w:rPr>
        <w:t>to rely on gay bars and clubs for us to get by. However, the trendy restaurants, bars, dives, and hangouts are becoming more LGBT-friendly thanks to an increasingly inclusive and cosmopolitan crowd that is more focused on tolerance and integration compared to previous generations</w:t>
      </w:r>
      <w:r w:rsidR="00976F9A">
        <w:rPr>
          <w:color w:val="333333"/>
        </w:rPr>
        <w:t xml:space="preserve"> </w:t>
      </w:r>
      <w:r w:rsidR="00976F9A">
        <w:rPr>
          <w:color w:val="333333"/>
        </w:rPr>
        <w:fldChar w:fldCharType="begin"/>
      </w:r>
      <w:r w:rsidR="00976F9A">
        <w:rPr>
          <w:color w:val="333333"/>
        </w:rPr>
        <w:instrText xml:space="preserve"> ADDIN ZOTERO_ITEM CSL_CITATION {"citationID":"lr6XVmUi","properties":{"formattedCitation":"(Rispel and Popay)","plainCitation":"(Rispel and Popay)","noteIndex":0},"citationItems":[{"id":763,"uris":["http://zotero.org/users/local/jsvqEXt1/items/8PZEVSXL"],"uri":["http://zotero.org/users/local/jsvqEXt1/items/8PZEVSXL"],"itemData":{"id":763,"type":"article-journal","title":"Confronting social exclusion, HIV and gender inequalities in South Africa","container-title":"Agenda","page":"90–100","volume":"23","issue":"81","source":"Google Scholar","author":[{"family":"Rispel","given":"Laetitia"},{"family":"Popay","given":"Jennie"}],"issued":{"date-parts":[["2009"]]}}}],"schema":"https://github.com/citation-style-language/schema/raw/master/csl-citation.json"} </w:instrText>
      </w:r>
      <w:r w:rsidR="00976F9A">
        <w:rPr>
          <w:color w:val="333333"/>
        </w:rPr>
        <w:fldChar w:fldCharType="separate"/>
      </w:r>
      <w:r w:rsidR="00976F9A" w:rsidRPr="00976F9A">
        <w:t>(Rispel and Popay)</w:t>
      </w:r>
      <w:r w:rsidR="00976F9A">
        <w:rPr>
          <w:color w:val="333333"/>
        </w:rPr>
        <w:fldChar w:fldCharType="end"/>
      </w:r>
      <w:r w:rsidRPr="00486411">
        <w:rPr>
          <w:color w:val="333333"/>
        </w:rPr>
        <w:t xml:space="preserve">. </w:t>
      </w:r>
      <w:r w:rsidR="0076279A">
        <w:rPr>
          <w:color w:val="333333"/>
        </w:rPr>
        <w:t>H</w:t>
      </w:r>
      <w:r w:rsidRPr="00486411">
        <w:rPr>
          <w:color w:val="333333"/>
        </w:rPr>
        <w:t xml:space="preserve">omophobia and sexism </w:t>
      </w:r>
      <w:r w:rsidR="00093960" w:rsidRPr="00486411">
        <w:rPr>
          <w:color w:val="333333"/>
        </w:rPr>
        <w:t>remain</w:t>
      </w:r>
      <w:r w:rsidRPr="00486411">
        <w:rPr>
          <w:color w:val="333333"/>
        </w:rPr>
        <w:t xml:space="preserve"> at high levels and the legacy of Apartheid will not help either as the LGBT community faced severe marginalization and discrimination during that period</w:t>
      </w:r>
      <w:r w:rsidR="00976F9A">
        <w:rPr>
          <w:color w:val="333333"/>
        </w:rPr>
        <w:t xml:space="preserve">. </w:t>
      </w:r>
      <w:r w:rsidRPr="00486411">
        <w:rPr>
          <w:color w:val="333333"/>
        </w:rPr>
        <w:t>The nightlife has been geared towards having the LGBT community integrated and included with a level of organization that one cannot see even in the First World in certain respects.</w:t>
      </w:r>
    </w:p>
    <w:p w14:paraId="6B77F498" w14:textId="58005017" w:rsidR="000A7308" w:rsidRDefault="002E1500" w:rsidP="00154856">
      <w:pPr>
        <w:pStyle w:val="uiqtextpara"/>
        <w:spacing w:before="0" w:beforeAutospacing="0" w:after="240" w:afterAutospacing="0" w:line="480" w:lineRule="auto"/>
        <w:rPr>
          <w:color w:val="333333"/>
        </w:rPr>
      </w:pPr>
      <w:r w:rsidRPr="00486411">
        <w:rPr>
          <w:color w:val="333333"/>
        </w:rPr>
        <w:lastRenderedPageBreak/>
        <w:tab/>
        <w:t xml:space="preserve">The mainstream establishments </w:t>
      </w:r>
      <w:r w:rsidR="00093960" w:rsidRPr="00486411">
        <w:rPr>
          <w:color w:val="333333"/>
        </w:rPr>
        <w:t>have</w:t>
      </w:r>
      <w:r w:rsidRPr="00486411">
        <w:rPr>
          <w:color w:val="333333"/>
        </w:rPr>
        <w:t xml:space="preserve"> become inclusive but as the stigma towards the LGBT community remains deplorably high means that LGBT-oriented establishments such as gay bars and clubs will remain a part of our cultural life for the foreseeable future</w:t>
      </w:r>
      <w:r w:rsidR="00976F9A">
        <w:rPr>
          <w:color w:val="333333"/>
        </w:rPr>
        <w:t xml:space="preserve"> </w:t>
      </w:r>
      <w:r w:rsidR="00976F9A">
        <w:rPr>
          <w:color w:val="333333"/>
        </w:rPr>
        <w:fldChar w:fldCharType="begin"/>
      </w:r>
      <w:r w:rsidR="00976F9A">
        <w:rPr>
          <w:color w:val="333333"/>
        </w:rPr>
        <w:instrText xml:space="preserve"> ADDIN ZOTERO_ITEM CSL_CITATION {"citationID":"ecG9XpsJ","properties":{"formattedCitation":"(Rispel and Popay)","plainCitation":"(Rispel and Popay)","noteIndex":0},"citationItems":[{"id":763,"uris":["http://zotero.org/users/local/jsvqEXt1/items/8PZEVSXL"],"uri":["http://zotero.org/users/local/jsvqEXt1/items/8PZEVSXL"],"itemData":{"id":763,"type":"article-journal","title":"Confronting social exclusion, HIV and gender inequalities in South Africa","container-title":"Agenda","page":"90–100","volume":"23","issue":"81","source":"Google Scholar","author":[{"family":"Rispel","given":"Laetitia"},{"family":"Popay","given":"Jennie"}],"issued":{"date-parts":[["2009"]]}}}],"schema":"https://github.com/citation-style-language/schema/raw/master/csl-citation.json"} </w:instrText>
      </w:r>
      <w:r w:rsidR="00976F9A">
        <w:rPr>
          <w:color w:val="333333"/>
        </w:rPr>
        <w:fldChar w:fldCharType="separate"/>
      </w:r>
      <w:r w:rsidR="00976F9A" w:rsidRPr="00976F9A">
        <w:t>(Rispel and Popay)</w:t>
      </w:r>
      <w:r w:rsidR="00976F9A">
        <w:rPr>
          <w:color w:val="333333"/>
        </w:rPr>
        <w:fldChar w:fldCharType="end"/>
      </w:r>
      <w:r w:rsidRPr="00486411">
        <w:rPr>
          <w:color w:val="333333"/>
        </w:rPr>
        <w:t xml:space="preserve">. As for the local scenes, one should head for Cape Town as the city has been ranked as being among the most LGBT-friendly destinations in the world with it being concentrated around the </w:t>
      </w:r>
      <w:r w:rsidR="00486411" w:rsidRPr="00486411">
        <w:rPr>
          <w:color w:val="333333"/>
        </w:rPr>
        <w:t>neighborhood</w:t>
      </w:r>
      <w:r w:rsidRPr="00486411">
        <w:rPr>
          <w:color w:val="333333"/>
        </w:rPr>
        <w:t xml:space="preserve"> of Observatory.</w:t>
      </w:r>
    </w:p>
    <w:p w14:paraId="661DA5EB" w14:textId="1A730ECD" w:rsidR="00976F9A" w:rsidRDefault="00976F9A" w:rsidP="00154856">
      <w:pPr>
        <w:pStyle w:val="uiqtextpara"/>
        <w:spacing w:before="0" w:beforeAutospacing="0" w:after="240" w:afterAutospacing="0" w:line="480" w:lineRule="auto"/>
        <w:rPr>
          <w:color w:val="333333"/>
        </w:rPr>
      </w:pPr>
    </w:p>
    <w:p w14:paraId="4B0B8D90" w14:textId="1542A4E8" w:rsidR="00976F9A" w:rsidRDefault="00976F9A" w:rsidP="00154856">
      <w:pPr>
        <w:pStyle w:val="uiqtextpara"/>
        <w:spacing w:before="0" w:beforeAutospacing="0" w:after="240" w:afterAutospacing="0" w:line="480" w:lineRule="auto"/>
        <w:rPr>
          <w:color w:val="333333"/>
        </w:rPr>
      </w:pPr>
    </w:p>
    <w:p w14:paraId="38BD18B8" w14:textId="496A2CC6" w:rsidR="00976F9A" w:rsidRDefault="00976F9A" w:rsidP="00154856">
      <w:pPr>
        <w:pStyle w:val="uiqtextpara"/>
        <w:spacing w:before="0" w:beforeAutospacing="0" w:after="240" w:afterAutospacing="0" w:line="480" w:lineRule="auto"/>
        <w:rPr>
          <w:color w:val="333333"/>
        </w:rPr>
      </w:pPr>
    </w:p>
    <w:p w14:paraId="09449148" w14:textId="26863978" w:rsidR="00976F9A" w:rsidRDefault="00976F9A" w:rsidP="00154856">
      <w:pPr>
        <w:pStyle w:val="uiqtextpara"/>
        <w:spacing w:before="0" w:beforeAutospacing="0" w:after="240" w:afterAutospacing="0" w:line="480" w:lineRule="auto"/>
        <w:rPr>
          <w:color w:val="333333"/>
        </w:rPr>
      </w:pPr>
    </w:p>
    <w:p w14:paraId="065780EC" w14:textId="65F9866B" w:rsidR="00976F9A" w:rsidRDefault="00976F9A" w:rsidP="00154856">
      <w:pPr>
        <w:pStyle w:val="uiqtextpara"/>
        <w:spacing w:before="0" w:beforeAutospacing="0" w:after="240" w:afterAutospacing="0" w:line="480" w:lineRule="auto"/>
        <w:rPr>
          <w:color w:val="333333"/>
        </w:rPr>
      </w:pPr>
    </w:p>
    <w:p w14:paraId="30A6A8EA" w14:textId="04AADE05" w:rsidR="00976F9A" w:rsidRDefault="00976F9A" w:rsidP="00154856">
      <w:pPr>
        <w:pStyle w:val="uiqtextpara"/>
        <w:spacing w:before="0" w:beforeAutospacing="0" w:after="240" w:afterAutospacing="0" w:line="480" w:lineRule="auto"/>
        <w:rPr>
          <w:color w:val="333333"/>
        </w:rPr>
      </w:pPr>
    </w:p>
    <w:p w14:paraId="2A142475" w14:textId="61C770A6" w:rsidR="00976F9A" w:rsidRDefault="00976F9A" w:rsidP="00154856">
      <w:pPr>
        <w:pStyle w:val="uiqtextpara"/>
        <w:spacing w:before="0" w:beforeAutospacing="0" w:after="240" w:afterAutospacing="0" w:line="480" w:lineRule="auto"/>
        <w:rPr>
          <w:color w:val="333333"/>
        </w:rPr>
      </w:pPr>
    </w:p>
    <w:p w14:paraId="3B396978" w14:textId="24900047" w:rsidR="00976F9A" w:rsidRDefault="00976F9A" w:rsidP="00154856">
      <w:pPr>
        <w:pStyle w:val="uiqtextpara"/>
        <w:spacing w:before="0" w:beforeAutospacing="0" w:after="240" w:afterAutospacing="0" w:line="480" w:lineRule="auto"/>
        <w:rPr>
          <w:color w:val="333333"/>
        </w:rPr>
      </w:pPr>
    </w:p>
    <w:p w14:paraId="43677BE9" w14:textId="7409647F" w:rsidR="00976F9A" w:rsidRDefault="00976F9A" w:rsidP="00154856">
      <w:pPr>
        <w:pStyle w:val="uiqtextpara"/>
        <w:spacing w:before="0" w:beforeAutospacing="0" w:after="240" w:afterAutospacing="0" w:line="480" w:lineRule="auto"/>
        <w:rPr>
          <w:color w:val="333333"/>
        </w:rPr>
      </w:pPr>
    </w:p>
    <w:p w14:paraId="27614796" w14:textId="5A040B40" w:rsidR="00976F9A" w:rsidRDefault="00976F9A" w:rsidP="00154856">
      <w:pPr>
        <w:pStyle w:val="uiqtextpara"/>
        <w:spacing w:before="0" w:beforeAutospacing="0" w:after="240" w:afterAutospacing="0" w:line="480" w:lineRule="auto"/>
        <w:rPr>
          <w:color w:val="333333"/>
        </w:rPr>
      </w:pPr>
    </w:p>
    <w:p w14:paraId="68307435" w14:textId="25E70CEB" w:rsidR="00976F9A" w:rsidRDefault="00976F9A" w:rsidP="00154856">
      <w:pPr>
        <w:pStyle w:val="uiqtextpara"/>
        <w:spacing w:before="0" w:beforeAutospacing="0" w:after="240" w:afterAutospacing="0" w:line="480" w:lineRule="auto"/>
        <w:rPr>
          <w:color w:val="333333"/>
        </w:rPr>
      </w:pPr>
    </w:p>
    <w:p w14:paraId="4FE757C5" w14:textId="7C7BEC49" w:rsidR="00976F9A" w:rsidRDefault="00976F9A" w:rsidP="00154856">
      <w:pPr>
        <w:pStyle w:val="uiqtextpara"/>
        <w:spacing w:before="0" w:beforeAutospacing="0" w:after="240" w:afterAutospacing="0" w:line="480" w:lineRule="auto"/>
        <w:rPr>
          <w:color w:val="333333"/>
        </w:rPr>
      </w:pPr>
    </w:p>
    <w:p w14:paraId="3924AE12" w14:textId="34FC80D6" w:rsidR="00976F9A" w:rsidRDefault="00976F9A" w:rsidP="00976F9A">
      <w:pPr>
        <w:pStyle w:val="uiqtextpara"/>
        <w:spacing w:before="0" w:beforeAutospacing="0" w:after="240" w:afterAutospacing="0" w:line="480" w:lineRule="auto"/>
        <w:jc w:val="center"/>
        <w:rPr>
          <w:color w:val="333333"/>
        </w:rPr>
      </w:pPr>
      <w:r>
        <w:rPr>
          <w:color w:val="333333"/>
        </w:rPr>
        <w:lastRenderedPageBreak/>
        <w:t>Works Cited</w:t>
      </w:r>
    </w:p>
    <w:p w14:paraId="18817643" w14:textId="77777777" w:rsidR="00976F9A" w:rsidRPr="00976F9A" w:rsidRDefault="00976F9A" w:rsidP="00976F9A">
      <w:pPr>
        <w:pStyle w:val="Bibliography"/>
        <w:rPr>
          <w:rFonts w:ascii="Times New Roman" w:hAnsi="Times New Roman" w:cs="Times New Roman"/>
        </w:rPr>
      </w:pPr>
      <w:r>
        <w:rPr>
          <w:color w:val="333333"/>
        </w:rPr>
        <w:fldChar w:fldCharType="begin"/>
      </w:r>
      <w:r>
        <w:rPr>
          <w:color w:val="333333"/>
        </w:rPr>
        <w:instrText xml:space="preserve"> ADDIN ZOTERO_BIBL {"uncited":[],"omitted":[],"custom":[]} CSL_BIBLIOGRAPHY </w:instrText>
      </w:r>
      <w:r>
        <w:rPr>
          <w:color w:val="333333"/>
        </w:rPr>
        <w:fldChar w:fldCharType="separate"/>
      </w:r>
      <w:r w:rsidRPr="00976F9A">
        <w:rPr>
          <w:rFonts w:ascii="Times New Roman" w:hAnsi="Times New Roman" w:cs="Times New Roman"/>
        </w:rPr>
        <w:t xml:space="preserve">Li, Veronica. “Political Systems and Health Inequity: Connecting Apartheid Policies to the HIV/AIDS Epidemic in South Africa.” </w:t>
      </w:r>
      <w:r w:rsidRPr="00976F9A">
        <w:rPr>
          <w:rFonts w:ascii="Times New Roman" w:hAnsi="Times New Roman" w:cs="Times New Roman"/>
          <w:i/>
          <w:iCs/>
        </w:rPr>
        <w:t>The Journal of Global Health</w:t>
      </w:r>
      <w:r w:rsidRPr="00976F9A">
        <w:rPr>
          <w:rFonts w:ascii="Times New Roman" w:hAnsi="Times New Roman" w:cs="Times New Roman"/>
        </w:rPr>
        <w:t>, 2011.</w:t>
      </w:r>
    </w:p>
    <w:p w14:paraId="39A2AFE6" w14:textId="77777777" w:rsidR="00976F9A" w:rsidRPr="00976F9A" w:rsidRDefault="00976F9A" w:rsidP="00976F9A">
      <w:pPr>
        <w:pStyle w:val="Bibliography"/>
        <w:rPr>
          <w:rFonts w:ascii="Times New Roman" w:hAnsi="Times New Roman" w:cs="Times New Roman"/>
        </w:rPr>
      </w:pPr>
      <w:r w:rsidRPr="00976F9A">
        <w:rPr>
          <w:rFonts w:ascii="Times New Roman" w:hAnsi="Times New Roman" w:cs="Times New Roman"/>
        </w:rPr>
        <w:t xml:space="preserve">Rispel, Laetitia, and Jennie Popay. “Confronting Social Exclusion, HIV and Gender Inequalities in South Africa.” </w:t>
      </w:r>
      <w:r w:rsidRPr="00976F9A">
        <w:rPr>
          <w:rFonts w:ascii="Times New Roman" w:hAnsi="Times New Roman" w:cs="Times New Roman"/>
          <w:i/>
          <w:iCs/>
        </w:rPr>
        <w:t>Agenda</w:t>
      </w:r>
      <w:r w:rsidRPr="00976F9A">
        <w:rPr>
          <w:rFonts w:ascii="Times New Roman" w:hAnsi="Times New Roman" w:cs="Times New Roman"/>
        </w:rPr>
        <w:t>, vol. 23, no. 81, 2009, pp. 90–100.</w:t>
      </w:r>
    </w:p>
    <w:p w14:paraId="55E761EA" w14:textId="6B300BAB" w:rsidR="00976F9A" w:rsidRPr="00486411" w:rsidRDefault="00976F9A" w:rsidP="00976F9A">
      <w:pPr>
        <w:pStyle w:val="uiqtextpara"/>
        <w:spacing w:before="0" w:beforeAutospacing="0" w:after="240" w:afterAutospacing="0" w:line="480" w:lineRule="auto"/>
        <w:rPr>
          <w:color w:val="333333"/>
        </w:rPr>
      </w:pPr>
      <w:r>
        <w:rPr>
          <w:color w:val="333333"/>
        </w:rPr>
        <w:fldChar w:fldCharType="end"/>
      </w:r>
    </w:p>
    <w:p w14:paraId="7370E991" w14:textId="126A9D43" w:rsidR="00154856" w:rsidRPr="00154856" w:rsidRDefault="00154856" w:rsidP="00154856"/>
    <w:p w14:paraId="5CB6684C" w14:textId="77777777" w:rsidR="00845C9D" w:rsidRPr="00845C9D" w:rsidRDefault="00845C9D" w:rsidP="00845C9D"/>
    <w:sectPr w:rsidR="00845C9D" w:rsidRPr="00845C9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4D88F" w14:textId="77777777" w:rsidR="007679B6" w:rsidRDefault="007679B6">
      <w:pPr>
        <w:spacing w:line="240" w:lineRule="auto"/>
      </w:pPr>
      <w:r>
        <w:separator/>
      </w:r>
    </w:p>
  </w:endnote>
  <w:endnote w:type="continuationSeparator" w:id="0">
    <w:p w14:paraId="6A2C1069" w14:textId="77777777" w:rsidR="007679B6" w:rsidRDefault="007679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6AD16" w14:textId="77777777" w:rsidR="007679B6" w:rsidRDefault="007679B6">
      <w:pPr>
        <w:spacing w:line="240" w:lineRule="auto"/>
      </w:pPr>
      <w:r>
        <w:separator/>
      </w:r>
    </w:p>
  </w:footnote>
  <w:footnote w:type="continuationSeparator" w:id="0">
    <w:p w14:paraId="40FDAF06" w14:textId="77777777" w:rsidR="007679B6" w:rsidRDefault="007679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32A51" w14:textId="77777777" w:rsidR="00E614DD" w:rsidRDefault="007679B6">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7093C">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9AB8" w14:textId="77777777" w:rsidR="00E614DD" w:rsidRDefault="007679B6">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7093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F7C7908">
      <w:start w:val="1"/>
      <w:numFmt w:val="lowerLetter"/>
      <w:pStyle w:val="TableNote"/>
      <w:suff w:val="space"/>
      <w:lvlText w:val="%1."/>
      <w:lvlJc w:val="left"/>
      <w:pPr>
        <w:ind w:left="0" w:firstLine="720"/>
      </w:pPr>
      <w:rPr>
        <w:rFonts w:hint="default"/>
      </w:rPr>
    </w:lvl>
    <w:lvl w:ilvl="1" w:tplc="9F7AB95A" w:tentative="1">
      <w:start w:val="1"/>
      <w:numFmt w:val="lowerLetter"/>
      <w:lvlText w:val="%2."/>
      <w:lvlJc w:val="left"/>
      <w:pPr>
        <w:ind w:left="2160" w:hanging="360"/>
      </w:pPr>
    </w:lvl>
    <w:lvl w:ilvl="2" w:tplc="309E646C" w:tentative="1">
      <w:start w:val="1"/>
      <w:numFmt w:val="lowerRoman"/>
      <w:lvlText w:val="%3."/>
      <w:lvlJc w:val="right"/>
      <w:pPr>
        <w:ind w:left="2880" w:hanging="180"/>
      </w:pPr>
    </w:lvl>
    <w:lvl w:ilvl="3" w:tplc="FAE83666" w:tentative="1">
      <w:start w:val="1"/>
      <w:numFmt w:val="decimal"/>
      <w:lvlText w:val="%4."/>
      <w:lvlJc w:val="left"/>
      <w:pPr>
        <w:ind w:left="3600" w:hanging="360"/>
      </w:pPr>
    </w:lvl>
    <w:lvl w:ilvl="4" w:tplc="36084428" w:tentative="1">
      <w:start w:val="1"/>
      <w:numFmt w:val="lowerLetter"/>
      <w:lvlText w:val="%5."/>
      <w:lvlJc w:val="left"/>
      <w:pPr>
        <w:ind w:left="4320" w:hanging="360"/>
      </w:pPr>
    </w:lvl>
    <w:lvl w:ilvl="5" w:tplc="1BE4671E" w:tentative="1">
      <w:start w:val="1"/>
      <w:numFmt w:val="lowerRoman"/>
      <w:lvlText w:val="%6."/>
      <w:lvlJc w:val="right"/>
      <w:pPr>
        <w:ind w:left="5040" w:hanging="180"/>
      </w:pPr>
    </w:lvl>
    <w:lvl w:ilvl="6" w:tplc="6270EA48" w:tentative="1">
      <w:start w:val="1"/>
      <w:numFmt w:val="decimal"/>
      <w:lvlText w:val="%7."/>
      <w:lvlJc w:val="left"/>
      <w:pPr>
        <w:ind w:left="5760" w:hanging="360"/>
      </w:pPr>
    </w:lvl>
    <w:lvl w:ilvl="7" w:tplc="6ED8AC2A" w:tentative="1">
      <w:start w:val="1"/>
      <w:numFmt w:val="lowerLetter"/>
      <w:lvlText w:val="%8."/>
      <w:lvlJc w:val="left"/>
      <w:pPr>
        <w:ind w:left="6480" w:hanging="360"/>
      </w:pPr>
    </w:lvl>
    <w:lvl w:ilvl="8" w:tplc="70502FA6"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93960"/>
    <w:rsid w:val="000A7308"/>
    <w:rsid w:val="000B78C8"/>
    <w:rsid w:val="000D03BE"/>
    <w:rsid w:val="001463B2"/>
    <w:rsid w:val="00154856"/>
    <w:rsid w:val="001F62C0"/>
    <w:rsid w:val="0020669C"/>
    <w:rsid w:val="00226B08"/>
    <w:rsid w:val="00245E02"/>
    <w:rsid w:val="002665E3"/>
    <w:rsid w:val="002E1500"/>
    <w:rsid w:val="003023E8"/>
    <w:rsid w:val="00353B66"/>
    <w:rsid w:val="003858BA"/>
    <w:rsid w:val="003940B1"/>
    <w:rsid w:val="00394C55"/>
    <w:rsid w:val="003E191B"/>
    <w:rsid w:val="003E72B3"/>
    <w:rsid w:val="00441B8A"/>
    <w:rsid w:val="00456604"/>
    <w:rsid w:val="0046117B"/>
    <w:rsid w:val="00472CE8"/>
    <w:rsid w:val="00486095"/>
    <w:rsid w:val="00486411"/>
    <w:rsid w:val="00495162"/>
    <w:rsid w:val="004971D8"/>
    <w:rsid w:val="004A0399"/>
    <w:rsid w:val="004A04ED"/>
    <w:rsid w:val="004A2675"/>
    <w:rsid w:val="004F7139"/>
    <w:rsid w:val="005621F2"/>
    <w:rsid w:val="0056782F"/>
    <w:rsid w:val="0057093C"/>
    <w:rsid w:val="00667FA3"/>
    <w:rsid w:val="00691EC1"/>
    <w:rsid w:val="007443DD"/>
    <w:rsid w:val="0076279A"/>
    <w:rsid w:val="007679B6"/>
    <w:rsid w:val="00783184"/>
    <w:rsid w:val="007A5D85"/>
    <w:rsid w:val="007C53FB"/>
    <w:rsid w:val="007F16CA"/>
    <w:rsid w:val="0082274D"/>
    <w:rsid w:val="00845C9D"/>
    <w:rsid w:val="008526AE"/>
    <w:rsid w:val="00862F5F"/>
    <w:rsid w:val="008B7D18"/>
    <w:rsid w:val="008F1F97"/>
    <w:rsid w:val="008F4052"/>
    <w:rsid w:val="00927971"/>
    <w:rsid w:val="00976F9A"/>
    <w:rsid w:val="009A253B"/>
    <w:rsid w:val="009D4EB3"/>
    <w:rsid w:val="00A333A1"/>
    <w:rsid w:val="00A34FD6"/>
    <w:rsid w:val="00A972EA"/>
    <w:rsid w:val="00AA7FE3"/>
    <w:rsid w:val="00AE3CCF"/>
    <w:rsid w:val="00B107FE"/>
    <w:rsid w:val="00B13D1B"/>
    <w:rsid w:val="00B222C5"/>
    <w:rsid w:val="00B3022A"/>
    <w:rsid w:val="00B407B6"/>
    <w:rsid w:val="00B5647D"/>
    <w:rsid w:val="00B818DF"/>
    <w:rsid w:val="00BB6878"/>
    <w:rsid w:val="00BE5371"/>
    <w:rsid w:val="00C33C0B"/>
    <w:rsid w:val="00CB46B1"/>
    <w:rsid w:val="00CF73E4"/>
    <w:rsid w:val="00CF7A9E"/>
    <w:rsid w:val="00D16BC3"/>
    <w:rsid w:val="00D52117"/>
    <w:rsid w:val="00D65ACA"/>
    <w:rsid w:val="00DB0D39"/>
    <w:rsid w:val="00DE7DB1"/>
    <w:rsid w:val="00E14005"/>
    <w:rsid w:val="00E614DD"/>
    <w:rsid w:val="00E627B4"/>
    <w:rsid w:val="00EF4DA4"/>
    <w:rsid w:val="00F641F0"/>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5B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customStyle="1" w:styleId="uiqtextpara">
    <w:name w:val="ui_qtext_para"/>
    <w:basedOn w:val="Normal"/>
    <w:rsid w:val="00154856"/>
    <w:pPr>
      <w:suppressAutoHyphens w:val="0"/>
      <w:spacing w:before="100" w:beforeAutospacing="1" w:after="100" w:afterAutospacing="1" w:line="240" w:lineRule="auto"/>
      <w:ind w:firstLine="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6A3951">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256F7"/>
    <w:rsid w:val="00363CAC"/>
    <w:rsid w:val="005C45D9"/>
    <w:rsid w:val="006A3951"/>
    <w:rsid w:val="007E0965"/>
    <w:rsid w:val="009D51AE"/>
    <w:rsid w:val="00BD446C"/>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2019-07-23T10:55:00Z</dcterms:created>
  <dcterms:modified xsi:type="dcterms:W3CDTF">2019-07-23T10:55:00Z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zotero-version="5.0.71"&gt;&lt;session id="kHYLi3Xp"/&gt;&lt;style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