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2F316D80" w14:textId="77777777" w:rsidR="00F9444C" w:rsidRDefault="004352D1">
          <w:pPr>
            <w:pStyle w:val="NoSpacing"/>
          </w:pPr>
          <w:r>
            <w:t>Your Name</w:t>
          </w:r>
        </w:p>
      </w:sdtContent>
    </w:sdt>
    <w:p w14:paraId="16428ACA" w14:textId="77777777" w:rsidR="00E614DD" w:rsidRDefault="00CD5DC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1D31F35" w14:textId="77777777" w:rsidR="00E614DD" w:rsidRDefault="00CD5DC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B60F417" w14:textId="77777777" w:rsidR="00E614DD" w:rsidRDefault="004352D1" w:rsidP="00166AEA">
      <w:pPr>
        <w:pStyle w:val="Title"/>
      </w:pPr>
      <w:r>
        <w:t xml:space="preserve">Marketing and PR: </w:t>
      </w:r>
      <w:proofErr w:type="spellStart"/>
      <w:r>
        <w:t>Mistine</w:t>
      </w:r>
      <w:proofErr w:type="spellEnd"/>
    </w:p>
    <w:p w14:paraId="01810D45" w14:textId="23774643" w:rsidR="008F2FD9" w:rsidRDefault="004352D1" w:rsidP="00166AEA">
      <w:r w:rsidRPr="000D1FCE">
        <w:t xml:space="preserve">ASEAN is the Association for Southeast Asian Nations; it is the intergovernmental organization whose objective is to promote regional stability and economic growth between its ten members which are Philippines, Thailand, Malaysia, Brunei, Singapore, Myanmar, Vietnam, Laos, Indonesia, and Cambodia. </w:t>
      </w:r>
      <w:proofErr w:type="spellStart"/>
      <w:r w:rsidRPr="000D1FCE">
        <w:t>Mistine</w:t>
      </w:r>
      <w:proofErr w:type="spellEnd"/>
      <w:r w:rsidRPr="000D1FCE">
        <w:t xml:space="preserve"> is one of the best and the only direct seller cosmetic brand distributor of Thailand. It also ranks 33 in the list of best cosmetic seller brands in the world. The company generated more than $407 million in revenue in 2014</w:t>
      </w:r>
      <w:r w:rsidR="00F30DF6">
        <w:t xml:space="preserve"> </w:t>
      </w:r>
      <w:r w:rsidR="00F30DF6" w:rsidRPr="00F30DF6">
        <w:t>(</w:t>
      </w:r>
      <w:proofErr w:type="spellStart"/>
      <w:r w:rsidR="00F30DF6" w:rsidRPr="00C872EE">
        <w:rPr>
          <w:i/>
        </w:rPr>
        <w:t>Mistine</w:t>
      </w:r>
      <w:proofErr w:type="spellEnd"/>
      <w:r w:rsidR="00F30DF6" w:rsidRPr="00F30DF6">
        <w:t xml:space="preserve">). </w:t>
      </w:r>
      <w:r w:rsidRPr="000D1FCE">
        <w:t xml:space="preserve">In Thailand, </w:t>
      </w:r>
      <w:proofErr w:type="spellStart"/>
      <w:r w:rsidRPr="000D1FCE">
        <w:t>Mistine</w:t>
      </w:r>
      <w:proofErr w:type="spellEnd"/>
      <w:r w:rsidRPr="000D1FCE">
        <w:t xml:space="preserve"> satisfies the consumers' requirements of various age groups; it is producing more than 2000 products of different range such as Skin Care, Makeup, Bod</w:t>
      </w:r>
      <w:r w:rsidR="00F30DF6">
        <w:t xml:space="preserve">y Care Products, and Fragrances </w:t>
      </w:r>
      <w:r w:rsidR="00F30DF6" w:rsidRPr="00F30DF6">
        <w:t>(</w:t>
      </w:r>
      <w:proofErr w:type="spellStart"/>
      <w:r w:rsidR="00F30DF6" w:rsidRPr="00F30DF6">
        <w:rPr>
          <w:i/>
          <w:iCs/>
        </w:rPr>
        <w:t>Mistine</w:t>
      </w:r>
      <w:proofErr w:type="spellEnd"/>
      <w:r w:rsidR="00F30DF6" w:rsidRPr="00F30DF6">
        <w:t xml:space="preserve">). </w:t>
      </w:r>
      <w:proofErr w:type="spellStart"/>
      <w:r w:rsidRPr="000D1FCE">
        <w:t>Mistine</w:t>
      </w:r>
      <w:proofErr w:type="spellEnd"/>
      <w:r w:rsidRPr="000D1FCE">
        <w:t xml:space="preserve"> is getting fame not only locally but also internationally, particularly in the European and Asian region. As it is providing high-quality, affordable and appealing cosmetic products (</w:t>
      </w:r>
      <w:proofErr w:type="spellStart"/>
      <w:r w:rsidRPr="000D1FCE">
        <w:rPr>
          <w:i/>
          <w:iCs/>
        </w:rPr>
        <w:t>Mistine</w:t>
      </w:r>
      <w:proofErr w:type="spellEnd"/>
      <w:r w:rsidRPr="000D1FCE">
        <w:t xml:space="preserve">). ASEAN would be beneficial in many perspectives for </w:t>
      </w:r>
      <w:proofErr w:type="spellStart"/>
      <w:r w:rsidRPr="000D1FCE">
        <w:t>Mistine</w:t>
      </w:r>
      <w:proofErr w:type="spellEnd"/>
      <w:r w:rsidRPr="000D1FCE">
        <w:t>, as it helps in the reduction of trade barriers within state members which in turn will enhance its economic growth. Through, ASEAN the whole region has become a single production and market base and one can easily commercialize its goods anywhere within the region of ASEAN. ASEAN can also assist in the tariff elimination, which made the services and goods flow easier in the ten member states. The free trade area of ASEAN also controls the elimination of the tariff on more than 8000 products</w:t>
      </w:r>
      <w:r w:rsidR="00F30DF6">
        <w:t xml:space="preserve"> </w:t>
      </w:r>
      <w:r w:rsidR="00F30DF6" w:rsidRPr="00F30DF6">
        <w:t>(</w:t>
      </w:r>
      <w:proofErr w:type="spellStart"/>
      <w:r w:rsidR="00F30DF6" w:rsidRPr="00F30DF6">
        <w:rPr>
          <w:i/>
          <w:iCs/>
        </w:rPr>
        <w:t>Mistine</w:t>
      </w:r>
      <w:proofErr w:type="spellEnd"/>
      <w:r w:rsidR="00F30DF6" w:rsidRPr="00F30DF6">
        <w:t xml:space="preserve">). </w:t>
      </w:r>
      <w:r w:rsidRPr="000D1FCE">
        <w:t xml:space="preserve">Due to ASEAN, </w:t>
      </w:r>
      <w:proofErr w:type="spellStart"/>
      <w:r w:rsidRPr="000D1FCE">
        <w:t>Mistine</w:t>
      </w:r>
      <w:proofErr w:type="spellEnd"/>
      <w:r w:rsidRPr="000D1FCE">
        <w:t xml:space="preserve"> can have more access to neighboring markets, and the consumers can get a product at less price. In short ASEAN aids companies like </w:t>
      </w:r>
      <w:proofErr w:type="spellStart"/>
      <w:r w:rsidRPr="000D1FCE">
        <w:t>Mistine</w:t>
      </w:r>
      <w:proofErr w:type="spellEnd"/>
      <w:r w:rsidRPr="000D1FCE">
        <w:t xml:space="preserve"> to generate higher opportunities for export. ASEAN also </w:t>
      </w:r>
      <w:r w:rsidRPr="000D1FCE">
        <w:lastRenderedPageBreak/>
        <w:t xml:space="preserve">boosts the Area of comprehensive investment which encourages the capital free flow within the region. The investors of ASEAN gained the National treatment immediately, which further facilities in elevating </w:t>
      </w:r>
      <w:proofErr w:type="spellStart"/>
      <w:r w:rsidRPr="000D1FCE">
        <w:t>Mistine</w:t>
      </w:r>
      <w:proofErr w:type="spellEnd"/>
      <w:r w:rsidRPr="000D1FCE">
        <w:t xml:space="preserve"> products exports. ASEAN also organizes summits and meetings regularly, which help in encountering regional issues faced by investors. </w:t>
      </w:r>
      <w:r w:rsidR="00166AEA">
        <w:t xml:space="preserve">Thus, collaborating with ASEAN, </w:t>
      </w:r>
      <w:proofErr w:type="spellStart"/>
      <w:r w:rsidR="00166AEA">
        <w:t>Mistine</w:t>
      </w:r>
      <w:proofErr w:type="spellEnd"/>
      <w:r w:rsidR="00166AEA">
        <w:t xml:space="preserve"> can attain several benefits that may aid the brand is </w:t>
      </w:r>
      <w:r w:rsidRPr="000D1FCE">
        <w:t>expanding its b</w:t>
      </w:r>
      <w:r w:rsidR="00166AEA">
        <w:t>usiness and become more popular.</w:t>
      </w:r>
    </w:p>
    <w:p w14:paraId="4EE6CDBB" w14:textId="77777777" w:rsidR="008F2FD9" w:rsidRDefault="008F2FD9" w:rsidP="00D05A7B"/>
    <w:p w14:paraId="076F6B96" w14:textId="77777777" w:rsidR="008F2FD9" w:rsidRDefault="008F2FD9" w:rsidP="00D05A7B"/>
    <w:p w14:paraId="587F009B" w14:textId="77777777" w:rsidR="008F2FD9" w:rsidRDefault="008F2FD9" w:rsidP="00D05A7B"/>
    <w:p w14:paraId="1B470D1B" w14:textId="77777777" w:rsidR="008F2FD9" w:rsidRDefault="008F2FD9" w:rsidP="00D05A7B"/>
    <w:p w14:paraId="0FCE93A3" w14:textId="77777777" w:rsidR="008F2FD9" w:rsidRDefault="008F2FD9" w:rsidP="00D05A7B"/>
    <w:p w14:paraId="03028AFE" w14:textId="77777777" w:rsidR="008F2FD9" w:rsidRDefault="008F2FD9" w:rsidP="00D05A7B"/>
    <w:p w14:paraId="139ADD49" w14:textId="77777777" w:rsidR="008F2FD9" w:rsidRDefault="008F2FD9" w:rsidP="00D05A7B"/>
    <w:p w14:paraId="3727F70A" w14:textId="77777777" w:rsidR="008F2FD9" w:rsidRDefault="008F2FD9" w:rsidP="00D05A7B"/>
    <w:p w14:paraId="133D09FC" w14:textId="77777777" w:rsidR="008F2FD9" w:rsidRDefault="008F2FD9" w:rsidP="00D05A7B"/>
    <w:p w14:paraId="27B4C9BC" w14:textId="77777777" w:rsidR="008F2FD9" w:rsidRDefault="008F2FD9" w:rsidP="00D05A7B"/>
    <w:p w14:paraId="5DAC0C2F" w14:textId="77777777" w:rsidR="008F2FD9" w:rsidRDefault="008F2FD9" w:rsidP="00D05A7B"/>
    <w:p w14:paraId="6C18ECD2" w14:textId="1FCE5935" w:rsidR="008F2FD9" w:rsidRDefault="008F2FD9" w:rsidP="00D05A7B"/>
    <w:p w14:paraId="4A4104BE" w14:textId="3B5FD998" w:rsidR="00A60B57" w:rsidRDefault="00A60B57" w:rsidP="00D05A7B"/>
    <w:p w14:paraId="672B7DA0" w14:textId="0A7F4210" w:rsidR="00A60B57" w:rsidRDefault="00A60B57" w:rsidP="00D05A7B"/>
    <w:p w14:paraId="4F16189C" w14:textId="77777777" w:rsidR="00A60B57" w:rsidRDefault="00A60B57" w:rsidP="00D05A7B"/>
    <w:p w14:paraId="13422E20" w14:textId="77777777" w:rsidR="00166AEA" w:rsidRDefault="00166AEA" w:rsidP="00D05A7B"/>
    <w:p w14:paraId="6CF04296" w14:textId="77777777" w:rsidR="00166AEA" w:rsidRDefault="00166AEA" w:rsidP="00D05A7B"/>
    <w:p w14:paraId="583760D6" w14:textId="77777777" w:rsidR="008F2FD9" w:rsidRDefault="008F2FD9" w:rsidP="00264489">
      <w:pPr>
        <w:ind w:firstLine="0"/>
      </w:pPr>
    </w:p>
    <w:p w14:paraId="5F8AE4C1" w14:textId="77777777" w:rsidR="008F2FD9" w:rsidRPr="00264489" w:rsidRDefault="004352D1" w:rsidP="008F2FD9">
      <w:pPr>
        <w:ind w:firstLine="0"/>
        <w:rPr>
          <w:b/>
        </w:rPr>
      </w:pPr>
      <w:r w:rsidRPr="00264489">
        <w:rPr>
          <w:b/>
        </w:rPr>
        <w:t>Works Cited</w:t>
      </w:r>
    </w:p>
    <w:p w14:paraId="6E76B958" w14:textId="77777777" w:rsidR="008F2FD9" w:rsidRPr="008F2FD9" w:rsidRDefault="004352D1" w:rsidP="008F2FD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F2FD9">
        <w:rPr>
          <w:rFonts w:ascii="Times New Roman" w:hAnsi="Times New Roman" w:cs="Times New Roman"/>
          <w:i/>
          <w:iCs/>
        </w:rPr>
        <w:t>Mistine</w:t>
      </w:r>
      <w:r w:rsidRPr="008F2FD9">
        <w:rPr>
          <w:rFonts w:ascii="Times New Roman" w:hAnsi="Times New Roman" w:cs="Times New Roman"/>
        </w:rPr>
        <w:t>. https://www.mistinecosmetics.com/about.php. Accessed 4 Nov. 2019.</w:t>
      </w:r>
    </w:p>
    <w:p w14:paraId="5BB16120" w14:textId="77777777" w:rsidR="008F2FD9" w:rsidRPr="00BA1BAA" w:rsidRDefault="004352D1" w:rsidP="008F2FD9">
      <w:pPr>
        <w:ind w:firstLine="0"/>
      </w:pPr>
      <w:r>
        <w:fldChar w:fldCharType="end"/>
      </w:r>
    </w:p>
    <w:sectPr w:rsidR="008F2FD9"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4B237" w16cid:durableId="216A1C18"/>
  <w16cid:commentId w16cid:paraId="74DA5570" w16cid:durableId="216A1C2B"/>
  <w16cid:commentId w16cid:paraId="67F88F4F" w16cid:durableId="216A1C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A7B6" w14:textId="77777777" w:rsidR="00CD5DC9" w:rsidRDefault="00CD5DC9">
      <w:pPr>
        <w:spacing w:line="240" w:lineRule="auto"/>
      </w:pPr>
      <w:r>
        <w:separator/>
      </w:r>
    </w:p>
  </w:endnote>
  <w:endnote w:type="continuationSeparator" w:id="0">
    <w:p w14:paraId="242A2AF0" w14:textId="77777777" w:rsidR="00CD5DC9" w:rsidRDefault="00CD5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72A70" w14:textId="77777777" w:rsidR="00CD5DC9" w:rsidRDefault="00CD5DC9">
      <w:pPr>
        <w:spacing w:line="240" w:lineRule="auto"/>
      </w:pPr>
      <w:r>
        <w:separator/>
      </w:r>
    </w:p>
  </w:footnote>
  <w:footnote w:type="continuationSeparator" w:id="0">
    <w:p w14:paraId="1C00F55A" w14:textId="77777777" w:rsidR="00CD5DC9" w:rsidRDefault="00CD5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9F49" w14:textId="06F24B1D" w:rsidR="00E614DD" w:rsidRDefault="00CD5DC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85ED8">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8874" w14:textId="4EBDDEC3" w:rsidR="00E614DD" w:rsidRDefault="00CD5DC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85ED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4B28"/>
    <w:multiLevelType w:val="hybridMultilevel"/>
    <w:tmpl w:val="C08C0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430A2CAC">
      <w:start w:val="1"/>
      <w:numFmt w:val="lowerLetter"/>
      <w:pStyle w:val="TableNote"/>
      <w:suff w:val="space"/>
      <w:lvlText w:val="%1."/>
      <w:lvlJc w:val="left"/>
      <w:pPr>
        <w:ind w:left="0" w:firstLine="720"/>
      </w:pPr>
      <w:rPr>
        <w:rFonts w:hint="default"/>
      </w:rPr>
    </w:lvl>
    <w:lvl w:ilvl="1" w:tplc="16B475B6" w:tentative="1">
      <w:start w:val="1"/>
      <w:numFmt w:val="lowerLetter"/>
      <w:lvlText w:val="%2."/>
      <w:lvlJc w:val="left"/>
      <w:pPr>
        <w:ind w:left="2160" w:hanging="360"/>
      </w:pPr>
    </w:lvl>
    <w:lvl w:ilvl="2" w:tplc="5F20CC6C" w:tentative="1">
      <w:start w:val="1"/>
      <w:numFmt w:val="lowerRoman"/>
      <w:lvlText w:val="%3."/>
      <w:lvlJc w:val="right"/>
      <w:pPr>
        <w:ind w:left="2880" w:hanging="180"/>
      </w:pPr>
    </w:lvl>
    <w:lvl w:ilvl="3" w:tplc="FA485CF6" w:tentative="1">
      <w:start w:val="1"/>
      <w:numFmt w:val="decimal"/>
      <w:lvlText w:val="%4."/>
      <w:lvlJc w:val="left"/>
      <w:pPr>
        <w:ind w:left="3600" w:hanging="360"/>
      </w:pPr>
    </w:lvl>
    <w:lvl w:ilvl="4" w:tplc="C160FDB2" w:tentative="1">
      <w:start w:val="1"/>
      <w:numFmt w:val="lowerLetter"/>
      <w:lvlText w:val="%5."/>
      <w:lvlJc w:val="left"/>
      <w:pPr>
        <w:ind w:left="4320" w:hanging="360"/>
      </w:pPr>
    </w:lvl>
    <w:lvl w:ilvl="5" w:tplc="3F10CC2C" w:tentative="1">
      <w:start w:val="1"/>
      <w:numFmt w:val="lowerRoman"/>
      <w:lvlText w:val="%6."/>
      <w:lvlJc w:val="right"/>
      <w:pPr>
        <w:ind w:left="5040" w:hanging="180"/>
      </w:pPr>
    </w:lvl>
    <w:lvl w:ilvl="6" w:tplc="546E8AAA" w:tentative="1">
      <w:start w:val="1"/>
      <w:numFmt w:val="decimal"/>
      <w:lvlText w:val="%7."/>
      <w:lvlJc w:val="left"/>
      <w:pPr>
        <w:ind w:left="5760" w:hanging="360"/>
      </w:pPr>
    </w:lvl>
    <w:lvl w:ilvl="7" w:tplc="3862644E" w:tentative="1">
      <w:start w:val="1"/>
      <w:numFmt w:val="lowerLetter"/>
      <w:lvlText w:val="%8."/>
      <w:lvlJc w:val="left"/>
      <w:pPr>
        <w:ind w:left="6480" w:hanging="360"/>
      </w:pPr>
    </w:lvl>
    <w:lvl w:ilvl="8" w:tplc="9158741C"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C7929"/>
    <w:rsid w:val="000D1FCE"/>
    <w:rsid w:val="0012197F"/>
    <w:rsid w:val="0013506D"/>
    <w:rsid w:val="001463B2"/>
    <w:rsid w:val="00166AEA"/>
    <w:rsid w:val="001865F2"/>
    <w:rsid w:val="001F62C0"/>
    <w:rsid w:val="00245E02"/>
    <w:rsid w:val="00260700"/>
    <w:rsid w:val="00264489"/>
    <w:rsid w:val="00270310"/>
    <w:rsid w:val="0031046E"/>
    <w:rsid w:val="00353B66"/>
    <w:rsid w:val="00364805"/>
    <w:rsid w:val="003913DE"/>
    <w:rsid w:val="003D578E"/>
    <w:rsid w:val="004352D1"/>
    <w:rsid w:val="00456604"/>
    <w:rsid w:val="00486369"/>
    <w:rsid w:val="004A2675"/>
    <w:rsid w:val="004F7139"/>
    <w:rsid w:val="005525EB"/>
    <w:rsid w:val="0057093C"/>
    <w:rsid w:val="005D677C"/>
    <w:rsid w:val="005F2C37"/>
    <w:rsid w:val="00680A43"/>
    <w:rsid w:val="00691EC1"/>
    <w:rsid w:val="007C53FB"/>
    <w:rsid w:val="007D4AB9"/>
    <w:rsid w:val="00810927"/>
    <w:rsid w:val="00835E9D"/>
    <w:rsid w:val="00867A33"/>
    <w:rsid w:val="008744EF"/>
    <w:rsid w:val="008B7D18"/>
    <w:rsid w:val="008F1F97"/>
    <w:rsid w:val="008F2FD9"/>
    <w:rsid w:val="008F4052"/>
    <w:rsid w:val="00942101"/>
    <w:rsid w:val="00960CF4"/>
    <w:rsid w:val="00985A65"/>
    <w:rsid w:val="009D4EB3"/>
    <w:rsid w:val="00A60B57"/>
    <w:rsid w:val="00B040C6"/>
    <w:rsid w:val="00B119AA"/>
    <w:rsid w:val="00B13D1B"/>
    <w:rsid w:val="00B818DF"/>
    <w:rsid w:val="00BA1BAA"/>
    <w:rsid w:val="00C327F3"/>
    <w:rsid w:val="00C872EE"/>
    <w:rsid w:val="00CD3FEE"/>
    <w:rsid w:val="00CD5DC9"/>
    <w:rsid w:val="00CF6B53"/>
    <w:rsid w:val="00D05A7B"/>
    <w:rsid w:val="00D52117"/>
    <w:rsid w:val="00DB02D3"/>
    <w:rsid w:val="00DB0D39"/>
    <w:rsid w:val="00DC35F5"/>
    <w:rsid w:val="00E14005"/>
    <w:rsid w:val="00E26CF1"/>
    <w:rsid w:val="00E614DD"/>
    <w:rsid w:val="00E627B4"/>
    <w:rsid w:val="00E847CA"/>
    <w:rsid w:val="00F30DF6"/>
    <w:rsid w:val="00F418D1"/>
    <w:rsid w:val="00F80EB1"/>
    <w:rsid w:val="00F83220"/>
    <w:rsid w:val="00F85ED8"/>
    <w:rsid w:val="00F9444C"/>
    <w:rsid w:val="00FA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1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5540D46721E74F1F87F3EF7B04FEBA42">
    <w:name w:val="5540D46721E74F1F87F3EF7B04FEBA42"/>
    <w:rsid w:val="00DB02D3"/>
    <w:pPr>
      <w:spacing w:after="160" w:line="259" w:lineRule="auto"/>
      <w:ind w:firstLine="0"/>
    </w:pPr>
    <w:rPr>
      <w:sz w:val="22"/>
      <w:szCs w:val="22"/>
      <w:lang w:eastAsia="en-US"/>
    </w:rPr>
  </w:style>
  <w:style w:type="paragraph" w:customStyle="1" w:styleId="Default">
    <w:name w:val="Default"/>
    <w:rsid w:val="00A60B5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C67F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C67F7">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C67F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C67F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3007"/>
    <w:rsid w:val="002A4C84"/>
    <w:rsid w:val="002C67F7"/>
    <w:rsid w:val="003729CB"/>
    <w:rsid w:val="003A0181"/>
    <w:rsid w:val="005A3EFE"/>
    <w:rsid w:val="007276D0"/>
    <w:rsid w:val="00BD1257"/>
    <w:rsid w:val="00C63A0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5EDD6A-D6FD-4260-BB06-F89268BD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2019-11-04T15:08:00Z</dcterms:created>
  <dcterms:modified xsi:type="dcterms:W3CDTF">2019-11-04T15:08:00Z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id="VzbK6tGf"/&gt;&lt;style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