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B5B023D55F654FEBBDB09419F4AA2A97"/>
        </w:placeholder>
        <w:temporary/>
        <w:showingPlcHdr/>
        <w15:appearance w15:val="hidden"/>
      </w:sdtPr>
      <w:sdtEndPr/>
      <w:sdtContent>
        <w:p w14:paraId="11ED1727" w14:textId="77777777" w:rsidR="00E13323" w:rsidRDefault="00E13323" w:rsidP="007C4E84">
          <w:pPr>
            <w:pStyle w:val="NoSpacing"/>
            <w:spacing w:line="240" w:lineRule="auto"/>
          </w:pPr>
          <w:r>
            <w:t>Your Name</w:t>
          </w:r>
        </w:p>
      </w:sdtContent>
    </w:sdt>
    <w:p w14:paraId="4F9DDEDA" w14:textId="77777777" w:rsidR="00E13323" w:rsidRDefault="00F877DE" w:rsidP="007C4E84">
      <w:pPr>
        <w:pStyle w:val="NoSpacing"/>
        <w:spacing w:line="240" w:lineRule="auto"/>
      </w:pPr>
      <w:sdt>
        <w:sdtPr>
          <w:alias w:val="Instructor Name:"/>
          <w:tag w:val="Instructor Name:"/>
          <w:id w:val="1392545257"/>
          <w:placeholder>
            <w:docPart w:val="23ADFA722E534C0CA515B713661A3220"/>
          </w:placeholder>
          <w:temporary/>
          <w:showingPlcHdr/>
          <w15:appearance w15:val="hidden"/>
        </w:sdtPr>
        <w:sdtEndPr/>
        <w:sdtContent>
          <w:r w:rsidR="00E13323">
            <w:t>Instructor Name</w:t>
          </w:r>
        </w:sdtContent>
      </w:sdt>
    </w:p>
    <w:p w14:paraId="767B270F" w14:textId="77777777" w:rsidR="00E13323" w:rsidRDefault="00F877DE" w:rsidP="007C4E84">
      <w:pPr>
        <w:pStyle w:val="NoSpacing"/>
        <w:spacing w:line="240" w:lineRule="auto"/>
      </w:pPr>
      <w:sdt>
        <w:sdtPr>
          <w:alias w:val="Course Number:"/>
          <w:tag w:val="Course Number:"/>
          <w:id w:val="1249771000"/>
          <w:placeholder>
            <w:docPart w:val="DDF416E096D34B22A078BF01610D77C2"/>
          </w:placeholder>
          <w:temporary/>
          <w:showingPlcHdr/>
          <w15:appearance w15:val="hidden"/>
        </w:sdtPr>
        <w:sdtEndPr/>
        <w:sdtContent>
          <w:r w:rsidR="00E13323">
            <w:t>Course Number</w:t>
          </w:r>
        </w:sdtContent>
      </w:sdt>
    </w:p>
    <w:p w14:paraId="6D9670CB" w14:textId="77777777" w:rsidR="00E13323" w:rsidRDefault="00F877DE" w:rsidP="007C4E84">
      <w:pPr>
        <w:pStyle w:val="NoSpacing"/>
        <w:spacing w:line="240" w:lineRule="auto"/>
      </w:pPr>
      <w:sdt>
        <w:sdtPr>
          <w:alias w:val="Date:"/>
          <w:tag w:val="Date:"/>
          <w:id w:val="518209038"/>
          <w:placeholder>
            <w:docPart w:val="3BFA3C4AF927431BA997167FAE59F6A6"/>
          </w:placeholder>
          <w:temporary/>
          <w:showingPlcHdr/>
          <w15:appearance w15:val="hidden"/>
        </w:sdtPr>
        <w:sdtEndPr/>
        <w:sdtContent>
          <w:r w:rsidR="00E13323">
            <w:t>Date</w:t>
          </w:r>
        </w:sdtContent>
      </w:sdt>
    </w:p>
    <w:p w14:paraId="1855A92F" w14:textId="77777777" w:rsidR="00E13323" w:rsidRDefault="00E13323" w:rsidP="009810B2">
      <w:pPr>
        <w:pStyle w:val="Title"/>
      </w:pPr>
    </w:p>
    <w:p w14:paraId="1F362B16" w14:textId="49F6A13F" w:rsidR="001835B9" w:rsidRPr="001D4ED6" w:rsidRDefault="00EC7871" w:rsidP="009810B2">
      <w:pPr>
        <w:pStyle w:val="Title"/>
      </w:pPr>
      <w:r w:rsidRPr="001D4ED6">
        <w:t>Cycle</w:t>
      </w:r>
      <w:r w:rsidR="0047740F" w:rsidRPr="001D4ED6">
        <w:t xml:space="preserve"> of Change</w:t>
      </w:r>
      <w:r w:rsidRPr="001D4ED6">
        <w:t>: Latino and Mexican Identities</w:t>
      </w:r>
    </w:p>
    <w:p w14:paraId="4BFCB748" w14:textId="248EF68C" w:rsidR="0047740F" w:rsidRPr="0047740F" w:rsidRDefault="0047740F" w:rsidP="009D4D0F">
      <w:pPr>
        <w:spacing w:line="240" w:lineRule="auto"/>
        <w:jc w:val="both"/>
      </w:pPr>
      <w:r w:rsidRPr="0047740F">
        <w:t xml:space="preserve">The socio-economic impacts of the Great Depression destroyed many families in America. In 1920, inequality and poverty raised to great heights. An inherently unregulated and unstable economy gave rise to greatest economic contraction ever seen in the history of America. About forty to fifty percent of the population was living in poor, ill-nourished, and ill-housed conditions </w:t>
      </w:r>
      <w:r w:rsidRPr="0047740F">
        <w:fldChar w:fldCharType="begin"/>
      </w:r>
      <w:r w:rsidRPr="0047740F">
        <w:instrText xml:space="preserve"> ADDIN ZOTERO_ITEM CSL_CITATION {"citationID":"q4XOMoKz","properties":{"formattedCitation":"({\\i{}America\\uc0\\u8217{}s Struggle against Poverty in the Twentieth Century - James T. PATTERSON - Google Books})","plainCitation":"(America’s Struggle against Poverty in the Twentieth Century - James T. PATTERSON - Google Books)","noteIndex":0},"citationItems":[{"id":545,"uris":["http://zotero.org/users/local/uHsb2Xzj/items/WQM6JDYX"],"uri":["http://zotero.org/users/local/uHsb2Xzj/items/WQM6JDYX"],"itemData":{"id":545,"type":"webpage","title":"America’s Struggle against Poverty in the Twentieth Century - James T. PATTERSON - Google Books","URL":"https://books.google.com.pk/books?hl=en&amp;lr=&amp;id=2b3ZesIFQ0oC&amp;oi=fnd&amp;pg=PR13&amp;dq=Patterson,+J.+T.+(2000).+America%27s+struggle+against+poverty+in+the+twentieth+century+(2nd+ed.).Cambridge,+MA.:+Harvard+University+Press.&amp;ots=ymLZb26nLK&amp;sig=IcDineY1BQN0bcqcGnwPE6HbL2s&amp;redir_esc=y#v=onepage&amp;q&amp;f=false","accessed":{"date-parts":[["2019",12,12]]}},"label":"book"}],"schema":"https://github.com/citation-style-language/schema/raw/master/csl-citation.json"} </w:instrText>
      </w:r>
      <w:r w:rsidRPr="0047740F">
        <w:fldChar w:fldCharType="separate"/>
      </w:r>
      <w:r w:rsidRPr="0047740F">
        <w:t>(</w:t>
      </w:r>
      <w:r w:rsidRPr="0047740F">
        <w:rPr>
          <w:i/>
          <w:iCs/>
        </w:rPr>
        <w:t>America’s Struggle against Poverty in the Twentieth Century - James T. PATTERSON - Google Books</w:t>
      </w:r>
      <w:r w:rsidRPr="0047740F">
        <w:t>)</w:t>
      </w:r>
      <w:r w:rsidRPr="0047740F">
        <w:fldChar w:fldCharType="end"/>
      </w:r>
      <w:r w:rsidRPr="0047740F">
        <w:t>.</w:t>
      </w:r>
    </w:p>
    <w:p w14:paraId="39101302" w14:textId="77777777" w:rsidR="0047740F" w:rsidRPr="0047740F" w:rsidRDefault="0047740F" w:rsidP="009D4D0F">
      <w:pPr>
        <w:spacing w:line="240" w:lineRule="auto"/>
        <w:jc w:val="both"/>
      </w:pPr>
      <w:r w:rsidRPr="0047740F">
        <w:t xml:space="preserve">The scope and nature of the economic collapse were unprecedented. Many people started to believe that the reformist agendas will help to cope with the economic damages. For softening the economic impacts on people, President Roosevelt and other congress Leaders presented two “New Deal” programs. However, the new Deal Programs did not serve all the communities equally. The communities were served according to the race and occupations </w:t>
      </w:r>
      <w:r w:rsidRPr="0047740F">
        <w:fldChar w:fldCharType="begin"/>
      </w:r>
      <w:r w:rsidRPr="0047740F">
        <w:instrText xml:space="preserve"> ADDIN ZOTERO_ITEM CSL_CITATION {"citationID":"jOfjd5oa","properties":{"formattedCitation":"(Davis)","plainCitation":"(Davis)","noteIndex":0},"citationItems":[{"id":554,"uris":["http://zotero.org/users/local/uHsb2Xzj/items/53XUDXJ5"],"uri":["http://zotero.org/users/local/uHsb2Xzj/items/53XUDXJ5"],"itemData":{"id":554,"type":"article-journal","title":"Mexican Communities in the Great Depression","author":[{"family":"Davis","given":"Tadeo Weiner"}],"issued":{"date-parts":[["2017"]]}}}],"schema":"https://github.com/citation-style-language/schema/raw/master/csl-citation.json"} </w:instrText>
      </w:r>
      <w:r w:rsidRPr="0047740F">
        <w:fldChar w:fldCharType="separate"/>
      </w:r>
      <w:r w:rsidRPr="0047740F">
        <w:t>(Davis)</w:t>
      </w:r>
      <w:r w:rsidRPr="0047740F">
        <w:fldChar w:fldCharType="end"/>
      </w:r>
      <w:r w:rsidRPr="0047740F">
        <w:t>.</w:t>
      </w:r>
    </w:p>
    <w:p w14:paraId="38B60300" w14:textId="70E6E6AC" w:rsidR="0047740F" w:rsidRPr="0047740F" w:rsidRDefault="0047740F" w:rsidP="009D4D0F">
      <w:pPr>
        <w:spacing w:line="240" w:lineRule="auto"/>
        <w:jc w:val="both"/>
      </w:pPr>
      <w:r w:rsidRPr="0047740F">
        <w:t>The non-citizens and the unauthorized citizens did not get any assistance from the programs of New Deal. The agriculture and the domestic workers were barred from getting unemployment allowances and social security be</w:t>
      </w:r>
      <w:r w:rsidR="00A53ADA">
        <w:t xml:space="preserve">nefits. Hence a large number of Black people, Mexican population, and other minority populations were disqualified from the </w:t>
      </w:r>
      <w:r w:rsidRPr="0047740F">
        <w:t>benefits</w:t>
      </w:r>
      <w:r w:rsidR="00A53ADA">
        <w:t xml:space="preserve"> of the New Deal</w:t>
      </w:r>
      <w:r w:rsidRPr="0047740F">
        <w:t xml:space="preserve">. </w:t>
      </w:r>
    </w:p>
    <w:p w14:paraId="399DF795" w14:textId="4BEDDDBD" w:rsidR="0047740F" w:rsidRPr="0047740F" w:rsidRDefault="0047740F" w:rsidP="002E01A8">
      <w:pPr>
        <w:pStyle w:val="Heading1"/>
      </w:pPr>
      <w:r w:rsidRPr="0047740F">
        <w:t xml:space="preserve">The Recruitment and Deportation </w:t>
      </w:r>
      <w:r w:rsidR="00621929">
        <w:t>among Mexicans</w:t>
      </w:r>
      <w:r w:rsidRPr="0047740F">
        <w:t xml:space="preserve"> </w:t>
      </w:r>
      <w:r w:rsidR="00621929">
        <w:t>during</w:t>
      </w:r>
      <w:r w:rsidRPr="0047740F">
        <w:t xml:space="preserve"> Great Depression </w:t>
      </w:r>
    </w:p>
    <w:p w14:paraId="7C2FEE22" w14:textId="73AD5037" w:rsidR="0047740F" w:rsidRPr="0047740F" w:rsidRDefault="00621929" w:rsidP="009810B2">
      <w:pPr>
        <w:spacing w:line="240" w:lineRule="auto"/>
        <w:jc w:val="both"/>
      </w:pPr>
      <w:r>
        <w:t xml:space="preserve">Before </w:t>
      </w:r>
      <w:r w:rsidR="0047740F" w:rsidRPr="0047740F">
        <w:t xml:space="preserve">1900s, the migration levels in Mexico were low. The United States and the Mexican government had agriculture based economies. About 90 percent of the Mexican population lived in farms and villages. </w:t>
      </w:r>
      <w:r w:rsidR="00A00B58">
        <w:t xml:space="preserve">During </w:t>
      </w:r>
      <w:r w:rsidR="00F632E5">
        <w:t>the programs</w:t>
      </w:r>
      <w:r w:rsidR="00A00B58">
        <w:t xml:space="preserve"> of </w:t>
      </w:r>
      <w:r w:rsidR="0047740F" w:rsidRPr="0047740F">
        <w:t xml:space="preserve">modernization </w:t>
      </w:r>
      <w:r w:rsidR="00A00B58">
        <w:t xml:space="preserve">by </w:t>
      </w:r>
      <w:r w:rsidR="0047740F" w:rsidRPr="0047740F">
        <w:t xml:space="preserve">Porfirio Diaz, the population of Mexico increased by the beginning of twentieth century. The modernization programs </w:t>
      </w:r>
      <w:r w:rsidR="005927B3">
        <w:t xml:space="preserve">changed </w:t>
      </w:r>
      <w:r w:rsidR="0047740F" w:rsidRPr="0047740F">
        <w:t xml:space="preserve">the </w:t>
      </w:r>
      <w:r w:rsidR="005927B3">
        <w:t>o</w:t>
      </w:r>
      <w:r w:rsidR="0047740F" w:rsidRPr="0047740F">
        <w:t>l</w:t>
      </w:r>
      <w:r w:rsidR="005927B3">
        <w:t>d</w:t>
      </w:r>
      <w:r w:rsidR="0047740F" w:rsidRPr="0047740F">
        <w:t xml:space="preserve"> systems of labor and land. </w:t>
      </w:r>
      <w:r w:rsidR="005927B3">
        <w:t xml:space="preserve">The System of </w:t>
      </w:r>
      <w:r w:rsidR="0047740F" w:rsidRPr="0047740F">
        <w:t xml:space="preserve">Transportation and </w:t>
      </w:r>
      <w:r w:rsidR="005927B3">
        <w:t xml:space="preserve"> means of </w:t>
      </w:r>
      <w:r w:rsidR="0047740F" w:rsidRPr="0047740F">
        <w:t xml:space="preserve">communication improved, which resulted in the development of mobile communities </w:t>
      </w:r>
      <w:r w:rsidR="0047740F" w:rsidRPr="0047740F">
        <w:fldChar w:fldCharType="begin"/>
      </w:r>
      <w:r w:rsidR="0047740F" w:rsidRPr="0047740F">
        <w:instrText xml:space="preserve"> ADDIN ZOTERO_ITEM CSL_CITATION {"citationID":"EbxH960v","properties":{"formattedCitation":"({\\i{}Immigration, Repatriation, and Deportation: The Mexican-Origin Population in the United States, 1920\\uc0\\u8211{}1950 - Brian Gratton, Emily Merchant, 2013})","plainCitation":"(Immigration, Repatriation, and Deportation: The Mexican-Origin Population in the United States, 1920–1950 - Brian Gratton, Emily Merchant, 2013)","noteIndex":0},"citationItems":[{"id":547,"uris":["http://zotero.org/users/local/uHsb2Xzj/items/NX95C5ZJ"],"uri":["http://zotero.org/users/local/uHsb2Xzj/items/NX95C5ZJ"],"itemData":{"id":547,"type":"webpage","title":"Immigration, Repatriation, and Deportation: The Mexican-Origin Population in the United States, 1920–1950 - Brian Gratton, Emily Merchant, 2013","URL":"https://journals.sagepub.com/doi/abs/10.1111/imre.12054","accessed":{"date-parts":[["2019",12,12]]}}}],"schema":"https://github.com/citation-style-language/schema/raw/master/csl-citation.json"} </w:instrText>
      </w:r>
      <w:r w:rsidR="0047740F" w:rsidRPr="0047740F">
        <w:fldChar w:fldCharType="separate"/>
      </w:r>
      <w:r w:rsidR="0047740F" w:rsidRPr="0047740F">
        <w:t>(</w:t>
      </w:r>
      <w:r w:rsidR="0047740F" w:rsidRPr="0047740F">
        <w:rPr>
          <w:i/>
          <w:iCs/>
        </w:rPr>
        <w:t>Immigration, Repatriation, and Deportation: The Mexican-Origin Population in the United States, 1920–1950 - Brian Gratton, Emily Merchant, 2013</w:t>
      </w:r>
      <w:r w:rsidR="0047740F" w:rsidRPr="0047740F">
        <w:t>)</w:t>
      </w:r>
      <w:r w:rsidR="0047740F" w:rsidRPr="0047740F">
        <w:fldChar w:fldCharType="end"/>
      </w:r>
      <w:r w:rsidR="0047740F" w:rsidRPr="0047740F">
        <w:t xml:space="preserve">. Millions of people lost their lands to monopolies of rich agriculturalists, which in turn resulted in new patterns with increased levels of migrations. The economic changes compelled the Mexican people to migrate to Mexico. The changes in the US immigration legislation at federal level and the development in the American South West made laid the grounds for the migration of the Mexican people to the North. The American companies sometimes also transported the Mexican workers directly across the American borders to work in the plants and factories. However, Mexican immigrants were not allowed to stay. They followed the circular migratory patterns between the US and Mexico, followed by the agricultural harvest seasons in the region. The Mexican immigrants moved easily across the borders, and hence the border only existed in the vivid imaginations of the immigrants. In these whole process colonies of Mexican laborers were established in America. The First World War further increased the labor demand in the country </w:t>
      </w:r>
      <w:r w:rsidR="0047740F" w:rsidRPr="0047740F">
        <w:fldChar w:fldCharType="begin"/>
      </w:r>
      <w:r w:rsidR="0047740F" w:rsidRPr="0047740F">
        <w:instrText xml:space="preserve"> ADDIN ZOTERO_ITEM CSL_CITATION {"citationID":"O5OpQPhg","properties":{"formattedCitation":"({\\i{}Decade of Betrayal: Mexican Repatriation in the 1930s - Francisco E. Balderrama, Raymond Rodriguez - Google Books})","plainCitation":"(Decade of Betrayal: Mexican Repatriation in the 1930s - Francisco E. Balderrama, Raymond Rodriguez - Google Books)","noteIndex":0},"citationItems":[{"id":549,"uris":["http://zotero.org/users/local/uHsb2Xzj/items/4CKJYABM"],"uri":["http://zotero.org/users/local/uHsb2Xzj/items/4CKJYABM"],"itemData":{"id":549,"type":"webpage","title":"Decade of Betrayal: Mexican Repatriation in the 1930s - Francisco E. Balderrama, Raymond Rodriguez - Google Books","URL":"https://books.google.com.pk/books?hl=en&amp;lr=&amp;id=1A6iBy_0qacC&amp;oi=fnd&amp;pg=PR9&amp;dq=+Decade+of+betrayal:+Mexican+repatriation+in+the+1930s.&amp;ots=U2DMfNO8HV&amp;sig=oigsFPC3cAEmxyaCm9yn8CBQrWQ&amp;redir_esc=y#v=onepage&amp;q=Decade%20of%20betrayal%3A%20Mexican%20repatriation%20in%20the%201930s.&amp;f=false","accessed":{"date-parts":[["2019",12,12]]}}}],"schema":"https://github.com/citation-style-language/schema/raw/master/csl-citation.json"} </w:instrText>
      </w:r>
      <w:r w:rsidR="0047740F" w:rsidRPr="0047740F">
        <w:fldChar w:fldCharType="separate"/>
      </w:r>
      <w:r w:rsidR="0047740F" w:rsidRPr="0047740F">
        <w:t>(</w:t>
      </w:r>
      <w:r w:rsidR="0047740F" w:rsidRPr="0047740F">
        <w:rPr>
          <w:i/>
          <w:iCs/>
        </w:rPr>
        <w:t>Decade of Betrayal: Mexican Repatriation in the 1930s - Francisco E. Balderrama, Raymond Rodriguez - Google Books</w:t>
      </w:r>
      <w:r w:rsidR="0047740F" w:rsidRPr="0047740F">
        <w:t>)</w:t>
      </w:r>
      <w:r w:rsidR="0047740F" w:rsidRPr="0047740F">
        <w:fldChar w:fldCharType="end"/>
      </w:r>
      <w:r w:rsidR="0047740F" w:rsidRPr="0047740F">
        <w:t>.</w:t>
      </w:r>
    </w:p>
    <w:p w14:paraId="55CF9AD7" w14:textId="77777777" w:rsidR="0047740F" w:rsidRPr="009810B2" w:rsidRDefault="0047740F" w:rsidP="009810B2">
      <w:pPr>
        <w:pStyle w:val="Heading1"/>
      </w:pPr>
      <w:r w:rsidRPr="009810B2">
        <w:t>Mexican Communities in the Great Depression</w:t>
      </w:r>
      <w:r w:rsidRPr="009810B2">
        <w:tab/>
      </w:r>
    </w:p>
    <w:p w14:paraId="18741A20" w14:textId="44D71301" w:rsidR="0047740F" w:rsidRPr="0047740F" w:rsidRDefault="0047740F" w:rsidP="009810B2">
      <w:pPr>
        <w:spacing w:line="240" w:lineRule="auto"/>
        <w:jc w:val="both"/>
      </w:pPr>
      <w:bookmarkStart w:id="0" w:name="_GoBack"/>
      <w:r w:rsidRPr="0047740F">
        <w:lastRenderedPageBreak/>
        <w:t xml:space="preserve">From the years of 1910 to 1930, the Mexican Immigrants constituted five to thirteen </w:t>
      </w:r>
      <w:bookmarkEnd w:id="0"/>
      <w:r w:rsidRPr="0047740F">
        <w:t>percent of the American population</w:t>
      </w:r>
      <w:r w:rsidR="00E45446">
        <w:t xml:space="preserve"> </w:t>
      </w:r>
      <w:r w:rsidR="00E45446">
        <w:fldChar w:fldCharType="begin"/>
      </w:r>
      <w:r w:rsidR="00E45446">
        <w:instrText xml:space="preserve"> ADDIN ZOTERO_ITEM CSL_CITATION {"citationID":"mGloVYhQ","properties":{"formattedCitation":"({\\i{}Created by Camtasia Studio 8})","plainCitation":"(Created by Camtasia Studio 8)","noteIndex":0},"citationItems":[{"id":558,"uris":["http://zotero.org/users/local/uHsb2Xzj/items/IPTTGHPB"],"uri":["http://zotero.org/users/local/uHsb2Xzj/items/IPTTGHPB"],"itemData":{"id":558,"type":"webpage","title":"Created by Camtasia Studio 8","URL":"http://sohstream.csudh.edu/jmorin/harvestofloneliness/harvestofloneliness.html","language":"ENU","issued":{"literal":"09:29:49 AM"},"accessed":{"date-parts":[["2019",12,12]]}}}],"schema":"https://github.com/citation-style-language/schema/raw/master/csl-citation.json"} </w:instrText>
      </w:r>
      <w:r w:rsidR="00E45446">
        <w:fldChar w:fldCharType="separate"/>
      </w:r>
      <w:r w:rsidR="00E45446" w:rsidRPr="00E45446">
        <w:rPr>
          <w:rFonts w:ascii="Times New Roman" w:hAnsi="Times New Roman" w:cs="Times New Roman"/>
        </w:rPr>
        <w:t>(</w:t>
      </w:r>
      <w:r w:rsidR="00E45446" w:rsidRPr="00E45446">
        <w:rPr>
          <w:rFonts w:ascii="Times New Roman" w:hAnsi="Times New Roman" w:cs="Times New Roman"/>
          <w:i/>
          <w:iCs/>
        </w:rPr>
        <w:t>Created by Camtasia Studio 8</w:t>
      </w:r>
      <w:r w:rsidR="00E45446" w:rsidRPr="00E45446">
        <w:rPr>
          <w:rFonts w:ascii="Times New Roman" w:hAnsi="Times New Roman" w:cs="Times New Roman"/>
        </w:rPr>
        <w:t>)</w:t>
      </w:r>
      <w:r w:rsidR="00E45446">
        <w:fldChar w:fldCharType="end"/>
      </w:r>
      <w:r w:rsidRPr="0047740F">
        <w:t>. The federal and local authorities of America promoted repatriation and deportation to counter Mexican poverty. During the years of 1930 and 1933, the high rates of Mexican deportations were a continuation of the Hoover administration policy. This policy targeted the Mexican immigrants' groups only.</w:t>
      </w:r>
      <w:r w:rsidR="00900F4C" w:rsidRPr="0047740F">
        <w:t xml:space="preserve"> </w:t>
      </w:r>
    </w:p>
    <w:p w14:paraId="391B064E" w14:textId="06ABBC43" w:rsidR="0047740F" w:rsidRPr="0047740F" w:rsidRDefault="0047740F" w:rsidP="009810B2">
      <w:pPr>
        <w:spacing w:line="240" w:lineRule="auto"/>
        <w:jc w:val="both"/>
      </w:pPr>
      <w:r w:rsidRPr="0047740F">
        <w:t>The level of volunteer departure of the</w:t>
      </w:r>
      <w:r w:rsidR="00970309">
        <w:t xml:space="preserve"> Mexican immigrants during the Great D</w:t>
      </w:r>
      <w:r w:rsidRPr="0047740F">
        <w:t xml:space="preserve">epression is also a highly debated point in the historical literature. Some scholars believe that a large number of Mexican immigrants repatriated voluntarily. However, other scholars maintain that such migrations resulted from intimidation in a systematic manner, harassment, and culturally inappropriate practices by the welfare workers of the country </w:t>
      </w:r>
      <w:r w:rsidRPr="0047740F">
        <w:fldChar w:fldCharType="begin"/>
      </w:r>
      <w:r w:rsidRPr="0047740F">
        <w:instrText xml:space="preserve"> ADDIN ZOTERO_ITEM CSL_CITATION {"citationID":"1qtn0hKF","properties":{"formattedCitation":"(Fox)","plainCitation":"(Fox)","noteIndex":0},"citationItems":[{"id":555,"uris":["http://zotero.org/users/local/uHsb2Xzj/items/Q3ZLC2MU"],"uri":["http://zotero.org/users/local/uHsb2Xzj/items/Q3ZLC2MU"],"itemData":{"id":555,"type":"article-journal","title":"Three Worlds of Relief: Race, Immigration, and Public and Private Social Welfare Spending in American Cities, 1929","container-title":"American Journal of Sociology","page":"453-502","volume":"116","issue":"2","source":"journals.uchicago.edu (Atypon)","abstract":"Using a data set of public and private relief spending for 295 cities, this article examines the racial and ethnic patterning of social welfare provision in the United States in 1929. On the eve of the Depression, cities with more blacks or Mexicans spent the least on social assistance and relied more heavily on private money to fund their programs. Cities with more European immigrants spent the most on relief and relied more heavily on public funding. Distinct political systems, labor market relations, and racial ideologies about each group’s proclivity to use relief best explain relief spending differences across cities.","DOI":"10.1086/653836","ISSN":"0002-9602","shortTitle":"Three Worlds of Relief","journalAbbreviation":"American Journal of Sociology","author":[{"family":"Fox","given":"Cybelle"}],"issued":{"date-parts":[["2010",9,1]]}}}],"schema":"https://github.com/citation-style-language/schema/raw/master/csl-citation.json"} </w:instrText>
      </w:r>
      <w:r w:rsidRPr="0047740F">
        <w:fldChar w:fldCharType="separate"/>
      </w:r>
      <w:r w:rsidRPr="0047740F">
        <w:t>(Fox)</w:t>
      </w:r>
      <w:r w:rsidRPr="0047740F">
        <w:fldChar w:fldCharType="end"/>
      </w:r>
      <w:r w:rsidRPr="0047740F">
        <w:t>.  The estimated number of people who were repatriated and deported ranged from 331,717 to 1,000,000 (</w:t>
      </w:r>
      <w:r w:rsidRPr="0047740F">
        <w:rPr>
          <w:i/>
          <w:iCs/>
        </w:rPr>
        <w:t>Immigration, Repatriation, and Deportation: The Mexican-Origin Population in the United States, 1920–1950 - Brian Gratton, Emily Merchant, 2013</w:t>
      </w:r>
      <w:r w:rsidRPr="0047740F">
        <w:t>). However, most of the history scholars maintain that more than forty percent of the deported and repatriated Mexican immigrants were US Citizens, and their rights were violated because the US citizens cannot be deported legally. The deportations affected the Mexican immigrant families who were too old or young, sick, or were not able to care for themselves.</w:t>
      </w:r>
    </w:p>
    <w:p w14:paraId="5CCDBF84" w14:textId="77777777" w:rsidR="0047740F" w:rsidRPr="0047740F" w:rsidRDefault="0047740F" w:rsidP="002E01A8">
      <w:pPr>
        <w:pStyle w:val="Heading1"/>
      </w:pPr>
      <w:r w:rsidRPr="0047740F">
        <w:t>The Impacts of Bracero Program on Mexican Laborers</w:t>
      </w:r>
    </w:p>
    <w:p w14:paraId="5C391B58" w14:textId="476633F3" w:rsidR="0047740F" w:rsidRPr="0047740F" w:rsidRDefault="0047740F" w:rsidP="009810B2">
      <w:pPr>
        <w:spacing w:line="240" w:lineRule="auto"/>
        <w:jc w:val="both"/>
      </w:pPr>
      <w:r w:rsidRPr="0047740F">
        <w:t>Thousands of Mexicans were imported by the United States as labor to work in farms, termed as Braceros. In 1942, the United States of America and Mexico signed agreements known as Braceros Programs. The Braceros Programs aimed to replenish the agricultural laborers of the United States that was absorbed by the defense plants and armed forces. Mexican President Manuel Avila Camacho wanted to strengthen his ties with an advanced country like America with the help of the Braceros P</w:t>
      </w:r>
      <w:r w:rsidR="003B4687">
        <w:t xml:space="preserve">rogram </w:t>
      </w:r>
      <w:r w:rsidR="003B4687">
        <w:fldChar w:fldCharType="begin"/>
      </w:r>
      <w:r w:rsidR="003B4687">
        <w:instrText xml:space="preserve"> ADDIN ZOTERO_ITEM CSL_CITATION {"citationID":"Oq0NZEMg","properties":{"formattedCitation":"({\\i{}Bracero History Archive | Teaching})","plainCitation":"(Bracero History Archive | Teaching)","noteIndex":0},"citationItems":[{"id":563,"uris":["http://zotero.org/users/local/uHsb2Xzj/items/56YFHIAU"],"uri":["http://zotero.org/users/local/uHsb2Xzj/items/56YFHIAU"],"itemData":{"id":563,"type":"webpage","title":"Bracero History Archive | Teaching","URL":"http://braceroarchive.org/teaching","accessed":{"date-parts":[["2019",12,12]]}}}],"schema":"https://github.com/citation-style-language/schema/raw/master/csl-citation.json"} </w:instrText>
      </w:r>
      <w:r w:rsidR="003B4687">
        <w:fldChar w:fldCharType="separate"/>
      </w:r>
      <w:r w:rsidR="003B4687" w:rsidRPr="003B4687">
        <w:rPr>
          <w:rFonts w:ascii="Times New Roman" w:hAnsi="Times New Roman" w:cs="Times New Roman"/>
        </w:rPr>
        <w:t>(</w:t>
      </w:r>
      <w:r w:rsidR="003B4687" w:rsidRPr="003B4687">
        <w:rPr>
          <w:rFonts w:ascii="Times New Roman" w:hAnsi="Times New Roman" w:cs="Times New Roman"/>
          <w:i/>
          <w:iCs/>
        </w:rPr>
        <w:t>Bracero History Archive | Teaching</w:t>
      </w:r>
      <w:r w:rsidR="003B4687" w:rsidRPr="003B4687">
        <w:rPr>
          <w:rFonts w:ascii="Times New Roman" w:hAnsi="Times New Roman" w:cs="Times New Roman"/>
        </w:rPr>
        <w:t>)</w:t>
      </w:r>
      <w:r w:rsidR="003B4687">
        <w:fldChar w:fldCharType="end"/>
      </w:r>
      <w:r w:rsidR="003B4687">
        <w:t>.</w:t>
      </w:r>
      <w:r w:rsidRPr="0047740F">
        <w:t xml:space="preserve"> He believed that the unskilled labor of Mexico was an inferior race that should attain advance qualities and skills by working with advanced countries like the United States </w:t>
      </w:r>
      <w:r w:rsidRPr="0047740F">
        <w:fldChar w:fldCharType="begin"/>
      </w:r>
      <w:r w:rsidRPr="0047740F">
        <w:instrText xml:space="preserve"> ADDIN ZOTERO_ITEM CSL_CITATION {"citationID":"A1k0Y4YJ","properties":{"formattedCitation":"(Lee et al.)","plainCitation":"(Lee et al.)","noteIndex":0},"citationItems":[{"id":551,"uris":["http://zotero.org/users/local/uHsb2Xzj/items/E5UJNYLS"],"uri":["http://zotero.org/users/local/uHsb2Xzj/items/E5UJNYLS"],"itemData":{"id":551,"type":"report","title":"The Employment Effects of Mexican Repatriations: Evidence from the 1930's","publisher":"National Bureau of Economic Research","author":[{"family":"Lee","given":"Jongkwan"},{"family":"Peri","given":"Giovanni"},{"family":"Yasenov","given":"Vasil"}],"issued":{"date-parts":[["2017"]]}}}],"schema":"https://github.com/citation-style-language/schema/raw/master/csl-citation.json"} </w:instrText>
      </w:r>
      <w:r w:rsidRPr="0047740F">
        <w:fldChar w:fldCharType="separate"/>
      </w:r>
      <w:r w:rsidRPr="0047740F">
        <w:t>(Lee et al.)</w:t>
      </w:r>
      <w:r w:rsidRPr="0047740F">
        <w:fldChar w:fldCharType="end"/>
      </w:r>
      <w:r w:rsidRPr="0047740F">
        <w:t>.</w:t>
      </w:r>
    </w:p>
    <w:p w14:paraId="15DAEA7E" w14:textId="6C7D0CD6" w:rsidR="0047740F" w:rsidRDefault="0047740F" w:rsidP="009810B2">
      <w:pPr>
        <w:spacing w:line="240" w:lineRule="auto"/>
        <w:jc w:val="both"/>
      </w:pPr>
      <w:r w:rsidRPr="0047740F">
        <w:t>The Bracero Program increased the trends of gender and racial inequality in the US and Mexico. Mexican Rural labor was considered as a race with low cultural and intellectual level and hence worthy of being subjected to exploitation in</w:t>
      </w:r>
      <w:r w:rsidR="00970309">
        <w:t xml:space="preserve"> both</w:t>
      </w:r>
      <w:r w:rsidRPr="0047740F">
        <w:t xml:space="preserve"> Mexico and</w:t>
      </w:r>
      <w:r w:rsidR="00970309">
        <w:t xml:space="preserve"> America</w:t>
      </w:r>
      <w:r w:rsidRPr="0047740F">
        <w:t>. The men of rural Mexican labor took the work of women for granted and hence maintained the gender inequality along with racial inequality</w:t>
      </w:r>
      <w:r w:rsidR="00FE4364">
        <w:t xml:space="preserve"> </w:t>
      </w:r>
      <w:r w:rsidR="00FE4364">
        <w:fldChar w:fldCharType="begin"/>
      </w:r>
      <w:r w:rsidR="00FE4364">
        <w:instrText xml:space="preserve"> ADDIN ZOTERO_ITEM CSL_CITATION {"citationID":"tb3lQBrf","properties":{"formattedCitation":"({\\i{}YouTube})","plainCitation":"(YouTube)","noteIndex":0},"citationItems":[{"id":560,"uris":["http://zotero.org/users/local/uHsb2Xzj/items/L3FNC6EQ"],"uri":["http://zotero.org/users/local/uHsb2Xzj/items/L3FNC6EQ"],"itemData":{"id":560,"type":"webpage","title":"YouTube","URL":"https://www.youtube.com/watch?v=MtrHQl33zXQ&amp;feature=emb+logo","accessed":{"date-parts":[["2019",12,12]]}}}],"schema":"https://github.com/citation-style-language/schema/raw/master/csl-citation.json"} </w:instrText>
      </w:r>
      <w:r w:rsidR="00FE4364">
        <w:fldChar w:fldCharType="separate"/>
      </w:r>
      <w:r w:rsidR="00FE4364" w:rsidRPr="00FE4364">
        <w:rPr>
          <w:rFonts w:ascii="Times New Roman" w:hAnsi="Times New Roman" w:cs="Times New Roman"/>
        </w:rPr>
        <w:t>(</w:t>
      </w:r>
      <w:r w:rsidR="00CC7B14" w:rsidRPr="00A94B23">
        <w:rPr>
          <w:rFonts w:ascii="Times New Roman" w:hAnsi="Times New Roman" w:cs="Times New Roman"/>
          <w:iCs/>
        </w:rPr>
        <w:t>CsuDHTVlive</w:t>
      </w:r>
      <w:r w:rsidR="00FE4364" w:rsidRPr="00FE4364">
        <w:rPr>
          <w:rFonts w:ascii="Times New Roman" w:hAnsi="Times New Roman" w:cs="Times New Roman"/>
        </w:rPr>
        <w:t>)</w:t>
      </w:r>
      <w:r w:rsidR="00FE4364">
        <w:fldChar w:fldCharType="end"/>
      </w:r>
      <w:r w:rsidRPr="0047740F">
        <w:t>.</w:t>
      </w:r>
    </w:p>
    <w:p w14:paraId="42FD3263" w14:textId="77777777" w:rsidR="007C4E84" w:rsidRPr="0047740F" w:rsidRDefault="007C4E84" w:rsidP="009810B2">
      <w:pPr>
        <w:spacing w:line="240" w:lineRule="auto"/>
        <w:jc w:val="both"/>
      </w:pPr>
    </w:p>
    <w:p w14:paraId="0A62B05B" w14:textId="662C7705" w:rsidR="0047740F" w:rsidRPr="0047740F" w:rsidRDefault="007C4E84" w:rsidP="009810B2">
      <w:pPr>
        <w:pStyle w:val="Heading1"/>
        <w:jc w:val="both"/>
      </w:pPr>
      <w:r>
        <w:t>Conclusion</w:t>
      </w:r>
    </w:p>
    <w:p w14:paraId="0714389A" w14:textId="54A8FB2B" w:rsidR="0047740F" w:rsidRPr="0047740F" w:rsidRDefault="0047740F" w:rsidP="009810B2">
      <w:pPr>
        <w:spacing w:line="240" w:lineRule="auto"/>
        <w:jc w:val="both"/>
      </w:pPr>
      <w:r w:rsidRPr="0047740F">
        <w:t>The</w:t>
      </w:r>
      <w:r w:rsidR="00FA7719">
        <w:t xml:space="preserve"> United States should not carry on th</w:t>
      </w:r>
      <w:r w:rsidRPr="0047740F">
        <w:t>e programs like Bracero Program in the future because these</w:t>
      </w:r>
      <w:r w:rsidR="00FA7719">
        <w:t xml:space="preserve"> kind of </w:t>
      </w:r>
      <w:r w:rsidR="00FA7719" w:rsidRPr="0047740F">
        <w:t>programs</w:t>
      </w:r>
      <w:r w:rsidRPr="0047740F">
        <w:t xml:space="preserve"> exploit the laborers of the poor countries based on racial differences. These programs result in increases in racialization and dehumanization phenomenon.</w:t>
      </w:r>
    </w:p>
    <w:p w14:paraId="2DCC1F7F" w14:textId="77777777" w:rsidR="0047740F" w:rsidRPr="0047740F" w:rsidRDefault="0047740F" w:rsidP="009810B2">
      <w:pPr>
        <w:spacing w:line="240" w:lineRule="auto"/>
        <w:jc w:val="both"/>
      </w:pPr>
    </w:p>
    <w:p w14:paraId="71B30F42" w14:textId="77777777" w:rsidR="009810B2" w:rsidRDefault="009810B2" w:rsidP="002E01A8">
      <w:pPr>
        <w:pStyle w:val="Heading1"/>
        <w:rPr>
          <w:b w:val="0"/>
        </w:rPr>
      </w:pPr>
    </w:p>
    <w:p w14:paraId="47B6984A" w14:textId="77777777" w:rsidR="007C4E84" w:rsidRDefault="007C4E84">
      <w:pPr>
        <w:suppressAutoHyphens w:val="0"/>
        <w:rPr>
          <w:b/>
        </w:rPr>
      </w:pPr>
      <w:r>
        <w:br w:type="page"/>
      </w:r>
    </w:p>
    <w:p w14:paraId="4AC103D6" w14:textId="24ED893C" w:rsidR="0047740F" w:rsidRPr="0047740F" w:rsidRDefault="0047740F" w:rsidP="002E01A8">
      <w:pPr>
        <w:pStyle w:val="Heading1"/>
      </w:pPr>
      <w:r w:rsidRPr="0047740F">
        <w:lastRenderedPageBreak/>
        <w:t>Works Cited</w:t>
      </w:r>
    </w:p>
    <w:p w14:paraId="755FBFA2" w14:textId="1F1A1942" w:rsidR="009A4D9D" w:rsidRDefault="0047740F" w:rsidP="009A4D9D">
      <w:pPr>
        <w:pStyle w:val="Bibliography"/>
        <w:rPr>
          <w:rFonts w:ascii="Times New Roman" w:hAnsi="Times New Roman" w:cs="Times New Roman"/>
        </w:rPr>
      </w:pPr>
      <w:r w:rsidRPr="0047740F">
        <w:fldChar w:fldCharType="begin"/>
      </w:r>
      <w:r w:rsidRPr="0047740F">
        <w:instrText xml:space="preserve"> ADDIN ZOTERO_BIBL {"uncited":[],"omitted":[],"custom":[]} CSL_BIBLIOGRAPHY </w:instrText>
      </w:r>
      <w:r w:rsidRPr="0047740F">
        <w:fldChar w:fldCharType="separate"/>
      </w:r>
      <w:r w:rsidR="003B4687" w:rsidRPr="003B4687">
        <w:rPr>
          <w:rFonts w:ascii="Times New Roman" w:hAnsi="Times New Roman" w:cs="Times New Roman"/>
          <w:i/>
          <w:iCs/>
        </w:rPr>
        <w:t>America’s Struggle against Poverty in the Twentieth Century - James T. PATTERSON - Google Books</w:t>
      </w:r>
      <w:r w:rsidR="003B4687" w:rsidRPr="003B4687">
        <w:rPr>
          <w:rFonts w:ascii="Times New Roman" w:hAnsi="Times New Roman" w:cs="Times New Roman"/>
        </w:rPr>
        <w:t xml:space="preserve">. </w:t>
      </w:r>
    </w:p>
    <w:p w14:paraId="2984614E" w14:textId="53920C45" w:rsidR="003B4687" w:rsidRPr="009A4D9D" w:rsidRDefault="003B4687" w:rsidP="009A4D9D">
      <w:pPr>
        <w:pStyle w:val="Bibliography"/>
        <w:rPr>
          <w:rFonts w:ascii="Times New Roman" w:hAnsi="Times New Roman" w:cs="Times New Roman"/>
        </w:rPr>
      </w:pPr>
      <w:r w:rsidRPr="003B4687">
        <w:rPr>
          <w:rFonts w:ascii="Times New Roman" w:hAnsi="Times New Roman" w:cs="Times New Roman"/>
          <w:i/>
          <w:iCs/>
        </w:rPr>
        <w:t>Bracero History Archive | Teaching</w:t>
      </w:r>
      <w:r w:rsidRPr="009A4D9D">
        <w:rPr>
          <w:rFonts w:ascii="Times New Roman" w:hAnsi="Times New Roman" w:cs="Times New Roman"/>
          <w:i/>
          <w:iCs/>
        </w:rPr>
        <w:t>. http://braceroarchive.org/teaching. Accessed 12 Dec. 2019.</w:t>
      </w:r>
      <w:r w:rsidR="009A4D9D">
        <w:rPr>
          <w:rFonts w:ascii="Times New Roman" w:hAnsi="Times New Roman" w:cs="Times New Roman"/>
        </w:rPr>
        <w:t xml:space="preserve"> </w:t>
      </w:r>
      <w:r w:rsidRPr="003B4687">
        <w:rPr>
          <w:rFonts w:ascii="Times New Roman" w:hAnsi="Times New Roman" w:cs="Times New Roman"/>
          <w:i/>
          <w:iCs/>
        </w:rPr>
        <w:t>Created by Camtasia Studio 8</w:t>
      </w:r>
      <w:r w:rsidR="009A4D9D">
        <w:rPr>
          <w:rFonts w:ascii="Times New Roman" w:hAnsi="Times New Roman" w:cs="Times New Roman"/>
          <w:i/>
          <w:iCs/>
        </w:rPr>
        <w:t>.09:29:49</w:t>
      </w:r>
      <w:r w:rsidR="009A4D9D" w:rsidRPr="009A4D9D">
        <w:rPr>
          <w:rFonts w:ascii="Times New Roman" w:hAnsi="Times New Roman" w:cs="Times New Roman"/>
          <w:i/>
          <w:iCs/>
        </w:rPr>
        <w:t>AM,</w:t>
      </w:r>
    </w:p>
    <w:p w14:paraId="5695B57E" w14:textId="77777777" w:rsidR="003B4687" w:rsidRPr="003B4687" w:rsidRDefault="003B4687" w:rsidP="003B4687">
      <w:pPr>
        <w:pStyle w:val="Bibliography"/>
        <w:rPr>
          <w:rFonts w:ascii="Times New Roman" w:hAnsi="Times New Roman" w:cs="Times New Roman"/>
        </w:rPr>
      </w:pPr>
      <w:r w:rsidRPr="003B4687">
        <w:rPr>
          <w:rFonts w:ascii="Times New Roman" w:hAnsi="Times New Roman" w:cs="Times New Roman"/>
        </w:rPr>
        <w:t xml:space="preserve">Davis, Tadeo Weiner. </w:t>
      </w:r>
      <w:r w:rsidRPr="003B4687">
        <w:rPr>
          <w:rFonts w:ascii="Times New Roman" w:hAnsi="Times New Roman" w:cs="Times New Roman"/>
          <w:i/>
          <w:iCs/>
        </w:rPr>
        <w:t>Mexican Communities in the Great Depression</w:t>
      </w:r>
      <w:r w:rsidRPr="003B4687">
        <w:rPr>
          <w:rFonts w:ascii="Times New Roman" w:hAnsi="Times New Roman" w:cs="Times New Roman"/>
        </w:rPr>
        <w:t>. 2017.</w:t>
      </w:r>
    </w:p>
    <w:p w14:paraId="4860798A" w14:textId="4747C541" w:rsidR="003B4687" w:rsidRPr="003B4687" w:rsidRDefault="003B4687" w:rsidP="003B4687">
      <w:pPr>
        <w:pStyle w:val="Bibliography"/>
        <w:rPr>
          <w:rFonts w:ascii="Times New Roman" w:hAnsi="Times New Roman" w:cs="Times New Roman"/>
        </w:rPr>
      </w:pPr>
      <w:r w:rsidRPr="003B4687">
        <w:rPr>
          <w:rFonts w:ascii="Times New Roman" w:hAnsi="Times New Roman" w:cs="Times New Roman"/>
          <w:i/>
          <w:iCs/>
        </w:rPr>
        <w:t>Decade of Betrayal: Mexican Repatriation in the 1930s - Francisco E. Balderrama, Raymond Rodriguez - Google Books</w:t>
      </w:r>
      <w:r w:rsidRPr="003B4687">
        <w:rPr>
          <w:rFonts w:ascii="Times New Roman" w:hAnsi="Times New Roman" w:cs="Times New Roman"/>
        </w:rPr>
        <w:t xml:space="preserve">. </w:t>
      </w:r>
    </w:p>
    <w:p w14:paraId="38238A03" w14:textId="77777777" w:rsidR="003B4687" w:rsidRPr="003B4687" w:rsidRDefault="003B4687" w:rsidP="003B4687">
      <w:pPr>
        <w:pStyle w:val="Bibliography"/>
        <w:rPr>
          <w:rFonts w:ascii="Times New Roman" w:hAnsi="Times New Roman" w:cs="Times New Roman"/>
        </w:rPr>
      </w:pPr>
      <w:r w:rsidRPr="003B4687">
        <w:rPr>
          <w:rFonts w:ascii="Times New Roman" w:hAnsi="Times New Roman" w:cs="Times New Roman"/>
        </w:rPr>
        <w:t xml:space="preserve">Fox, Cybelle. “Three Worlds of Relief: Race, Immigration, and Public and Private Social Welfare Spending in American Cities, 1929.” </w:t>
      </w:r>
      <w:r w:rsidRPr="003B4687">
        <w:rPr>
          <w:rFonts w:ascii="Times New Roman" w:hAnsi="Times New Roman" w:cs="Times New Roman"/>
          <w:i/>
          <w:iCs/>
        </w:rPr>
        <w:t>American Journal of Sociology</w:t>
      </w:r>
      <w:r w:rsidRPr="003B4687">
        <w:rPr>
          <w:rFonts w:ascii="Times New Roman" w:hAnsi="Times New Roman" w:cs="Times New Roman"/>
        </w:rPr>
        <w:t xml:space="preserve">, vol. 116, no. 2, Sept. 2010, pp. 453–502. </w:t>
      </w:r>
      <w:r w:rsidRPr="003B4687">
        <w:rPr>
          <w:rFonts w:ascii="Times New Roman" w:hAnsi="Times New Roman" w:cs="Times New Roman"/>
          <w:i/>
          <w:iCs/>
        </w:rPr>
        <w:t>journals.uchicago.edu (Atypon)</w:t>
      </w:r>
      <w:r w:rsidRPr="003B4687">
        <w:rPr>
          <w:rFonts w:ascii="Times New Roman" w:hAnsi="Times New Roman" w:cs="Times New Roman"/>
        </w:rPr>
        <w:t>, doi:10.1086/653836.</w:t>
      </w:r>
    </w:p>
    <w:p w14:paraId="467257A0" w14:textId="77777777" w:rsidR="003B4687" w:rsidRPr="003B4687" w:rsidRDefault="003B4687" w:rsidP="003B4687">
      <w:pPr>
        <w:pStyle w:val="Bibliography"/>
        <w:rPr>
          <w:rFonts w:ascii="Times New Roman" w:hAnsi="Times New Roman" w:cs="Times New Roman"/>
        </w:rPr>
      </w:pPr>
      <w:r w:rsidRPr="003B4687">
        <w:rPr>
          <w:rFonts w:ascii="Times New Roman" w:hAnsi="Times New Roman" w:cs="Times New Roman"/>
          <w:i/>
          <w:iCs/>
        </w:rPr>
        <w:t>Immigration, Repatriation, and Deportation: The Mexican-Origin Population in the United States, 1920–1950 - Brian Gratton, Emily Merchant, 2013</w:t>
      </w:r>
      <w:r w:rsidRPr="003B4687">
        <w:rPr>
          <w:rFonts w:ascii="Times New Roman" w:hAnsi="Times New Roman" w:cs="Times New Roman"/>
        </w:rPr>
        <w:t>. https://journals.sagepub.com/doi/abs/10.1111/imre.12054. Accessed 12 Dec. 2019.</w:t>
      </w:r>
    </w:p>
    <w:p w14:paraId="2B987A5B" w14:textId="77777777" w:rsidR="003B4687" w:rsidRPr="003B4687" w:rsidRDefault="003B4687" w:rsidP="003B4687">
      <w:pPr>
        <w:pStyle w:val="Bibliography"/>
        <w:rPr>
          <w:rFonts w:ascii="Times New Roman" w:hAnsi="Times New Roman" w:cs="Times New Roman"/>
        </w:rPr>
      </w:pPr>
      <w:r w:rsidRPr="003B4687">
        <w:rPr>
          <w:rFonts w:ascii="Times New Roman" w:hAnsi="Times New Roman" w:cs="Times New Roman"/>
        </w:rPr>
        <w:t xml:space="preserve">Lee, Jongkwan, et al. </w:t>
      </w:r>
      <w:r w:rsidRPr="003B4687">
        <w:rPr>
          <w:rFonts w:ascii="Times New Roman" w:hAnsi="Times New Roman" w:cs="Times New Roman"/>
          <w:i/>
          <w:iCs/>
        </w:rPr>
        <w:t>The Employment Effects of Mexican Repatriations: Evidence from the 1930’s</w:t>
      </w:r>
      <w:r w:rsidRPr="003B4687">
        <w:rPr>
          <w:rFonts w:ascii="Times New Roman" w:hAnsi="Times New Roman" w:cs="Times New Roman"/>
        </w:rPr>
        <w:t>. National Bureau of Economic Research, 2017.</w:t>
      </w:r>
    </w:p>
    <w:p w14:paraId="139AB7BF" w14:textId="7D41CA3C" w:rsidR="003B4687" w:rsidRPr="003B4687" w:rsidRDefault="000840F3" w:rsidP="003B4687">
      <w:pPr>
        <w:pStyle w:val="Bibliography"/>
        <w:rPr>
          <w:rFonts w:ascii="Times New Roman" w:hAnsi="Times New Roman" w:cs="Times New Roman"/>
        </w:rPr>
      </w:pPr>
      <w:r w:rsidRPr="00A94B23">
        <w:rPr>
          <w:rFonts w:ascii="Times New Roman" w:hAnsi="Times New Roman" w:cs="Times New Roman"/>
          <w:iCs/>
        </w:rPr>
        <w:t>CsuDHTVlive</w:t>
      </w:r>
      <w:r w:rsidR="00A94B23" w:rsidRPr="00A94B23">
        <w:rPr>
          <w:rFonts w:ascii="Times New Roman" w:hAnsi="Times New Roman" w:cs="Times New Roman"/>
          <w:iCs/>
        </w:rPr>
        <w:t xml:space="preserve">.  </w:t>
      </w:r>
      <w:r>
        <w:rPr>
          <w:rFonts w:ascii="Times New Roman" w:hAnsi="Times New Roman" w:cs="Times New Roman"/>
          <w:iCs/>
        </w:rPr>
        <w:t>"</w:t>
      </w:r>
      <w:r w:rsidR="00A94B23" w:rsidRPr="000840F3">
        <w:rPr>
          <w:rFonts w:ascii="Times New Roman" w:hAnsi="Times New Roman" w:cs="Times New Roman"/>
          <w:i/>
          <w:iCs/>
        </w:rPr>
        <w:t>Repatriation</w:t>
      </w:r>
      <w:r>
        <w:rPr>
          <w:rFonts w:ascii="Times New Roman" w:hAnsi="Times New Roman" w:cs="Times New Roman"/>
          <w:i/>
          <w:iCs/>
        </w:rPr>
        <w:t>"</w:t>
      </w:r>
      <w:r w:rsidR="00A94B23" w:rsidRPr="00A94B23">
        <w:rPr>
          <w:rFonts w:ascii="Times New Roman" w:hAnsi="Times New Roman" w:cs="Times New Roman"/>
          <w:iCs/>
        </w:rPr>
        <w:t>.</w:t>
      </w:r>
      <w:r>
        <w:rPr>
          <w:rFonts w:ascii="Times New Roman" w:hAnsi="Times New Roman" w:cs="Times New Roman"/>
          <w:iCs/>
        </w:rPr>
        <w:t xml:space="preserve"> </w:t>
      </w:r>
      <w:r w:rsidR="00A94B23" w:rsidRPr="00A94B23">
        <w:rPr>
          <w:rFonts w:ascii="Times New Roman" w:hAnsi="Times New Roman" w:cs="Times New Roman"/>
          <w:iCs/>
        </w:rPr>
        <w:t>2015</w:t>
      </w:r>
      <w:r>
        <w:rPr>
          <w:rFonts w:ascii="Times New Roman" w:hAnsi="Times New Roman" w:cs="Times New Roman"/>
          <w:iCs/>
        </w:rPr>
        <w:t>.</w:t>
      </w:r>
      <w:r w:rsidR="00A94B23">
        <w:rPr>
          <w:rFonts w:ascii="Times New Roman" w:hAnsi="Times New Roman" w:cs="Times New Roman"/>
          <w:i/>
          <w:iCs/>
        </w:rPr>
        <w:t xml:space="preserve"> </w:t>
      </w:r>
      <w:r w:rsidR="003B4687" w:rsidRPr="003B4687">
        <w:rPr>
          <w:rFonts w:ascii="Times New Roman" w:hAnsi="Times New Roman" w:cs="Times New Roman"/>
          <w:i/>
          <w:iCs/>
        </w:rPr>
        <w:t>YouTube</w:t>
      </w:r>
      <w:r w:rsidR="003B4687" w:rsidRPr="003B4687">
        <w:rPr>
          <w:rFonts w:ascii="Times New Roman" w:hAnsi="Times New Roman" w:cs="Times New Roman"/>
        </w:rPr>
        <w:t>. https://www.youtube.com/watch?v=MtrHQl33zXQ&amp;feature=emb+logo. Accessed 12 Dec. 2019.</w:t>
      </w:r>
    </w:p>
    <w:p w14:paraId="16E4B964" w14:textId="3187E730" w:rsidR="0047740F" w:rsidRPr="0047740F" w:rsidRDefault="0047740F" w:rsidP="002E01A8">
      <w:pPr>
        <w:spacing w:line="240" w:lineRule="auto"/>
        <w:ind w:left="720" w:firstLine="0"/>
      </w:pPr>
      <w:r w:rsidRPr="0047740F">
        <w:fldChar w:fldCharType="end"/>
      </w:r>
    </w:p>
    <w:p w14:paraId="5FA8E567" w14:textId="77777777" w:rsidR="0047740F" w:rsidRPr="0047740F" w:rsidRDefault="0047740F" w:rsidP="0047740F">
      <w:pPr>
        <w:spacing w:line="240" w:lineRule="auto"/>
      </w:pPr>
    </w:p>
    <w:p w14:paraId="6D758379" w14:textId="77777777" w:rsidR="0047740F" w:rsidRPr="0047740F" w:rsidRDefault="0047740F" w:rsidP="0047740F">
      <w:pPr>
        <w:spacing w:line="240" w:lineRule="auto"/>
      </w:pPr>
    </w:p>
    <w:p w14:paraId="34E852E1" w14:textId="77777777" w:rsidR="0047740F" w:rsidRDefault="0047740F" w:rsidP="0047740F">
      <w:pPr>
        <w:spacing w:line="240" w:lineRule="auto"/>
      </w:pPr>
    </w:p>
    <w:p w14:paraId="3AAC8432" w14:textId="24FD2DD9" w:rsidR="0068238C" w:rsidRDefault="0068238C" w:rsidP="0047740F">
      <w:pPr>
        <w:spacing w:line="240" w:lineRule="auto"/>
      </w:pPr>
    </w:p>
    <w:p w14:paraId="102F5BA1" w14:textId="77777777" w:rsidR="0068238C" w:rsidRPr="00380497" w:rsidRDefault="0068238C" w:rsidP="0047740F">
      <w:pPr>
        <w:spacing w:line="240" w:lineRule="auto"/>
        <w:rPr>
          <w:color w:val="FF0000"/>
        </w:rPr>
      </w:pPr>
    </w:p>
    <w:p w14:paraId="0E99E16B" w14:textId="77777777" w:rsidR="00E214A6" w:rsidRDefault="00E214A6" w:rsidP="0047740F">
      <w:pPr>
        <w:spacing w:line="240" w:lineRule="auto"/>
      </w:pPr>
    </w:p>
    <w:p w14:paraId="40697F31" w14:textId="77777777" w:rsidR="00E214A6" w:rsidRPr="00E214A6" w:rsidRDefault="00E214A6" w:rsidP="0047740F">
      <w:pPr>
        <w:spacing w:line="240" w:lineRule="auto"/>
      </w:pPr>
    </w:p>
    <w:p w14:paraId="2A4152EB" w14:textId="77777777" w:rsidR="002F24AA" w:rsidRPr="002F24AA" w:rsidRDefault="006C6C0B" w:rsidP="0047740F">
      <w:pPr>
        <w:spacing w:line="240" w:lineRule="auto"/>
        <w:ind w:firstLine="0"/>
        <w:rPr>
          <w:b/>
        </w:rPr>
      </w:pPr>
      <w:r>
        <w:rPr>
          <w:b/>
        </w:rPr>
        <w:lastRenderedPageBreak/>
        <w:tab/>
      </w:r>
    </w:p>
    <w:p w14:paraId="2716CC3A" w14:textId="77777777" w:rsidR="001E68BE" w:rsidRPr="00C9031F" w:rsidRDefault="001E68BE" w:rsidP="0047740F">
      <w:pPr>
        <w:spacing w:line="240" w:lineRule="auto"/>
      </w:pPr>
    </w:p>
    <w:sectPr w:rsidR="001E68BE" w:rsidRPr="00C9031F">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C6187" w16cid:durableId="219C18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DE343" w14:textId="77777777" w:rsidR="00F877DE" w:rsidRDefault="00F877DE">
      <w:pPr>
        <w:spacing w:line="240" w:lineRule="auto"/>
      </w:pPr>
      <w:r>
        <w:separator/>
      </w:r>
    </w:p>
  </w:endnote>
  <w:endnote w:type="continuationSeparator" w:id="0">
    <w:p w14:paraId="6250348D" w14:textId="77777777" w:rsidR="00F877DE" w:rsidRDefault="00F87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B13D" w14:textId="77777777" w:rsidR="00F877DE" w:rsidRDefault="00F877DE">
      <w:pPr>
        <w:spacing w:line="240" w:lineRule="auto"/>
      </w:pPr>
      <w:r>
        <w:separator/>
      </w:r>
    </w:p>
  </w:footnote>
  <w:footnote w:type="continuationSeparator" w:id="0">
    <w:p w14:paraId="4BF7F1A2" w14:textId="77777777" w:rsidR="00F877DE" w:rsidRDefault="00F877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840F3"/>
    <w:rsid w:val="00097F85"/>
    <w:rsid w:val="000B78C8"/>
    <w:rsid w:val="000D38EE"/>
    <w:rsid w:val="000D7C21"/>
    <w:rsid w:val="00124580"/>
    <w:rsid w:val="00141C57"/>
    <w:rsid w:val="001463B2"/>
    <w:rsid w:val="00162E4F"/>
    <w:rsid w:val="00177091"/>
    <w:rsid w:val="001835B9"/>
    <w:rsid w:val="001D4ED6"/>
    <w:rsid w:val="001E68BE"/>
    <w:rsid w:val="001F62C0"/>
    <w:rsid w:val="00205C76"/>
    <w:rsid w:val="00224C96"/>
    <w:rsid w:val="00243D1F"/>
    <w:rsid w:val="00245E02"/>
    <w:rsid w:val="002526B3"/>
    <w:rsid w:val="00275C76"/>
    <w:rsid w:val="002865CE"/>
    <w:rsid w:val="002A5D96"/>
    <w:rsid w:val="002E01A8"/>
    <w:rsid w:val="002F24AA"/>
    <w:rsid w:val="002F4359"/>
    <w:rsid w:val="00300F25"/>
    <w:rsid w:val="00322D60"/>
    <w:rsid w:val="00325361"/>
    <w:rsid w:val="003277B4"/>
    <w:rsid w:val="00353B66"/>
    <w:rsid w:val="00357C55"/>
    <w:rsid w:val="00372BF5"/>
    <w:rsid w:val="00380497"/>
    <w:rsid w:val="00383F9B"/>
    <w:rsid w:val="003B4687"/>
    <w:rsid w:val="003B7C16"/>
    <w:rsid w:val="003C0CD5"/>
    <w:rsid w:val="003E5A78"/>
    <w:rsid w:val="00446631"/>
    <w:rsid w:val="00456D21"/>
    <w:rsid w:val="0046614C"/>
    <w:rsid w:val="004714EF"/>
    <w:rsid w:val="0047740F"/>
    <w:rsid w:val="00492283"/>
    <w:rsid w:val="004A2675"/>
    <w:rsid w:val="004D3323"/>
    <w:rsid w:val="004F7139"/>
    <w:rsid w:val="00571B5C"/>
    <w:rsid w:val="005821B7"/>
    <w:rsid w:val="005927B3"/>
    <w:rsid w:val="005A27BE"/>
    <w:rsid w:val="005B3768"/>
    <w:rsid w:val="005E7D70"/>
    <w:rsid w:val="005F76CB"/>
    <w:rsid w:val="006028B0"/>
    <w:rsid w:val="00611A0D"/>
    <w:rsid w:val="00617978"/>
    <w:rsid w:val="00621929"/>
    <w:rsid w:val="00627188"/>
    <w:rsid w:val="006300A8"/>
    <w:rsid w:val="0063126E"/>
    <w:rsid w:val="0065136B"/>
    <w:rsid w:val="00654AC7"/>
    <w:rsid w:val="00654F01"/>
    <w:rsid w:val="0065708B"/>
    <w:rsid w:val="00663534"/>
    <w:rsid w:val="0068238C"/>
    <w:rsid w:val="00685AC0"/>
    <w:rsid w:val="0069049D"/>
    <w:rsid w:val="00691EC1"/>
    <w:rsid w:val="00695E92"/>
    <w:rsid w:val="006A1D4C"/>
    <w:rsid w:val="006A7DB1"/>
    <w:rsid w:val="006C6C0B"/>
    <w:rsid w:val="00712C84"/>
    <w:rsid w:val="0071798C"/>
    <w:rsid w:val="00747346"/>
    <w:rsid w:val="007474ED"/>
    <w:rsid w:val="00750066"/>
    <w:rsid w:val="00766DC0"/>
    <w:rsid w:val="0079688F"/>
    <w:rsid w:val="007C4E84"/>
    <w:rsid w:val="007C53FB"/>
    <w:rsid w:val="007D0AAB"/>
    <w:rsid w:val="007D2EA7"/>
    <w:rsid w:val="007E7CAA"/>
    <w:rsid w:val="00813CE7"/>
    <w:rsid w:val="008214A9"/>
    <w:rsid w:val="0084259C"/>
    <w:rsid w:val="0086299E"/>
    <w:rsid w:val="008B7D18"/>
    <w:rsid w:val="008C5EAC"/>
    <w:rsid w:val="008F1F97"/>
    <w:rsid w:val="008F4052"/>
    <w:rsid w:val="00900F4C"/>
    <w:rsid w:val="00913581"/>
    <w:rsid w:val="0091465D"/>
    <w:rsid w:val="0092228F"/>
    <w:rsid w:val="009559B8"/>
    <w:rsid w:val="00970309"/>
    <w:rsid w:val="00970399"/>
    <w:rsid w:val="00976669"/>
    <w:rsid w:val="009810B2"/>
    <w:rsid w:val="009A4D9D"/>
    <w:rsid w:val="009B388E"/>
    <w:rsid w:val="009D4D0F"/>
    <w:rsid w:val="009D4EB3"/>
    <w:rsid w:val="009F500D"/>
    <w:rsid w:val="00A00B58"/>
    <w:rsid w:val="00A346AA"/>
    <w:rsid w:val="00A414C0"/>
    <w:rsid w:val="00A53ADA"/>
    <w:rsid w:val="00A55B96"/>
    <w:rsid w:val="00A5758F"/>
    <w:rsid w:val="00A83D47"/>
    <w:rsid w:val="00A94B23"/>
    <w:rsid w:val="00AA308A"/>
    <w:rsid w:val="00AC357E"/>
    <w:rsid w:val="00AC5213"/>
    <w:rsid w:val="00B06774"/>
    <w:rsid w:val="00B13D1B"/>
    <w:rsid w:val="00B220A9"/>
    <w:rsid w:val="00B32426"/>
    <w:rsid w:val="00B61223"/>
    <w:rsid w:val="00B616C6"/>
    <w:rsid w:val="00B75508"/>
    <w:rsid w:val="00B818DF"/>
    <w:rsid w:val="00B9148B"/>
    <w:rsid w:val="00BA1163"/>
    <w:rsid w:val="00BA5332"/>
    <w:rsid w:val="00BB4391"/>
    <w:rsid w:val="00BE095C"/>
    <w:rsid w:val="00C009D2"/>
    <w:rsid w:val="00C25DA4"/>
    <w:rsid w:val="00C36ACF"/>
    <w:rsid w:val="00C446FB"/>
    <w:rsid w:val="00C57D9A"/>
    <w:rsid w:val="00C65104"/>
    <w:rsid w:val="00C704BE"/>
    <w:rsid w:val="00C8291D"/>
    <w:rsid w:val="00C9031F"/>
    <w:rsid w:val="00CC6635"/>
    <w:rsid w:val="00CC7B14"/>
    <w:rsid w:val="00CD455F"/>
    <w:rsid w:val="00D11090"/>
    <w:rsid w:val="00D23152"/>
    <w:rsid w:val="00D236BD"/>
    <w:rsid w:val="00D46145"/>
    <w:rsid w:val="00D52117"/>
    <w:rsid w:val="00D909AC"/>
    <w:rsid w:val="00D97073"/>
    <w:rsid w:val="00DB0D39"/>
    <w:rsid w:val="00E011D5"/>
    <w:rsid w:val="00E04FEF"/>
    <w:rsid w:val="00E13323"/>
    <w:rsid w:val="00E14005"/>
    <w:rsid w:val="00E214A6"/>
    <w:rsid w:val="00E407D2"/>
    <w:rsid w:val="00E45446"/>
    <w:rsid w:val="00E614DD"/>
    <w:rsid w:val="00E93573"/>
    <w:rsid w:val="00EA0BCB"/>
    <w:rsid w:val="00EC7871"/>
    <w:rsid w:val="00F36038"/>
    <w:rsid w:val="00F37676"/>
    <w:rsid w:val="00F44DE3"/>
    <w:rsid w:val="00F632E5"/>
    <w:rsid w:val="00F8446D"/>
    <w:rsid w:val="00F877DE"/>
    <w:rsid w:val="00F87DF1"/>
    <w:rsid w:val="00F9444C"/>
    <w:rsid w:val="00FA023A"/>
    <w:rsid w:val="00FA7719"/>
    <w:rsid w:val="00FD38F2"/>
    <w:rsid w:val="00FE4364"/>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04D3"/>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8"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B023D55F654FEBBDB09419F4AA2A97"/>
        <w:category>
          <w:name w:val="General"/>
          <w:gallery w:val="placeholder"/>
        </w:category>
        <w:types>
          <w:type w:val="bbPlcHdr"/>
        </w:types>
        <w:behaviors>
          <w:behavior w:val="content"/>
        </w:behaviors>
        <w:guid w:val="{3B828DA2-EE7E-4751-AFFE-1C0E204A943F}"/>
      </w:docPartPr>
      <w:docPartBody>
        <w:p w:rsidR="00645BFB" w:rsidRDefault="009A2336" w:rsidP="009A2336">
          <w:pPr>
            <w:pStyle w:val="B5B023D55F654FEBBDB09419F4AA2A97"/>
          </w:pPr>
          <w:r>
            <w:t>Your Name</w:t>
          </w:r>
        </w:p>
      </w:docPartBody>
    </w:docPart>
    <w:docPart>
      <w:docPartPr>
        <w:name w:val="23ADFA722E534C0CA515B713661A3220"/>
        <w:category>
          <w:name w:val="General"/>
          <w:gallery w:val="placeholder"/>
        </w:category>
        <w:types>
          <w:type w:val="bbPlcHdr"/>
        </w:types>
        <w:behaviors>
          <w:behavior w:val="content"/>
        </w:behaviors>
        <w:guid w:val="{48025E73-FD67-4BBB-A680-03AF5C5FAAAB}"/>
      </w:docPartPr>
      <w:docPartBody>
        <w:p w:rsidR="00645BFB" w:rsidRDefault="009A2336" w:rsidP="009A2336">
          <w:pPr>
            <w:pStyle w:val="23ADFA722E534C0CA515B713661A3220"/>
          </w:pPr>
          <w:r>
            <w:t>Instructor Name</w:t>
          </w:r>
        </w:p>
      </w:docPartBody>
    </w:docPart>
    <w:docPart>
      <w:docPartPr>
        <w:name w:val="DDF416E096D34B22A078BF01610D77C2"/>
        <w:category>
          <w:name w:val="General"/>
          <w:gallery w:val="placeholder"/>
        </w:category>
        <w:types>
          <w:type w:val="bbPlcHdr"/>
        </w:types>
        <w:behaviors>
          <w:behavior w:val="content"/>
        </w:behaviors>
        <w:guid w:val="{367AED39-C9DD-417A-ADB1-D65E5274C6DA}"/>
      </w:docPartPr>
      <w:docPartBody>
        <w:p w:rsidR="00645BFB" w:rsidRDefault="009A2336" w:rsidP="009A2336">
          <w:pPr>
            <w:pStyle w:val="DDF416E096D34B22A078BF01610D77C2"/>
          </w:pPr>
          <w:r>
            <w:t>Course Number</w:t>
          </w:r>
        </w:p>
      </w:docPartBody>
    </w:docPart>
    <w:docPart>
      <w:docPartPr>
        <w:name w:val="3BFA3C4AF927431BA997167FAE59F6A6"/>
        <w:category>
          <w:name w:val="General"/>
          <w:gallery w:val="placeholder"/>
        </w:category>
        <w:types>
          <w:type w:val="bbPlcHdr"/>
        </w:types>
        <w:behaviors>
          <w:behavior w:val="content"/>
        </w:behaviors>
        <w:guid w:val="{76A9EEB6-7CBD-4020-B336-D6526101A749}"/>
      </w:docPartPr>
      <w:docPartBody>
        <w:p w:rsidR="00645BFB" w:rsidRDefault="009A2336" w:rsidP="009A2336">
          <w:pPr>
            <w:pStyle w:val="3BFA3C4AF927431BA997167FAE59F6A6"/>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36"/>
    <w:rsid w:val="00645BFB"/>
    <w:rsid w:val="008A0EA5"/>
    <w:rsid w:val="008F6CD2"/>
    <w:rsid w:val="009A2336"/>
    <w:rsid w:val="00FC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B023D55F654FEBBDB09419F4AA2A97">
    <w:name w:val="B5B023D55F654FEBBDB09419F4AA2A97"/>
    <w:rsid w:val="009A2336"/>
  </w:style>
  <w:style w:type="paragraph" w:customStyle="1" w:styleId="23ADFA722E534C0CA515B713661A3220">
    <w:name w:val="23ADFA722E534C0CA515B713661A3220"/>
    <w:rsid w:val="009A2336"/>
  </w:style>
  <w:style w:type="paragraph" w:customStyle="1" w:styleId="DDF416E096D34B22A078BF01610D77C2">
    <w:name w:val="DDF416E096D34B22A078BF01610D77C2"/>
    <w:rsid w:val="009A2336"/>
  </w:style>
  <w:style w:type="paragraph" w:customStyle="1" w:styleId="3BFA3C4AF927431BA997167FAE59F6A6">
    <w:name w:val="3BFA3C4AF927431BA997167FAE59F6A6"/>
    <w:rsid w:val="009A2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D91051-09BC-41D1-A5EF-A6BF564D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Evening</cp:lastModifiedBy>
  <cp:revision>2</cp:revision>
  <dcterms:created xsi:type="dcterms:W3CDTF">2019-12-12T12:11:00Z</dcterms:created>
  <dcterms:modified xsi:type="dcterms:W3CDTF">2019-12-12T12:11:00Z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id="fuEx9OWn"/&gt;&lt;style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