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3542" w14:textId="77777777" w:rsidR="00032A55" w:rsidRDefault="00032A55" w:rsidP="00032A55">
      <w:pPr>
        <w:spacing w:line="480" w:lineRule="auto"/>
        <w:rPr>
          <w:rFonts w:cstheme="minorHAnsi"/>
          <w:b/>
          <w:sz w:val="24"/>
          <w:lang w:val="en-US"/>
        </w:rPr>
      </w:pPr>
      <w:bookmarkStart w:id="0" w:name="_GoBack"/>
      <w:bookmarkEnd w:id="0"/>
      <w:r>
        <w:rPr>
          <w:rFonts w:cstheme="minorHAnsi"/>
          <w:b/>
          <w:sz w:val="24"/>
          <w:lang w:val="en-US"/>
        </w:rPr>
        <w:t>Introduction</w:t>
      </w:r>
    </w:p>
    <w:p w14:paraId="1482CCEB" w14:textId="0F7DE44B" w:rsidR="005749C0" w:rsidRDefault="00032A55" w:rsidP="00032A55">
      <w:pPr>
        <w:spacing w:line="480" w:lineRule="auto"/>
        <w:rPr>
          <w:rFonts w:cstheme="minorHAnsi"/>
          <w:sz w:val="24"/>
          <w:lang/>
        </w:rPr>
      </w:pPr>
      <w:r>
        <w:rPr>
          <w:rFonts w:cstheme="minorHAnsi"/>
          <w:b/>
          <w:sz w:val="24"/>
          <w:lang w:val="en-US"/>
        </w:rPr>
        <w:t>T</w:t>
      </w:r>
      <w:r w:rsidR="005749C0" w:rsidRPr="00032A55">
        <w:rPr>
          <w:rFonts w:cstheme="minorHAnsi"/>
          <w:b/>
          <w:sz w:val="24"/>
          <w:lang/>
        </w:rPr>
        <w:t>his</w:t>
      </w:r>
      <w:r w:rsidR="005749C0" w:rsidRPr="00032A55">
        <w:rPr>
          <w:rFonts w:cstheme="minorHAnsi"/>
          <w:sz w:val="24"/>
          <w:lang/>
        </w:rPr>
        <w:t xml:space="preserve"> task will characterize and examine a nursing intervention for a </w:t>
      </w:r>
      <w:r w:rsidR="001303FA" w:rsidRPr="00032A55">
        <w:rPr>
          <w:rFonts w:cstheme="minorHAnsi"/>
          <w:sz w:val="24"/>
          <w:lang/>
        </w:rPr>
        <w:t>patient</w:t>
      </w:r>
      <w:r w:rsidR="005749C0" w:rsidRPr="00032A55">
        <w:rPr>
          <w:rFonts w:cstheme="minorHAnsi"/>
          <w:sz w:val="24"/>
          <w:lang/>
        </w:rPr>
        <w:t xml:space="preserve"> with a long persevering emotional wellness ailment. A precise approach will be utilized the nursing procedure and the job of the psychological wellness nurse will be obviously recognized in giving care to the </w:t>
      </w:r>
      <w:r w:rsidR="001303FA" w:rsidRPr="00032A55">
        <w:rPr>
          <w:rFonts w:cstheme="minorHAnsi"/>
          <w:sz w:val="24"/>
          <w:lang/>
        </w:rPr>
        <w:t>patient</w:t>
      </w:r>
      <w:r w:rsidR="005749C0" w:rsidRPr="00032A55">
        <w:rPr>
          <w:rFonts w:cstheme="minorHAnsi"/>
          <w:sz w:val="24"/>
          <w:lang/>
        </w:rPr>
        <w:t xml:space="preserve">. This critical thinking approach will be embraced to structure, compose, and present the nursing intervention. A completely definite </w:t>
      </w:r>
      <w:r w:rsidR="001303FA" w:rsidRPr="00032A55">
        <w:rPr>
          <w:rFonts w:cstheme="minorHAnsi"/>
          <w:sz w:val="24"/>
          <w:lang/>
        </w:rPr>
        <w:t>patient</w:t>
      </w:r>
      <w:r w:rsidR="005749C0" w:rsidRPr="00032A55">
        <w:rPr>
          <w:rFonts w:cstheme="minorHAnsi"/>
          <w:sz w:val="24"/>
          <w:lang/>
        </w:rPr>
        <w:t xml:space="preserve">'s profile will be given. The "emotional wellness appraisal and plan" procedure will likewise be tended to. The </w:t>
      </w:r>
      <w:r w:rsidR="001303FA" w:rsidRPr="00032A55">
        <w:rPr>
          <w:rFonts w:cstheme="minorHAnsi"/>
          <w:sz w:val="24"/>
          <w:lang/>
        </w:rPr>
        <w:t>patient</w:t>
      </w:r>
      <w:r w:rsidR="005749C0" w:rsidRPr="00032A55">
        <w:rPr>
          <w:rFonts w:cstheme="minorHAnsi"/>
          <w:sz w:val="24"/>
          <w:lang/>
        </w:rPr>
        <w:t xml:space="preserve"> will be involved in the entire procedure beyond what many would consider possible so as to engage them, a plan that is individual focused and interventions that are proof based will be shown in the task. In this profile a nom de plume will be utilized as per the Nursing and Midwifery Council, to look after secrecy. The need of the Multi – Displinary Team (MDT) for joint effort will be examined so as to safe watchman the patient to share abilities and learning and to improve the nature of care. </w:t>
      </w:r>
    </w:p>
    <w:p w14:paraId="6BABD760" w14:textId="599161BF" w:rsidR="00032A55" w:rsidRPr="00032A55" w:rsidRDefault="00032A55" w:rsidP="00032A55">
      <w:pPr>
        <w:spacing w:line="480" w:lineRule="auto"/>
        <w:rPr>
          <w:rFonts w:cstheme="minorHAnsi"/>
          <w:b/>
          <w:sz w:val="24"/>
          <w:lang w:val="en-US"/>
        </w:rPr>
      </w:pPr>
      <w:r>
        <w:rPr>
          <w:rFonts w:cstheme="minorHAnsi"/>
          <w:b/>
          <w:sz w:val="24"/>
          <w:lang w:val="en-US"/>
        </w:rPr>
        <w:t xml:space="preserve">Patient Case Study </w:t>
      </w:r>
    </w:p>
    <w:p w14:paraId="17639DA6" w14:textId="77777777" w:rsidR="00032A55" w:rsidRDefault="005749C0" w:rsidP="00032A55">
      <w:pPr>
        <w:spacing w:line="480" w:lineRule="auto"/>
        <w:rPr>
          <w:rFonts w:cstheme="minorHAnsi"/>
          <w:sz w:val="24"/>
          <w:lang/>
        </w:rPr>
      </w:pPr>
      <w:r w:rsidRPr="00032A55">
        <w:rPr>
          <w:rFonts w:cstheme="minorHAnsi"/>
          <w:sz w:val="24"/>
          <w:lang/>
        </w:rPr>
        <w:t xml:space="preserve">Bill is a </w:t>
      </w:r>
      <w:r w:rsidRPr="00032A55">
        <w:rPr>
          <w:rFonts w:cstheme="minorHAnsi"/>
          <w:sz w:val="24"/>
          <w:lang w:val="en-US"/>
        </w:rPr>
        <w:t xml:space="preserve">70 years old </w:t>
      </w:r>
      <w:r w:rsidRPr="00032A55">
        <w:rPr>
          <w:rFonts w:cstheme="minorHAnsi"/>
          <w:sz w:val="24"/>
          <w:lang/>
        </w:rPr>
        <w:t xml:space="preserve">person with a determination of severely misery and excessive </w:t>
      </w:r>
      <w:r w:rsidRPr="00032A55">
        <w:rPr>
          <w:rFonts w:cstheme="minorHAnsi"/>
          <w:sz w:val="24"/>
          <w:lang w:val="en-US"/>
        </w:rPr>
        <w:t>alcohol addiction</w:t>
      </w:r>
      <w:r w:rsidRPr="00032A55">
        <w:rPr>
          <w:rFonts w:cstheme="minorHAnsi"/>
          <w:sz w:val="24"/>
          <w:lang/>
        </w:rPr>
        <w:t xml:space="preserve">. He was kept under segment 3 of the emotional wellness act (1983) at a low secure unit. Bill was conceded into the unit a year prior his record offense being physical attack and endeavored suicide through an overdose with his recommended drug for his wretchedness and sleep deprivation. He imparts the house to four other men in the unit. Bill is possibly active and for the most part deals with his everyday living exercises just as going to day care sessions absent much by way of inciting. </w:t>
      </w:r>
    </w:p>
    <w:p w14:paraId="7AB8E0CF" w14:textId="7BEB9297" w:rsidR="005749C0" w:rsidRPr="00032A55" w:rsidRDefault="005749C0" w:rsidP="00032A55">
      <w:pPr>
        <w:spacing w:line="480" w:lineRule="auto"/>
        <w:rPr>
          <w:rFonts w:cstheme="minorHAnsi"/>
          <w:sz w:val="24"/>
          <w:lang/>
        </w:rPr>
      </w:pPr>
      <w:r w:rsidRPr="00032A55">
        <w:rPr>
          <w:rFonts w:cstheme="minorHAnsi"/>
          <w:sz w:val="24"/>
          <w:lang/>
        </w:rPr>
        <w:t xml:space="preserve">However, he had as of late turned out to be very hesitant to take care of his own hygiene. This turned out to be more terrible when Bill begun going for a considerable length of time </w:t>
      </w:r>
      <w:r w:rsidRPr="00032A55">
        <w:rPr>
          <w:rFonts w:cstheme="minorHAnsi"/>
          <w:sz w:val="24"/>
          <w:lang/>
        </w:rPr>
        <w:lastRenderedPageBreak/>
        <w:t xml:space="preserve">without washing or washing himself. His room was never cleaned subsequently having a terrible smell due to his leg ulcer and he declines the Tissue Viability Nurse (TV) to change the dressings routinely. Care Program Approach (1991) which plans to improve the co-appointment of administrations and coordinated effort between the different organizations, carers and administration client. </w:t>
      </w:r>
    </w:p>
    <w:p w14:paraId="3FE3495B" w14:textId="77777777" w:rsidR="00032A55" w:rsidRDefault="005749C0" w:rsidP="00032A55">
      <w:pPr>
        <w:spacing w:line="480" w:lineRule="auto"/>
        <w:rPr>
          <w:rFonts w:cstheme="minorHAnsi"/>
          <w:sz w:val="24"/>
          <w:lang/>
        </w:rPr>
      </w:pPr>
      <w:r w:rsidRPr="00032A55">
        <w:rPr>
          <w:rFonts w:cstheme="minorHAnsi"/>
          <w:sz w:val="24"/>
          <w:lang/>
        </w:rPr>
        <w:t xml:space="preserve">This smell was on the grounds that Bill would not change permitting the nurse to dress his leg ulcer for a considerable length of time. At his past audit meeting, issues around his hygiene had been seen as risky to his health and furthermore the health of staff since there were times when they would have to go into his room every so often. On the off chance that Bill had no day care sessions to take care of he would sit and sit in front of the TV. </w:t>
      </w:r>
    </w:p>
    <w:p w14:paraId="779A1D9D" w14:textId="7CF78CD9" w:rsidR="005749C0" w:rsidRPr="00032A55" w:rsidRDefault="005749C0" w:rsidP="00032A55">
      <w:pPr>
        <w:spacing w:line="480" w:lineRule="auto"/>
        <w:rPr>
          <w:rFonts w:cstheme="minorHAnsi"/>
          <w:sz w:val="24"/>
          <w:lang/>
        </w:rPr>
      </w:pPr>
      <w:r w:rsidRPr="00032A55">
        <w:rPr>
          <w:rFonts w:cstheme="minorHAnsi"/>
          <w:sz w:val="24"/>
          <w:lang/>
        </w:rPr>
        <w:t xml:space="preserve">Bill likewise had a genuinely immense appetite, he was observed to be much of the time requesting more nourishment at supper times. The other factor that proved he had a gigantic appetite was that he generally requested tea and rolls multiple times between suppers. This could be viewed as poor eating designs that visit gorging is a factor behind poor eating designs. Worries about his weight gain had as of late been examined in his survey meeting. Bill had generally turned out to be very pulled back, needing to be separated from everyone else constantly. In a meeting with him, he communicated how he felt pointless and not having any confidence in himself. </w:t>
      </w:r>
    </w:p>
    <w:p w14:paraId="51CE8C5C" w14:textId="77777777" w:rsidR="00032A55" w:rsidRDefault="005749C0" w:rsidP="00032A55">
      <w:pPr>
        <w:spacing w:line="480" w:lineRule="auto"/>
        <w:rPr>
          <w:rFonts w:cstheme="minorHAnsi"/>
          <w:sz w:val="24"/>
          <w:lang/>
        </w:rPr>
      </w:pPr>
      <w:r w:rsidRPr="00032A55">
        <w:rPr>
          <w:rFonts w:cstheme="minorHAnsi"/>
          <w:sz w:val="24"/>
          <w:lang/>
        </w:rPr>
        <w:t xml:space="preserve">Bill had a high score of 19/21 on the Beck Depression Inventory. However, all self – report inventories there is a probability that </w:t>
      </w:r>
      <w:r w:rsidR="001303FA" w:rsidRPr="00032A55">
        <w:rPr>
          <w:rFonts w:cstheme="minorHAnsi"/>
          <w:sz w:val="24"/>
          <w:lang/>
        </w:rPr>
        <w:t>patient</w:t>
      </w:r>
      <w:r w:rsidRPr="00032A55">
        <w:rPr>
          <w:rFonts w:cstheme="minorHAnsi"/>
          <w:sz w:val="24"/>
          <w:lang/>
        </w:rPr>
        <w:t xml:space="preserve">s may overstate or under-present indications bringing about low score to keep away from further interventions. For this situation the outcomes from the inventory were in this way just be utilized as a rule. </w:t>
      </w:r>
    </w:p>
    <w:p w14:paraId="1B1D33D2" w14:textId="0D8210E3" w:rsidR="005749C0" w:rsidRPr="00032A55" w:rsidRDefault="005749C0" w:rsidP="00032A55">
      <w:pPr>
        <w:spacing w:line="480" w:lineRule="auto"/>
        <w:rPr>
          <w:rFonts w:cstheme="minorHAnsi"/>
          <w:sz w:val="24"/>
          <w:lang/>
        </w:rPr>
      </w:pPr>
      <w:r w:rsidRPr="00032A55">
        <w:rPr>
          <w:rFonts w:cstheme="minorHAnsi"/>
          <w:sz w:val="24"/>
          <w:lang/>
        </w:rPr>
        <w:lastRenderedPageBreak/>
        <w:t xml:space="preserve">The Department of Health legitimately focused on appraisal and active care the board advances more seasoned individuals' freedom through preventing weakening and overseeing emergencies. It further expresses that legitimate evaluations may decrease interest for administrations through surveying need all the more precisely and by guaranteeing administrations stay appropriate to needs, such efficient appraisal is likewise esteemed by the more established individuals. </w:t>
      </w:r>
    </w:p>
    <w:p w14:paraId="6F11D087" w14:textId="395FB7CD" w:rsidR="005749C0" w:rsidRDefault="005749C0" w:rsidP="00032A55">
      <w:pPr>
        <w:spacing w:line="480" w:lineRule="auto"/>
        <w:rPr>
          <w:rFonts w:cstheme="minorHAnsi"/>
          <w:sz w:val="24"/>
          <w:lang/>
        </w:rPr>
      </w:pPr>
      <w:r w:rsidRPr="00032A55">
        <w:rPr>
          <w:rFonts w:cstheme="minorHAnsi"/>
          <w:sz w:val="24"/>
          <w:lang/>
        </w:rPr>
        <w:t xml:space="preserve">Amid the appraisal it ended up apparent that Bill turned out to be severely discouraged after the death of his better half and losing his family and the family house. He was attempting to adapt to loosing his home and moving into a private home. He communicated sentiments of dejection and that he missed his family and neighbors. Discouragement in more established individuals is under – identified and under – treated because of the ageist's confusion of reasoning its typical in this gathering. Manifestations showed mirrored that Bill was inclination discouraged as indicated by the International Classification of Diseases 1992 the key side effects of misery are discouraged disposition, loss of delight or intrigue, absence of fixation, exasperates rest, thoughts of self damage or suicide. </w:t>
      </w:r>
    </w:p>
    <w:p w14:paraId="281AFE07" w14:textId="20679F0D" w:rsidR="00032A55" w:rsidRPr="00032A55" w:rsidRDefault="00032A55" w:rsidP="00032A55">
      <w:pPr>
        <w:spacing w:line="480" w:lineRule="auto"/>
        <w:rPr>
          <w:rFonts w:cstheme="minorHAnsi"/>
          <w:b/>
          <w:sz w:val="24"/>
          <w:lang w:val="en-US"/>
        </w:rPr>
      </w:pPr>
      <w:r>
        <w:rPr>
          <w:rFonts w:cstheme="minorHAnsi"/>
          <w:b/>
          <w:sz w:val="24"/>
          <w:lang w:val="en-US"/>
        </w:rPr>
        <w:t>Nursing Plan</w:t>
      </w:r>
    </w:p>
    <w:p w14:paraId="62FD34B3" w14:textId="698CB0E6" w:rsidR="005749C0" w:rsidRPr="00032A55" w:rsidRDefault="00093389" w:rsidP="00032A55">
      <w:pPr>
        <w:spacing w:line="480" w:lineRule="auto"/>
        <w:rPr>
          <w:rFonts w:cstheme="minorHAnsi"/>
          <w:sz w:val="24"/>
          <w:lang/>
        </w:rPr>
      </w:pPr>
      <w:r w:rsidRPr="00032A55">
        <w:rPr>
          <w:rFonts w:cstheme="minorHAnsi"/>
          <w:sz w:val="24"/>
          <w:lang/>
        </w:rPr>
        <w:t xml:space="preserve">Planning focuses on the fact that nurses can settle on the essential exercises dependent on the perceived needs. When planning clients' care nurses need to consider the point, objective and objectives. A point is a perfect whole deal result to be achieved in a foreordained time. For this circumstance the fact of the matter was to help Bill grasp the importance of eating appropriate sustenance in association with issues including his weight. The other indicate was empower him to appreciate the noteworthiness of good hygiene in </w:t>
      </w:r>
      <w:r w:rsidRPr="00032A55">
        <w:rPr>
          <w:rFonts w:cstheme="minorHAnsi"/>
          <w:sz w:val="24"/>
          <w:lang/>
        </w:rPr>
        <w:lastRenderedPageBreak/>
        <w:t>association with his health and flourishing. Objectives developed for this circumstance were to</w:t>
      </w:r>
      <w:r w:rsidRPr="00032A55">
        <w:rPr>
          <w:rFonts w:cstheme="minorHAnsi"/>
          <w:sz w:val="24"/>
          <w:lang w:val="en-US"/>
        </w:rPr>
        <w:t>:</w:t>
      </w:r>
      <w:r w:rsidR="005749C0" w:rsidRPr="00032A55">
        <w:rPr>
          <w:rFonts w:cstheme="minorHAnsi"/>
          <w:sz w:val="24"/>
          <w:lang/>
        </w:rPr>
        <w:t xml:space="preserve">- </w:t>
      </w:r>
    </w:p>
    <w:p w14:paraId="533FA491" w14:textId="77777777" w:rsidR="005749C0" w:rsidRPr="00032A55" w:rsidRDefault="005749C0" w:rsidP="00032A55">
      <w:pPr>
        <w:spacing w:line="480" w:lineRule="auto"/>
        <w:rPr>
          <w:rFonts w:cstheme="minorHAnsi"/>
          <w:sz w:val="24"/>
          <w:lang/>
        </w:rPr>
      </w:pPr>
      <w:r w:rsidRPr="00032A55">
        <w:rPr>
          <w:rFonts w:cstheme="minorHAnsi"/>
          <w:sz w:val="24"/>
          <w:lang/>
        </w:rPr>
        <w:t xml:space="preserve">– urge Bill to receive a healthy lifestyle by healthy eating. </w:t>
      </w:r>
    </w:p>
    <w:p w14:paraId="06E69BBC" w14:textId="4D6C44DC" w:rsidR="009124C1" w:rsidRPr="009124C1" w:rsidRDefault="005749C0" w:rsidP="00032A55">
      <w:pPr>
        <w:spacing w:line="480" w:lineRule="auto"/>
        <w:rPr>
          <w:rFonts w:cstheme="minorHAnsi"/>
          <w:sz w:val="24"/>
          <w:lang/>
        </w:rPr>
      </w:pPr>
      <w:r w:rsidRPr="00032A55">
        <w:rPr>
          <w:rFonts w:cstheme="minorHAnsi"/>
          <w:sz w:val="24"/>
          <w:lang/>
        </w:rPr>
        <w:t>– urge Bill to prevent ailments by rehearsing great hygiene.</w:t>
      </w:r>
    </w:p>
    <w:p w14:paraId="31E017A3" w14:textId="77777777" w:rsidR="00032A55" w:rsidRDefault="005749C0" w:rsidP="00032A55">
      <w:pPr>
        <w:spacing w:line="480" w:lineRule="auto"/>
        <w:rPr>
          <w:rFonts w:cstheme="minorHAnsi"/>
          <w:sz w:val="24"/>
        </w:rPr>
      </w:pPr>
      <w:r w:rsidRPr="00032A55">
        <w:rPr>
          <w:rFonts w:cstheme="minorHAnsi"/>
          <w:sz w:val="24"/>
        </w:rPr>
        <w:t xml:space="preserve">Execution of the </w:t>
      </w:r>
      <w:r w:rsidR="00093389" w:rsidRPr="00032A55">
        <w:rPr>
          <w:rFonts w:cstheme="minorHAnsi"/>
          <w:sz w:val="24"/>
        </w:rPr>
        <w:t xml:space="preserve">plan is locked in at the genuine way the client carries out activities and the desire </w:t>
      </w:r>
      <w:proofErr w:type="gramStart"/>
      <w:r w:rsidR="00093389" w:rsidRPr="00032A55">
        <w:rPr>
          <w:rFonts w:cstheme="minorHAnsi"/>
          <w:sz w:val="24"/>
        </w:rPr>
        <w:t>is</w:t>
      </w:r>
      <w:proofErr w:type="gramEnd"/>
      <w:r w:rsidR="00093389" w:rsidRPr="00032A55">
        <w:rPr>
          <w:rFonts w:cstheme="minorHAnsi"/>
          <w:sz w:val="24"/>
        </w:rPr>
        <w:t xml:space="preserve"> to constrain unsettling influences. Bill will be locked in with learning and sureness by outfitting him with adjusted training and formed information. Bill's named nurse would engineer someone to one </w:t>
      </w:r>
      <w:r w:rsidR="00093389" w:rsidRPr="00032A55">
        <w:rPr>
          <w:rFonts w:cstheme="minorHAnsi"/>
          <w:sz w:val="24"/>
        </w:rPr>
        <w:t>session</w:t>
      </w:r>
      <w:r w:rsidR="00093389" w:rsidRPr="00032A55">
        <w:rPr>
          <w:rFonts w:cstheme="minorHAnsi"/>
          <w:sz w:val="24"/>
        </w:rPr>
        <w:t xml:space="preserve"> </w:t>
      </w:r>
      <w:proofErr w:type="gramStart"/>
      <w:r w:rsidR="00093389" w:rsidRPr="00032A55">
        <w:rPr>
          <w:rFonts w:cstheme="minorHAnsi"/>
          <w:sz w:val="24"/>
        </w:rPr>
        <w:t>so as to</w:t>
      </w:r>
      <w:proofErr w:type="gramEnd"/>
      <w:r w:rsidR="00093389" w:rsidRPr="00032A55">
        <w:rPr>
          <w:rFonts w:cstheme="minorHAnsi"/>
          <w:sz w:val="24"/>
        </w:rPr>
        <w:t xml:space="preserve"> ask him to eat healthy. The nurse will moreover insinuate Bill to a dietician concerning issues about his weight. Educative freebees on healthy eating will moreover be made available to Bill. Staffs who work with Bill ought to go for planning on healthy eating. </w:t>
      </w:r>
    </w:p>
    <w:p w14:paraId="79B5F787" w14:textId="424D7DCE" w:rsidR="009124C1" w:rsidRPr="00032A55" w:rsidRDefault="00093389" w:rsidP="00032A55">
      <w:pPr>
        <w:spacing w:line="480" w:lineRule="auto"/>
        <w:rPr>
          <w:rFonts w:cstheme="minorHAnsi"/>
          <w:sz w:val="24"/>
          <w:lang w:val="en-US"/>
        </w:rPr>
      </w:pPr>
      <w:r w:rsidRPr="00032A55">
        <w:rPr>
          <w:rFonts w:cstheme="minorHAnsi"/>
          <w:sz w:val="24"/>
        </w:rPr>
        <w:t xml:space="preserve">This would broaden their understanding provoking them upgrading moves for natural items so Bill gluts on characteristic items as opposed to bread rolls. Facilitated sessions will be offered every time Bill fails to deal with his very own hygiene. Amid such sessions the nurse will attempt to work in a course not to drive Bill to deal with his very own hygiene, </w:t>
      </w:r>
      <w:r w:rsidRPr="00032A55">
        <w:rPr>
          <w:rFonts w:cstheme="minorHAnsi"/>
          <w:sz w:val="24"/>
        </w:rPr>
        <w:t>however,</w:t>
      </w:r>
      <w:r w:rsidRPr="00032A55">
        <w:rPr>
          <w:rFonts w:cstheme="minorHAnsi"/>
          <w:sz w:val="24"/>
        </w:rPr>
        <w:t xml:space="preserve"> engage him. The nurse will in like manner attempt to procure Bill's very claim perspectives about issues enveloping his own hygiene she will achieve this by requesting open-completed rather from shut request. Understanding his own perspectives about the issue will empower the nurse to work around enabling him even more effectively. Bill imparted a felt need when he inspected his opinions of purposelessness and having no trust in himself.</w:t>
      </w:r>
    </w:p>
    <w:sectPr w:rsidR="009124C1" w:rsidRPr="00032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C1"/>
    <w:rsid w:val="00032A55"/>
    <w:rsid w:val="00093389"/>
    <w:rsid w:val="001303FA"/>
    <w:rsid w:val="005749C0"/>
    <w:rsid w:val="005E5A54"/>
    <w:rsid w:val="009124C1"/>
    <w:rsid w:val="00956323"/>
    <w:rsid w:val="00D309BD"/>
    <w:rsid w:val="00DE0F5E"/>
    <w:rsid w:val="00FE26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1708"/>
  <w15:chartTrackingRefBased/>
  <w15:docId w15:val="{A439B8C2-8591-4769-B5FC-B930E3FC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1940">
      <w:bodyDiv w:val="1"/>
      <w:marLeft w:val="0"/>
      <w:marRight w:val="0"/>
      <w:marTop w:val="0"/>
      <w:marBottom w:val="0"/>
      <w:divBdr>
        <w:top w:val="none" w:sz="0" w:space="0" w:color="auto"/>
        <w:left w:val="none" w:sz="0" w:space="0" w:color="auto"/>
        <w:bottom w:val="none" w:sz="0" w:space="0" w:color="auto"/>
        <w:right w:val="none" w:sz="0" w:space="0" w:color="auto"/>
      </w:divBdr>
    </w:div>
    <w:div w:id="1056202322">
      <w:bodyDiv w:val="1"/>
      <w:marLeft w:val="0"/>
      <w:marRight w:val="0"/>
      <w:marTop w:val="0"/>
      <w:marBottom w:val="0"/>
      <w:divBdr>
        <w:top w:val="none" w:sz="0" w:space="0" w:color="auto"/>
        <w:left w:val="none" w:sz="0" w:space="0" w:color="auto"/>
        <w:bottom w:val="none" w:sz="0" w:space="0" w:color="auto"/>
        <w:right w:val="none" w:sz="0" w:space="0" w:color="auto"/>
      </w:divBdr>
    </w:div>
    <w:div w:id="18537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2019-02-23T22:40:00Z</dcterms:created>
  <dcterms:modified xsi:type="dcterms:W3CDTF">2019-02-23T23:18:00Z</dcterms:modified>
</cp:coreProperties>
</file>