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4B54C" w14:textId="17C8E99E" w:rsidR="001B7563" w:rsidRPr="00FB513C" w:rsidRDefault="001B7563" w:rsidP="00FB513C">
      <w:pPr>
        <w:spacing w:line="480" w:lineRule="auto"/>
        <w:rPr>
          <w:rFonts w:ascii="Times New Roman" w:hAnsi="Times New Roman" w:cs="Times New Roman"/>
          <w:sz w:val="24"/>
          <w:szCs w:val="24"/>
          <w:lang/>
        </w:rPr>
      </w:pPr>
      <w:r w:rsidRPr="00FB513C">
        <w:rPr>
          <w:rFonts w:ascii="Times New Roman" w:hAnsi="Times New Roman" w:cs="Times New Roman"/>
          <w:sz w:val="24"/>
          <w:szCs w:val="24"/>
          <w:lang/>
        </w:rPr>
        <w:t xml:space="preserve">The health, insurance and security of a workplace is developed through different sources. At first, on a national measurement occupational </w:t>
      </w:r>
      <w:r w:rsidRPr="00FB513C">
        <w:rPr>
          <w:rFonts w:ascii="Times New Roman" w:hAnsi="Times New Roman" w:cs="Times New Roman"/>
          <w:sz w:val="24"/>
          <w:szCs w:val="24"/>
          <w:lang w:val="en-US"/>
        </w:rPr>
        <w:t>security and protection</w:t>
      </w:r>
      <w:r w:rsidRPr="00FB513C">
        <w:rPr>
          <w:rFonts w:ascii="Times New Roman" w:hAnsi="Times New Roman" w:cs="Times New Roman"/>
          <w:sz w:val="24"/>
          <w:szCs w:val="24"/>
          <w:lang/>
        </w:rPr>
        <w:t xml:space="preserve"> is composed according to real regulations that were settled on by definitive decisions and is maintained and checked by associations, for instance, the OSHA, for the U.S., and the Ministry of Labor in Grenada. OSHA, an office of the U.S. Authority of Labor, has the obligation of ensuring the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of America's pros by setting and actualizing standards; giving planning, exertion and guidance; developing associations; and enabling </w:t>
      </w:r>
      <w:r w:rsidR="00FB513C" w:rsidRPr="00FB513C">
        <w:rPr>
          <w:rFonts w:ascii="Times New Roman" w:hAnsi="Times New Roman" w:cs="Times New Roman"/>
          <w:sz w:val="24"/>
          <w:szCs w:val="24"/>
          <w:lang/>
        </w:rPr>
        <w:t>(Ko, Mendeloff &amp; Gray, 2010)</w:t>
      </w:r>
      <w:r w:rsidRPr="00FB513C">
        <w:rPr>
          <w:rFonts w:ascii="Times New Roman" w:hAnsi="Times New Roman" w:cs="Times New Roman"/>
          <w:sz w:val="24"/>
          <w:szCs w:val="24"/>
          <w:lang/>
        </w:rPr>
        <w:t xml:space="preserve">. </w:t>
      </w:r>
    </w:p>
    <w:p w14:paraId="538721BB" w14:textId="46B273C4" w:rsidR="001B7563" w:rsidRPr="00FB513C" w:rsidRDefault="001B7563" w:rsidP="00FB513C">
      <w:pPr>
        <w:spacing w:line="480" w:lineRule="auto"/>
        <w:rPr>
          <w:rFonts w:ascii="Times New Roman" w:hAnsi="Times New Roman" w:cs="Times New Roman"/>
          <w:sz w:val="24"/>
          <w:szCs w:val="24"/>
          <w:lang/>
        </w:rPr>
      </w:pPr>
      <w:r w:rsidRPr="00FB513C">
        <w:rPr>
          <w:rFonts w:ascii="Times New Roman" w:hAnsi="Times New Roman" w:cs="Times New Roman"/>
          <w:sz w:val="24"/>
          <w:szCs w:val="24"/>
          <w:lang/>
        </w:rPr>
        <w:t xml:space="preserve">On a national just as on an association level there are also occasions of regular examinations by a safety specialist. This can demonstration normally referenced or legally requested. This is done to ensure that associations seek after the stipulated principles that are set to supervise the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of the workplace. Similarly, from a corporate standpoint, the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standards of the association can be set up by the disclosure of it in the Company's general pro manual or conceivably in the diverse manual set aside for obviously spreading out, the standards by which the association hope to keep its working environment and the all inclusive community that usage it safe and healthy. An inexorably easygoing, yet in the meantime a convincing strategy is delegate recognition. This is simply specialists uncovering risks that go unnoticed to the appraisal operator just as the board. </w:t>
      </w:r>
    </w:p>
    <w:p w14:paraId="0322F7A1" w14:textId="37DBD7DB" w:rsidR="001B7563" w:rsidRPr="00FB513C" w:rsidRDefault="001B7563" w:rsidP="00FB513C">
      <w:pPr>
        <w:spacing w:line="480" w:lineRule="auto"/>
        <w:rPr>
          <w:rFonts w:ascii="Times New Roman" w:hAnsi="Times New Roman" w:cs="Times New Roman"/>
          <w:sz w:val="24"/>
          <w:szCs w:val="24"/>
          <w:lang/>
        </w:rPr>
      </w:pPr>
      <w:bookmarkStart w:id="0" w:name="_GoBack"/>
      <w:bookmarkEnd w:id="0"/>
      <w:r w:rsidRPr="00FB513C">
        <w:rPr>
          <w:rFonts w:ascii="Times New Roman" w:hAnsi="Times New Roman" w:cs="Times New Roman"/>
          <w:sz w:val="24"/>
          <w:szCs w:val="24"/>
          <w:lang/>
        </w:rPr>
        <w:t xml:space="preserve">These choices are set up to ensure understanding of an association to screen and control the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of the workplace, and to care for it. In-adherence of regulations set by the above regulatory bodies can result in a business being fined or sentenced to detain time </w:t>
      </w:r>
      <w:r w:rsidR="00FB513C" w:rsidRPr="00FB513C">
        <w:rPr>
          <w:rFonts w:ascii="Times New Roman" w:hAnsi="Times New Roman" w:cs="Times New Roman"/>
          <w:sz w:val="24"/>
          <w:szCs w:val="24"/>
          <w:lang/>
        </w:rPr>
        <w:t>(Meneloff &amp; Gray, 2005)</w:t>
      </w:r>
      <w:r w:rsidRPr="00FB513C">
        <w:rPr>
          <w:rFonts w:ascii="Times New Roman" w:hAnsi="Times New Roman" w:cs="Times New Roman"/>
          <w:sz w:val="24"/>
          <w:szCs w:val="24"/>
          <w:lang/>
        </w:rPr>
        <w:t xml:space="preserve">. </w:t>
      </w:r>
    </w:p>
    <w:p w14:paraId="7F06DEA6" w14:textId="493DD5EE" w:rsidR="001B7563" w:rsidRPr="00FB513C" w:rsidRDefault="001B7563" w:rsidP="00FB513C">
      <w:pPr>
        <w:spacing w:line="480" w:lineRule="auto"/>
        <w:rPr>
          <w:rFonts w:ascii="Times New Roman" w:hAnsi="Times New Roman" w:cs="Times New Roman"/>
          <w:sz w:val="24"/>
          <w:szCs w:val="24"/>
          <w:lang/>
        </w:rPr>
      </w:pPr>
      <w:r w:rsidRPr="00FB513C">
        <w:rPr>
          <w:rFonts w:ascii="Times New Roman" w:hAnsi="Times New Roman" w:cs="Times New Roman"/>
          <w:sz w:val="24"/>
          <w:szCs w:val="24"/>
          <w:lang/>
        </w:rPr>
        <w:t xml:space="preserve">Safety regulations and standards were developed formally in 1970 under Code of Federal Regulations (CFR) title 29, Chapter XVII "Occupation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act. The exhibit is broken into different parts for different endeavors and area 1926 spreads </w:t>
      </w:r>
      <w:r w:rsidRPr="00FB513C">
        <w:rPr>
          <w:rFonts w:ascii="Times New Roman" w:hAnsi="Times New Roman" w:cs="Times New Roman"/>
          <w:sz w:val="24"/>
          <w:szCs w:val="24"/>
          <w:lang/>
        </w:rPr>
        <w:lastRenderedPageBreak/>
        <w:t xml:space="preserve">regulations related to advancement. Notwithstanding federal laws each state may give its own special regulations to advancement practices under OSH act that is associated with improvement work in that state. Beginning at now every business who works "Being developed" condition that is advancement, fix, pivot, painting and beautifications needs to consent to the regulations shown by segment 1926. OSHA essentials for safety address least standards for safety and the proposal for any association is that if basic take exercises towards safety that are past OSHA regulations, for instance in a fundamental steel erection to agree to OSHA standards there is no convincing motivation to give fall affirmation at 6 feet yet various associations need to give such up close and personal guarded equipment and measures for their delegates at 6 feet, since they understand that it will help give a less hazardous working environment and decrease threat of falling for the pros. One point of reference is Continental Building Systems that seeks after these past OSHA programs for fall affirmation or working close electrical links (Continental Building Systems). As an improvement association it is basic to see threats related with any work and attempt to give the best program to dodge it. </w:t>
      </w:r>
    </w:p>
    <w:p w14:paraId="0436DFF7" w14:textId="51F3A52D" w:rsidR="001B7563" w:rsidRPr="00FB513C" w:rsidRDefault="001B7563" w:rsidP="00FB513C">
      <w:pPr>
        <w:spacing w:line="480" w:lineRule="auto"/>
        <w:rPr>
          <w:rFonts w:ascii="Times New Roman" w:hAnsi="Times New Roman" w:cs="Times New Roman"/>
          <w:sz w:val="24"/>
          <w:szCs w:val="24"/>
          <w:lang/>
        </w:rPr>
      </w:pPr>
      <w:r w:rsidRPr="00FB513C">
        <w:rPr>
          <w:rFonts w:ascii="Times New Roman" w:hAnsi="Times New Roman" w:cs="Times New Roman"/>
          <w:sz w:val="24"/>
          <w:szCs w:val="24"/>
          <w:lang/>
        </w:rPr>
        <w:t xml:space="preserve">The accomplishment of a business rests to a sweeping degree on the idea of the workforce – compelling organization of this imperative resource is essential </w:t>
      </w:r>
      <w:r w:rsidR="00FB513C" w:rsidRPr="00FB513C">
        <w:rPr>
          <w:rFonts w:ascii="Times New Roman" w:hAnsi="Times New Roman" w:cs="Times New Roman"/>
          <w:sz w:val="24"/>
          <w:szCs w:val="24"/>
          <w:lang/>
        </w:rPr>
        <w:t>(Weil, 1991)</w:t>
      </w:r>
      <w:r w:rsidRPr="00FB513C">
        <w:rPr>
          <w:rFonts w:ascii="Times New Roman" w:hAnsi="Times New Roman" w:cs="Times New Roman"/>
          <w:sz w:val="24"/>
          <w:szCs w:val="24"/>
          <w:lang/>
        </w:rPr>
        <w:t xml:space="preserve">. </w:t>
      </w:r>
    </w:p>
    <w:p w14:paraId="68C06B80" w14:textId="12EFBDDB" w:rsidR="00FD38A0" w:rsidRPr="00FB513C" w:rsidRDefault="001B7563" w:rsidP="00FB513C">
      <w:pPr>
        <w:spacing w:line="480" w:lineRule="auto"/>
        <w:rPr>
          <w:rFonts w:ascii="Times New Roman" w:hAnsi="Times New Roman" w:cs="Times New Roman"/>
          <w:sz w:val="24"/>
          <w:szCs w:val="24"/>
          <w:lang w:val="en-US"/>
        </w:rPr>
      </w:pPr>
      <w:r w:rsidRPr="00FB513C">
        <w:rPr>
          <w:rFonts w:ascii="Times New Roman" w:hAnsi="Times New Roman" w:cs="Times New Roman"/>
          <w:sz w:val="24"/>
          <w:szCs w:val="24"/>
          <w:lang/>
        </w:rPr>
        <w:t xml:space="preserve">The </w:t>
      </w:r>
      <w:r w:rsidR="005566D7" w:rsidRPr="00FB513C">
        <w:rPr>
          <w:rFonts w:ascii="Times New Roman" w:hAnsi="Times New Roman" w:cs="Times New Roman"/>
          <w:sz w:val="24"/>
          <w:szCs w:val="24"/>
          <w:lang w:val="en-US"/>
        </w:rPr>
        <w:t xml:space="preserve">supervisor, manager and authorities </w:t>
      </w:r>
      <w:r w:rsidRPr="00FB513C">
        <w:rPr>
          <w:rFonts w:ascii="Times New Roman" w:hAnsi="Times New Roman" w:cs="Times New Roman"/>
          <w:sz w:val="24"/>
          <w:szCs w:val="24"/>
          <w:lang/>
        </w:rPr>
        <w:t>ha</w:t>
      </w:r>
      <w:proofErr w:type="spellStart"/>
      <w:r w:rsidR="005566D7" w:rsidRPr="00FB513C">
        <w:rPr>
          <w:rFonts w:ascii="Times New Roman" w:hAnsi="Times New Roman" w:cs="Times New Roman"/>
          <w:sz w:val="24"/>
          <w:szCs w:val="24"/>
          <w:lang w:val="en-US"/>
        </w:rPr>
        <w:t>ve</w:t>
      </w:r>
      <w:proofErr w:type="spellEnd"/>
      <w:r w:rsidRPr="00FB513C">
        <w:rPr>
          <w:rFonts w:ascii="Times New Roman" w:hAnsi="Times New Roman" w:cs="Times New Roman"/>
          <w:sz w:val="24"/>
          <w:szCs w:val="24"/>
          <w:lang/>
        </w:rPr>
        <w:t xml:space="preserve"> an obligation to ensure that their delegates are safe at work, along these lines may set up regulations and procedures to ensure this. It is by and by the commitment of the laborer to check that they seek after these rules. As a laborer, one has rights and obligations regarding their very own success and that of their partners and by extension general society. The route to the achievement of a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plan is to believe it to be a bit of the business action and to see it reflected in the regular errands. As the completed game plan is combined into the business culture,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mindfulness will advance toward getting to be engrained into the brain of everyone. </w:t>
      </w:r>
      <w:r w:rsidRPr="00FB513C">
        <w:rPr>
          <w:rFonts w:ascii="Times New Roman" w:hAnsi="Times New Roman" w:cs="Times New Roman"/>
          <w:sz w:val="24"/>
          <w:szCs w:val="24"/>
          <w:lang/>
        </w:rPr>
        <w:lastRenderedPageBreak/>
        <w:t>Verifying people at work is to everyone's most noteworthy preferred standpoint –</w:t>
      </w:r>
      <w:r w:rsidR="00453013" w:rsidRPr="00FB513C">
        <w:rPr>
          <w:rFonts w:ascii="Times New Roman" w:hAnsi="Times New Roman" w:cs="Times New Roman"/>
          <w:sz w:val="24"/>
          <w:szCs w:val="24"/>
          <w:lang/>
        </w:rPr>
        <w:t xml:space="preserve"> the </w:t>
      </w:r>
      <w:r w:rsidRPr="00FB513C">
        <w:rPr>
          <w:rFonts w:ascii="Times New Roman" w:hAnsi="Times New Roman" w:cs="Times New Roman"/>
          <w:sz w:val="24"/>
          <w:szCs w:val="24"/>
          <w:lang/>
        </w:rPr>
        <w:t>economy,</w:t>
      </w:r>
      <w:r w:rsidR="00453013" w:rsidRPr="00FB513C">
        <w:rPr>
          <w:rFonts w:ascii="Times New Roman" w:hAnsi="Times New Roman" w:cs="Times New Roman"/>
          <w:sz w:val="24"/>
          <w:szCs w:val="24"/>
          <w:lang/>
        </w:rPr>
        <w:t xml:space="preserve"> the </w:t>
      </w:r>
      <w:r w:rsidRPr="00FB513C">
        <w:rPr>
          <w:rFonts w:ascii="Times New Roman" w:hAnsi="Times New Roman" w:cs="Times New Roman"/>
          <w:sz w:val="24"/>
          <w:szCs w:val="24"/>
          <w:lang/>
        </w:rPr>
        <w:t>systems,</w:t>
      </w:r>
      <w:r w:rsidR="00453013" w:rsidRPr="00FB513C">
        <w:rPr>
          <w:rFonts w:ascii="Times New Roman" w:hAnsi="Times New Roman" w:cs="Times New Roman"/>
          <w:sz w:val="24"/>
          <w:szCs w:val="24"/>
          <w:lang/>
        </w:rPr>
        <w:t xml:space="preserve"> the </w:t>
      </w:r>
      <w:r w:rsidRPr="00FB513C">
        <w:rPr>
          <w:rFonts w:ascii="Times New Roman" w:hAnsi="Times New Roman" w:cs="Times New Roman"/>
          <w:sz w:val="24"/>
          <w:szCs w:val="24"/>
          <w:lang/>
        </w:rPr>
        <w:t>related workers and</w:t>
      </w:r>
      <w:r w:rsidR="00453013" w:rsidRPr="00FB513C">
        <w:rPr>
          <w:rFonts w:ascii="Times New Roman" w:hAnsi="Times New Roman" w:cs="Times New Roman"/>
          <w:sz w:val="24"/>
          <w:szCs w:val="24"/>
          <w:lang/>
        </w:rPr>
        <w:t xml:space="preserve"> the </w:t>
      </w:r>
      <w:r w:rsidRPr="00FB513C">
        <w:rPr>
          <w:rFonts w:ascii="Times New Roman" w:hAnsi="Times New Roman" w:cs="Times New Roman"/>
          <w:sz w:val="24"/>
          <w:szCs w:val="24"/>
          <w:lang/>
        </w:rPr>
        <w:t xml:space="preserve">families. </w:t>
      </w:r>
      <w:r w:rsidRPr="00FB513C">
        <w:rPr>
          <w:rFonts w:ascii="Times New Roman" w:hAnsi="Times New Roman" w:cs="Times New Roman"/>
          <w:sz w:val="24"/>
          <w:szCs w:val="24"/>
          <w:lang/>
        </w:rPr>
        <w:t>Security and protection</w:t>
      </w:r>
      <w:r w:rsidRPr="00FB513C">
        <w:rPr>
          <w:rFonts w:ascii="Times New Roman" w:hAnsi="Times New Roman" w:cs="Times New Roman"/>
          <w:sz w:val="24"/>
          <w:szCs w:val="24"/>
          <w:lang/>
        </w:rPr>
        <w:t xml:space="preserve"> increment the estimation of associations, working situations and lives.</w:t>
      </w:r>
    </w:p>
    <w:p w14:paraId="4438BCDA" w14:textId="4A66440C" w:rsidR="004B1B23" w:rsidRPr="00FB513C" w:rsidRDefault="004B1B23" w:rsidP="00FB513C">
      <w:pPr>
        <w:spacing w:line="480" w:lineRule="auto"/>
        <w:jc w:val="center"/>
        <w:rPr>
          <w:rFonts w:ascii="Times New Roman" w:hAnsi="Times New Roman" w:cs="Times New Roman"/>
          <w:b/>
          <w:sz w:val="24"/>
          <w:szCs w:val="24"/>
          <w:lang w:val="en-US"/>
        </w:rPr>
      </w:pPr>
      <w:r w:rsidRPr="00FB513C">
        <w:rPr>
          <w:rFonts w:ascii="Times New Roman" w:hAnsi="Times New Roman" w:cs="Times New Roman"/>
          <w:b/>
          <w:sz w:val="24"/>
          <w:szCs w:val="24"/>
          <w:lang w:val="en-US"/>
        </w:rPr>
        <w:t>References</w:t>
      </w:r>
    </w:p>
    <w:p w14:paraId="4C11A094" w14:textId="46579B1A" w:rsidR="003A30FA" w:rsidRPr="00FB513C" w:rsidRDefault="00B37936" w:rsidP="00FB513C">
      <w:pPr>
        <w:spacing w:line="480" w:lineRule="auto"/>
        <w:rPr>
          <w:rFonts w:ascii="Times New Roman" w:hAnsi="Times New Roman" w:cs="Times New Roman"/>
          <w:color w:val="222222"/>
          <w:sz w:val="24"/>
          <w:szCs w:val="24"/>
          <w:shd w:val="clear" w:color="auto" w:fill="FFFFFF"/>
        </w:rPr>
      </w:pPr>
      <w:r w:rsidRPr="00FB513C">
        <w:rPr>
          <w:rFonts w:ascii="Times New Roman" w:hAnsi="Times New Roman" w:cs="Times New Roman"/>
          <w:color w:val="222222"/>
          <w:sz w:val="24"/>
          <w:szCs w:val="24"/>
          <w:shd w:val="clear" w:color="auto" w:fill="FFFFFF"/>
        </w:rPr>
        <w:t xml:space="preserve">Ko, K., </w:t>
      </w:r>
      <w:proofErr w:type="spellStart"/>
      <w:r w:rsidRPr="00FB513C">
        <w:rPr>
          <w:rFonts w:ascii="Times New Roman" w:hAnsi="Times New Roman" w:cs="Times New Roman"/>
          <w:color w:val="222222"/>
          <w:sz w:val="24"/>
          <w:szCs w:val="24"/>
          <w:shd w:val="clear" w:color="auto" w:fill="FFFFFF"/>
        </w:rPr>
        <w:t>Mendeloff</w:t>
      </w:r>
      <w:proofErr w:type="spellEnd"/>
      <w:r w:rsidRPr="00FB513C">
        <w:rPr>
          <w:rFonts w:ascii="Times New Roman" w:hAnsi="Times New Roman" w:cs="Times New Roman"/>
          <w:color w:val="222222"/>
          <w:sz w:val="24"/>
          <w:szCs w:val="24"/>
          <w:shd w:val="clear" w:color="auto" w:fill="FFFFFF"/>
        </w:rPr>
        <w:t xml:space="preserve">, J., &amp; </w:t>
      </w:r>
      <w:proofErr w:type="spellStart"/>
      <w:r w:rsidRPr="00FB513C">
        <w:rPr>
          <w:rFonts w:ascii="Times New Roman" w:hAnsi="Times New Roman" w:cs="Times New Roman"/>
          <w:color w:val="222222"/>
          <w:sz w:val="24"/>
          <w:szCs w:val="24"/>
          <w:shd w:val="clear" w:color="auto" w:fill="FFFFFF"/>
        </w:rPr>
        <w:t>Gray</w:t>
      </w:r>
      <w:proofErr w:type="spellEnd"/>
      <w:r w:rsidRPr="00FB513C">
        <w:rPr>
          <w:rFonts w:ascii="Times New Roman" w:hAnsi="Times New Roman" w:cs="Times New Roman"/>
          <w:color w:val="222222"/>
          <w:sz w:val="24"/>
          <w:szCs w:val="24"/>
          <w:shd w:val="clear" w:color="auto" w:fill="FFFFFF"/>
        </w:rPr>
        <w:t>, W. (2010). The role of inspection sequence in compliance with the US Occupational Safety and Health Administration's (OSHA) standards: Interpretations and implications. </w:t>
      </w:r>
      <w:r w:rsidRPr="00FB513C">
        <w:rPr>
          <w:rFonts w:ascii="Times New Roman" w:hAnsi="Times New Roman" w:cs="Times New Roman"/>
          <w:i/>
          <w:iCs/>
          <w:color w:val="222222"/>
          <w:sz w:val="24"/>
          <w:szCs w:val="24"/>
          <w:shd w:val="clear" w:color="auto" w:fill="FFFFFF"/>
        </w:rPr>
        <w:t>Regulation &amp; Governance</w:t>
      </w:r>
      <w:r w:rsidRPr="00FB513C">
        <w:rPr>
          <w:rFonts w:ascii="Times New Roman" w:hAnsi="Times New Roman" w:cs="Times New Roman"/>
          <w:color w:val="222222"/>
          <w:sz w:val="24"/>
          <w:szCs w:val="24"/>
          <w:shd w:val="clear" w:color="auto" w:fill="FFFFFF"/>
        </w:rPr>
        <w:t>, </w:t>
      </w:r>
      <w:r w:rsidRPr="00FB513C">
        <w:rPr>
          <w:rFonts w:ascii="Times New Roman" w:hAnsi="Times New Roman" w:cs="Times New Roman"/>
          <w:i/>
          <w:iCs/>
          <w:color w:val="222222"/>
          <w:sz w:val="24"/>
          <w:szCs w:val="24"/>
          <w:shd w:val="clear" w:color="auto" w:fill="FFFFFF"/>
        </w:rPr>
        <w:t>4</w:t>
      </w:r>
      <w:r w:rsidRPr="00FB513C">
        <w:rPr>
          <w:rFonts w:ascii="Times New Roman" w:hAnsi="Times New Roman" w:cs="Times New Roman"/>
          <w:color w:val="222222"/>
          <w:sz w:val="24"/>
          <w:szCs w:val="24"/>
          <w:shd w:val="clear" w:color="auto" w:fill="FFFFFF"/>
        </w:rPr>
        <w:t>(1), 48-70.</w:t>
      </w:r>
    </w:p>
    <w:p w14:paraId="29E6152E" w14:textId="3BF130A4" w:rsidR="00B37936" w:rsidRPr="00FB513C" w:rsidRDefault="00B37936" w:rsidP="00FB513C">
      <w:pPr>
        <w:spacing w:line="480" w:lineRule="auto"/>
        <w:rPr>
          <w:rFonts w:ascii="Times New Roman" w:hAnsi="Times New Roman" w:cs="Times New Roman"/>
          <w:color w:val="222222"/>
          <w:sz w:val="24"/>
          <w:szCs w:val="24"/>
          <w:shd w:val="clear" w:color="auto" w:fill="FFFFFF"/>
        </w:rPr>
      </w:pPr>
      <w:proofErr w:type="spellStart"/>
      <w:r w:rsidRPr="00FB513C">
        <w:rPr>
          <w:rFonts w:ascii="Times New Roman" w:hAnsi="Times New Roman" w:cs="Times New Roman"/>
          <w:color w:val="222222"/>
          <w:sz w:val="24"/>
          <w:szCs w:val="24"/>
          <w:shd w:val="clear" w:color="auto" w:fill="FFFFFF"/>
        </w:rPr>
        <w:t>Mendeloff</w:t>
      </w:r>
      <w:proofErr w:type="spellEnd"/>
      <w:r w:rsidRPr="00FB513C">
        <w:rPr>
          <w:rFonts w:ascii="Times New Roman" w:hAnsi="Times New Roman" w:cs="Times New Roman"/>
          <w:color w:val="222222"/>
          <w:sz w:val="24"/>
          <w:szCs w:val="24"/>
          <w:shd w:val="clear" w:color="auto" w:fill="FFFFFF"/>
        </w:rPr>
        <w:t xml:space="preserve">, J., &amp; </w:t>
      </w:r>
      <w:proofErr w:type="spellStart"/>
      <w:r w:rsidRPr="00FB513C">
        <w:rPr>
          <w:rFonts w:ascii="Times New Roman" w:hAnsi="Times New Roman" w:cs="Times New Roman"/>
          <w:color w:val="222222"/>
          <w:sz w:val="24"/>
          <w:szCs w:val="24"/>
          <w:shd w:val="clear" w:color="auto" w:fill="FFFFFF"/>
        </w:rPr>
        <w:t>Gray</w:t>
      </w:r>
      <w:proofErr w:type="spellEnd"/>
      <w:r w:rsidRPr="00FB513C">
        <w:rPr>
          <w:rFonts w:ascii="Times New Roman" w:hAnsi="Times New Roman" w:cs="Times New Roman"/>
          <w:color w:val="222222"/>
          <w:sz w:val="24"/>
          <w:szCs w:val="24"/>
          <w:shd w:val="clear" w:color="auto" w:fill="FFFFFF"/>
        </w:rPr>
        <w:t xml:space="preserve">, W. B. (2005). Inside the black box: How do OSHA inspections lead to reductions in workplace </w:t>
      </w:r>
      <w:proofErr w:type="gramStart"/>
      <w:r w:rsidRPr="00FB513C">
        <w:rPr>
          <w:rFonts w:ascii="Times New Roman" w:hAnsi="Times New Roman" w:cs="Times New Roman"/>
          <w:color w:val="222222"/>
          <w:sz w:val="24"/>
          <w:szCs w:val="24"/>
          <w:shd w:val="clear" w:color="auto" w:fill="FFFFFF"/>
        </w:rPr>
        <w:t>injuries?.</w:t>
      </w:r>
      <w:proofErr w:type="gramEnd"/>
      <w:r w:rsidRPr="00FB513C">
        <w:rPr>
          <w:rFonts w:ascii="Times New Roman" w:hAnsi="Times New Roman" w:cs="Times New Roman"/>
          <w:color w:val="222222"/>
          <w:sz w:val="24"/>
          <w:szCs w:val="24"/>
          <w:shd w:val="clear" w:color="auto" w:fill="FFFFFF"/>
        </w:rPr>
        <w:t> </w:t>
      </w:r>
      <w:r w:rsidRPr="00FB513C">
        <w:rPr>
          <w:rFonts w:ascii="Times New Roman" w:hAnsi="Times New Roman" w:cs="Times New Roman"/>
          <w:i/>
          <w:iCs/>
          <w:color w:val="222222"/>
          <w:sz w:val="24"/>
          <w:szCs w:val="24"/>
          <w:shd w:val="clear" w:color="auto" w:fill="FFFFFF"/>
        </w:rPr>
        <w:t>Law &amp; Policy</w:t>
      </w:r>
      <w:r w:rsidRPr="00FB513C">
        <w:rPr>
          <w:rFonts w:ascii="Times New Roman" w:hAnsi="Times New Roman" w:cs="Times New Roman"/>
          <w:color w:val="222222"/>
          <w:sz w:val="24"/>
          <w:szCs w:val="24"/>
          <w:shd w:val="clear" w:color="auto" w:fill="FFFFFF"/>
        </w:rPr>
        <w:t>, </w:t>
      </w:r>
      <w:r w:rsidRPr="00FB513C">
        <w:rPr>
          <w:rFonts w:ascii="Times New Roman" w:hAnsi="Times New Roman" w:cs="Times New Roman"/>
          <w:i/>
          <w:iCs/>
          <w:color w:val="222222"/>
          <w:sz w:val="24"/>
          <w:szCs w:val="24"/>
          <w:shd w:val="clear" w:color="auto" w:fill="FFFFFF"/>
        </w:rPr>
        <w:t>27</w:t>
      </w:r>
      <w:r w:rsidRPr="00FB513C">
        <w:rPr>
          <w:rFonts w:ascii="Times New Roman" w:hAnsi="Times New Roman" w:cs="Times New Roman"/>
          <w:color w:val="222222"/>
          <w:sz w:val="24"/>
          <w:szCs w:val="24"/>
          <w:shd w:val="clear" w:color="auto" w:fill="FFFFFF"/>
        </w:rPr>
        <w:t>(2), 219-237.</w:t>
      </w:r>
    </w:p>
    <w:p w14:paraId="2EE3E237" w14:textId="27016EA2" w:rsidR="00B37936" w:rsidRPr="00FB513C" w:rsidRDefault="00B37936" w:rsidP="00FB513C">
      <w:pPr>
        <w:spacing w:line="480" w:lineRule="auto"/>
        <w:rPr>
          <w:rFonts w:ascii="Times New Roman" w:hAnsi="Times New Roman" w:cs="Times New Roman"/>
          <w:sz w:val="24"/>
          <w:szCs w:val="24"/>
          <w:lang w:val="en-US"/>
        </w:rPr>
      </w:pPr>
      <w:r w:rsidRPr="00FB513C">
        <w:rPr>
          <w:rFonts w:ascii="Times New Roman" w:hAnsi="Times New Roman" w:cs="Times New Roman"/>
          <w:color w:val="222222"/>
          <w:sz w:val="24"/>
          <w:szCs w:val="24"/>
          <w:shd w:val="clear" w:color="auto" w:fill="FFFFFF"/>
        </w:rPr>
        <w:t xml:space="preserve">Weil, D. (1991). Enforcing OSHA: The role of </w:t>
      </w:r>
      <w:proofErr w:type="spellStart"/>
      <w:r w:rsidRPr="00FB513C">
        <w:rPr>
          <w:rFonts w:ascii="Times New Roman" w:hAnsi="Times New Roman" w:cs="Times New Roman"/>
          <w:color w:val="222222"/>
          <w:sz w:val="24"/>
          <w:szCs w:val="24"/>
          <w:shd w:val="clear" w:color="auto" w:fill="FFFFFF"/>
        </w:rPr>
        <w:t>labor</w:t>
      </w:r>
      <w:proofErr w:type="spellEnd"/>
      <w:r w:rsidRPr="00FB513C">
        <w:rPr>
          <w:rFonts w:ascii="Times New Roman" w:hAnsi="Times New Roman" w:cs="Times New Roman"/>
          <w:color w:val="222222"/>
          <w:sz w:val="24"/>
          <w:szCs w:val="24"/>
          <w:shd w:val="clear" w:color="auto" w:fill="FFFFFF"/>
        </w:rPr>
        <w:t xml:space="preserve"> unions. </w:t>
      </w:r>
      <w:r w:rsidRPr="00FB513C">
        <w:rPr>
          <w:rFonts w:ascii="Times New Roman" w:hAnsi="Times New Roman" w:cs="Times New Roman"/>
          <w:i/>
          <w:iCs/>
          <w:color w:val="222222"/>
          <w:sz w:val="24"/>
          <w:szCs w:val="24"/>
          <w:shd w:val="clear" w:color="auto" w:fill="FFFFFF"/>
        </w:rPr>
        <w:t>Industrial Relations: A Journal of Economy and Society</w:t>
      </w:r>
      <w:r w:rsidRPr="00FB513C">
        <w:rPr>
          <w:rFonts w:ascii="Times New Roman" w:hAnsi="Times New Roman" w:cs="Times New Roman"/>
          <w:color w:val="222222"/>
          <w:sz w:val="24"/>
          <w:szCs w:val="24"/>
          <w:shd w:val="clear" w:color="auto" w:fill="FFFFFF"/>
        </w:rPr>
        <w:t>, </w:t>
      </w:r>
      <w:r w:rsidRPr="00FB513C">
        <w:rPr>
          <w:rFonts w:ascii="Times New Roman" w:hAnsi="Times New Roman" w:cs="Times New Roman"/>
          <w:i/>
          <w:iCs/>
          <w:color w:val="222222"/>
          <w:sz w:val="24"/>
          <w:szCs w:val="24"/>
          <w:shd w:val="clear" w:color="auto" w:fill="FFFFFF"/>
        </w:rPr>
        <w:t>30</w:t>
      </w:r>
      <w:r w:rsidRPr="00FB513C">
        <w:rPr>
          <w:rFonts w:ascii="Times New Roman" w:hAnsi="Times New Roman" w:cs="Times New Roman"/>
          <w:color w:val="222222"/>
          <w:sz w:val="24"/>
          <w:szCs w:val="24"/>
          <w:shd w:val="clear" w:color="auto" w:fill="FFFFFF"/>
        </w:rPr>
        <w:t>(1), 20-36.</w:t>
      </w:r>
    </w:p>
    <w:sectPr w:rsidR="00B37936" w:rsidRPr="00FB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7E"/>
    <w:rsid w:val="001B7563"/>
    <w:rsid w:val="003A30FA"/>
    <w:rsid w:val="00453013"/>
    <w:rsid w:val="004B1B23"/>
    <w:rsid w:val="00541272"/>
    <w:rsid w:val="005566D7"/>
    <w:rsid w:val="00745412"/>
    <w:rsid w:val="007F7AF6"/>
    <w:rsid w:val="00B37936"/>
    <w:rsid w:val="00D309BD"/>
    <w:rsid w:val="00DE0F5E"/>
    <w:rsid w:val="00E94683"/>
    <w:rsid w:val="00EF267E"/>
    <w:rsid w:val="00F95B74"/>
    <w:rsid w:val="00FB513C"/>
    <w:rsid w:val="00FD38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4F3C"/>
  <w15:chartTrackingRefBased/>
  <w15:docId w15:val="{4762154D-2F9F-4B2B-AF46-C79ED31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683"/>
    <w:rPr>
      <w:color w:val="0563C1" w:themeColor="hyperlink"/>
      <w:u w:val="single"/>
    </w:rPr>
  </w:style>
  <w:style w:type="character" w:styleId="UnresolvedMention">
    <w:name w:val="Unresolved Mention"/>
    <w:basedOn w:val="DefaultParagraphFont"/>
    <w:uiPriority w:val="99"/>
    <w:semiHidden/>
    <w:unhideWhenUsed/>
    <w:rsid w:val="00E94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59250">
      <w:bodyDiv w:val="1"/>
      <w:marLeft w:val="0"/>
      <w:marRight w:val="0"/>
      <w:marTop w:val="0"/>
      <w:marBottom w:val="0"/>
      <w:divBdr>
        <w:top w:val="none" w:sz="0" w:space="0" w:color="auto"/>
        <w:left w:val="none" w:sz="0" w:space="0" w:color="auto"/>
        <w:bottom w:val="none" w:sz="0" w:space="0" w:color="auto"/>
        <w:right w:val="none" w:sz="0" w:space="0" w:color="auto"/>
      </w:divBdr>
    </w:div>
    <w:div w:id="238952479">
      <w:bodyDiv w:val="1"/>
      <w:marLeft w:val="0"/>
      <w:marRight w:val="0"/>
      <w:marTop w:val="0"/>
      <w:marBottom w:val="0"/>
      <w:divBdr>
        <w:top w:val="none" w:sz="0" w:space="0" w:color="auto"/>
        <w:left w:val="none" w:sz="0" w:space="0" w:color="auto"/>
        <w:bottom w:val="none" w:sz="0" w:space="0" w:color="auto"/>
        <w:right w:val="none" w:sz="0" w:space="0" w:color="auto"/>
      </w:divBdr>
    </w:div>
    <w:div w:id="17532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10</cp:revision>
  <dcterms:created xsi:type="dcterms:W3CDTF">2019-04-14T20:47:00Z</dcterms:created>
  <dcterms:modified xsi:type="dcterms:W3CDTF">2019-04-14T21:28:00Z</dcterms:modified>
</cp:coreProperties>
</file>