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FEE4" w14:textId="77777777" w:rsidR="00552711" w:rsidRPr="00552711" w:rsidRDefault="00552711" w:rsidP="00F4540E">
      <w:pPr>
        <w:spacing w:line="480" w:lineRule="auto"/>
        <w:rPr>
          <w:rFonts w:ascii="Times New Roman" w:hAnsi="Times New Roman" w:cs="Times New Roman"/>
          <w:b/>
          <w:sz w:val="24"/>
          <w:lang w:val="en"/>
        </w:rPr>
      </w:pPr>
      <w:bookmarkStart w:id="0" w:name="_GoBack"/>
      <w:r w:rsidRPr="00552711">
        <w:rPr>
          <w:rFonts w:ascii="Times New Roman" w:hAnsi="Times New Roman" w:cs="Times New Roman"/>
          <w:b/>
          <w:sz w:val="24"/>
          <w:lang w:val="en"/>
        </w:rPr>
        <w:t>Reflection Statement: (2 points)</w:t>
      </w:r>
    </w:p>
    <w:p w14:paraId="64CA2425" w14:textId="77777777" w:rsidR="00552711" w:rsidRPr="00552711" w:rsidRDefault="00552711" w:rsidP="00F4540E">
      <w:pPr>
        <w:spacing w:line="480" w:lineRule="auto"/>
        <w:rPr>
          <w:rFonts w:ascii="Times New Roman" w:hAnsi="Times New Roman" w:cs="Times New Roman"/>
          <w:b/>
          <w:sz w:val="24"/>
          <w:lang w:val="en"/>
        </w:rPr>
      </w:pPr>
      <w:r w:rsidRPr="00552711">
        <w:rPr>
          <w:rFonts w:ascii="Times New Roman" w:hAnsi="Times New Roman" w:cs="Times New Roman"/>
          <w:b/>
          <w:sz w:val="24"/>
          <w:lang w:val="en"/>
        </w:rPr>
        <w:t xml:space="preserve">Use the information you found and calculated to write an essay (1 or 2 complete paragraphs) about the amount of sugar in the foods you purchase (or avoid purchasing).  </w:t>
      </w:r>
    </w:p>
    <w:p w14:paraId="39D978E8" w14:textId="77777777" w:rsidR="00552711" w:rsidRPr="00552711" w:rsidRDefault="00552711" w:rsidP="00F4540E">
      <w:pPr>
        <w:spacing w:line="480" w:lineRule="auto"/>
        <w:rPr>
          <w:rFonts w:ascii="Times New Roman" w:hAnsi="Times New Roman" w:cs="Times New Roman"/>
          <w:b/>
          <w:sz w:val="24"/>
          <w:lang w:val="en"/>
        </w:rPr>
      </w:pPr>
      <w:r w:rsidRPr="00552711">
        <w:rPr>
          <w:rFonts w:ascii="Times New Roman" w:hAnsi="Times New Roman" w:cs="Times New Roman"/>
          <w:b/>
          <w:sz w:val="24"/>
          <w:lang w:val="en"/>
        </w:rPr>
        <w:t>Consider:</w:t>
      </w:r>
    </w:p>
    <w:p w14:paraId="67003179" w14:textId="77777777" w:rsidR="00552711" w:rsidRPr="00552711" w:rsidRDefault="00552711" w:rsidP="00F4540E">
      <w:pPr>
        <w:spacing w:line="480" w:lineRule="auto"/>
        <w:rPr>
          <w:rFonts w:ascii="Times New Roman" w:hAnsi="Times New Roman" w:cs="Times New Roman"/>
          <w:b/>
          <w:sz w:val="24"/>
          <w:lang w:val="en"/>
        </w:rPr>
      </w:pPr>
      <w:r w:rsidRPr="00552711">
        <w:rPr>
          <w:rFonts w:ascii="Times New Roman" w:hAnsi="Times New Roman" w:cs="Times New Roman"/>
          <w:b/>
          <w:sz w:val="24"/>
          <w:lang w:val="en"/>
        </w:rPr>
        <w:t xml:space="preserve">Does the list of ingredients on food labels in grams, provide Americans with enough information to make healthy food choices?  Did the amount of sugar </w:t>
      </w:r>
      <w:proofErr w:type="gramStart"/>
      <w:r w:rsidRPr="00552711">
        <w:rPr>
          <w:rFonts w:ascii="Times New Roman" w:hAnsi="Times New Roman" w:cs="Times New Roman"/>
          <w:b/>
          <w:sz w:val="24"/>
          <w:lang w:val="en"/>
        </w:rPr>
        <w:t>calculated</w:t>
      </w:r>
      <w:proofErr w:type="gramEnd"/>
      <w:r w:rsidRPr="00552711">
        <w:rPr>
          <w:rFonts w:ascii="Times New Roman" w:hAnsi="Times New Roman" w:cs="Times New Roman"/>
          <w:b/>
          <w:sz w:val="24"/>
          <w:lang w:val="en"/>
        </w:rPr>
        <w:t xml:space="preserve"> into teaspoons surprise you? </w:t>
      </w:r>
    </w:p>
    <w:p w14:paraId="0D76DCF5" w14:textId="77777777" w:rsidR="00552711" w:rsidRPr="00552711" w:rsidRDefault="00552711" w:rsidP="00F4540E">
      <w:pPr>
        <w:spacing w:line="480" w:lineRule="auto"/>
        <w:rPr>
          <w:rFonts w:ascii="Times New Roman" w:hAnsi="Times New Roman" w:cs="Times New Roman"/>
          <w:sz w:val="24"/>
          <w:lang w:val="en"/>
        </w:rPr>
      </w:pPr>
    </w:p>
    <w:p w14:paraId="6E58E73F" w14:textId="77777777" w:rsidR="00552711" w:rsidRPr="00F4540E" w:rsidRDefault="00552711" w:rsidP="00F4540E">
      <w:pPr>
        <w:spacing w:line="480" w:lineRule="auto"/>
        <w:rPr>
          <w:rFonts w:ascii="Times New Roman" w:hAnsi="Times New Roman" w:cs="Times New Roman"/>
          <w:sz w:val="24"/>
        </w:rPr>
      </w:pPr>
      <w:r w:rsidRPr="00F4540E">
        <w:rPr>
          <w:rFonts w:ascii="Times New Roman" w:hAnsi="Times New Roman" w:cs="Times New Roman"/>
          <w:sz w:val="24"/>
        </w:rPr>
        <w:t xml:space="preserve">A standout amongst the most testing and eager objectives that Public Health is </w:t>
      </w:r>
      <w:proofErr w:type="spellStart"/>
      <w:r w:rsidRPr="00F4540E">
        <w:rPr>
          <w:rFonts w:ascii="Times New Roman" w:hAnsi="Times New Roman" w:cs="Times New Roman"/>
          <w:sz w:val="24"/>
        </w:rPr>
        <w:t>endeavoring</w:t>
      </w:r>
      <w:proofErr w:type="spellEnd"/>
      <w:r w:rsidRPr="00F4540E">
        <w:rPr>
          <w:rFonts w:ascii="Times New Roman" w:hAnsi="Times New Roman" w:cs="Times New Roman"/>
          <w:sz w:val="24"/>
        </w:rPr>
        <w:t xml:space="preserve"> to accomplish worldwide is the advancement of healthy ways of life and nutrition. Nutrition-related health issues including weight, diabetes and metabolic disorder markedly affect current society. The predominance of such ceaseless illnesses has been quickly expanding amid most recent years, both in western nations and in creating ones. Since financial expenses would be unnecessary and unsustainable to restorative frameworks, Public Organizations are taking specific consideration in urging the populace to receive healthier ways of life and to agree healthy dietary propensities, since eating regimen is one of the most punctual modifiable hazard factor everybody could actually deal with to ensure his very own health. Until now, three primary nutritional objectives are emphatically prescribed to lessen the danger of getting to be large and creating diabetes just as cardio vascular sicknesses: to decrease salt, immersed and trans fats admissions, while expanding the utilization of foods grown from the ground. We additionally remind that this should be joined to suitable physical movement. </w:t>
      </w:r>
    </w:p>
    <w:p w14:paraId="6558BB7B" w14:textId="77777777" w:rsidR="00552711" w:rsidRPr="00F4540E" w:rsidRDefault="00552711" w:rsidP="00F4540E">
      <w:pPr>
        <w:spacing w:line="480" w:lineRule="auto"/>
        <w:rPr>
          <w:rFonts w:ascii="Times New Roman" w:hAnsi="Times New Roman" w:cs="Times New Roman"/>
          <w:sz w:val="24"/>
        </w:rPr>
      </w:pPr>
      <w:proofErr w:type="gramStart"/>
      <w:r w:rsidRPr="00F4540E">
        <w:rPr>
          <w:rFonts w:ascii="Times New Roman" w:hAnsi="Times New Roman" w:cs="Times New Roman"/>
          <w:sz w:val="24"/>
        </w:rPr>
        <w:lastRenderedPageBreak/>
        <w:t>So as to</w:t>
      </w:r>
      <w:proofErr w:type="gramEnd"/>
      <w:r w:rsidRPr="00F4540E">
        <w:rPr>
          <w:rFonts w:ascii="Times New Roman" w:hAnsi="Times New Roman" w:cs="Times New Roman"/>
          <w:sz w:val="24"/>
        </w:rPr>
        <w:t xml:space="preserve"> make individuals feel progressively mindful about their eating routine, and to prompt them to settle on educated decisions, ideally deciding on top notch food, a few correspondence methodologies have been taken. One of the easiest arrangements with food labels, which can give some valuable components helping us to control our diet.7-10 To further help the shoppers in this difficult assignment, another label conspire utilizing shading coding framework has been as of late concocted and tried. Green, golden and red signs show whether an item is high, medium or low in fat, soaked fat, salt, sugar and vitality (in calories), consequently permitting a faster distinguishing proof of healthier choices. Additionally, this methodology makes comparative items simpler to think about. </w:t>
      </w:r>
    </w:p>
    <w:p w14:paraId="1FB02337" w14:textId="0A9E7FEE" w:rsidR="00552711" w:rsidRPr="00F4540E" w:rsidRDefault="00552711" w:rsidP="00F4540E">
      <w:pPr>
        <w:spacing w:line="480" w:lineRule="auto"/>
        <w:rPr>
          <w:rFonts w:ascii="Times New Roman" w:hAnsi="Times New Roman" w:cs="Times New Roman"/>
          <w:sz w:val="24"/>
        </w:rPr>
      </w:pPr>
      <w:r w:rsidRPr="00F4540E">
        <w:rPr>
          <w:rFonts w:ascii="Times New Roman" w:hAnsi="Times New Roman" w:cs="Times New Roman"/>
          <w:sz w:val="24"/>
        </w:rPr>
        <w:t xml:space="preserve">Additionally, we ought to think about that nutrition/health claims and now and then front-of-pack labels may demoralize the best possible utilization of the label in choosing an item, since they more often than not are well unmistakable on the front side of the bundle and they set aside a briefest effort to be perused. Regardless of whether they by and large allude to a solitary or several nutritional highlights, they may be viewed as sufficiently enlightening to decide the last buy decision. That is might be genuine particularly for those individuals who have constrained capacity to process data or potentially have a low contribution. </w:t>
      </w:r>
    </w:p>
    <w:p w14:paraId="747D4AA1" w14:textId="597FCCC3" w:rsidR="00D309BD" w:rsidRPr="00F4540E" w:rsidRDefault="00552711" w:rsidP="00F4540E">
      <w:pPr>
        <w:spacing w:line="480" w:lineRule="auto"/>
        <w:rPr>
          <w:rFonts w:ascii="Times New Roman" w:hAnsi="Times New Roman" w:cs="Times New Roman"/>
          <w:sz w:val="24"/>
        </w:rPr>
      </w:pPr>
      <w:r w:rsidRPr="00F4540E">
        <w:rPr>
          <w:rFonts w:ascii="Times New Roman" w:hAnsi="Times New Roman" w:cs="Times New Roman"/>
          <w:sz w:val="24"/>
        </w:rPr>
        <w:t>R</w:t>
      </w:r>
      <w:r w:rsidRPr="00F4540E">
        <w:rPr>
          <w:rFonts w:ascii="Times New Roman" w:hAnsi="Times New Roman" w:cs="Times New Roman"/>
          <w:sz w:val="24"/>
        </w:rPr>
        <w:t xml:space="preserve">egardless of whether health approach producers firmly support the utilization of food labels underlining their useful and defensive job, we saw that they are not utilized totally intentionally by the most. We trust that up-stream </w:t>
      </w:r>
      <w:proofErr w:type="spellStart"/>
      <w:r w:rsidRPr="00F4540E">
        <w:rPr>
          <w:rFonts w:ascii="Times New Roman" w:hAnsi="Times New Roman" w:cs="Times New Roman"/>
          <w:sz w:val="24"/>
        </w:rPr>
        <w:t>endeavors</w:t>
      </w:r>
      <w:proofErr w:type="spellEnd"/>
      <w:r w:rsidRPr="00F4540E">
        <w:rPr>
          <w:rFonts w:ascii="Times New Roman" w:hAnsi="Times New Roman" w:cs="Times New Roman"/>
          <w:sz w:val="24"/>
        </w:rPr>
        <w:t xml:space="preserve"> ought to be done above all else on the instructive front, to improve overall population fundamental learning about nutrition and the connection among eating routine and health status, </w:t>
      </w:r>
      <w:proofErr w:type="gramStart"/>
      <w:r w:rsidRPr="00F4540E">
        <w:rPr>
          <w:rFonts w:ascii="Times New Roman" w:hAnsi="Times New Roman" w:cs="Times New Roman"/>
          <w:sz w:val="24"/>
        </w:rPr>
        <w:t>so as to</w:t>
      </w:r>
      <w:proofErr w:type="gramEnd"/>
      <w:r w:rsidRPr="00F4540E">
        <w:rPr>
          <w:rFonts w:ascii="Times New Roman" w:hAnsi="Times New Roman" w:cs="Times New Roman"/>
          <w:sz w:val="24"/>
        </w:rPr>
        <w:t xml:space="preserve"> make the shopper progressively worried of changing dietary patterns. Furthermore, label organization might be disentangled to be effectively perused likewise by non-master individuals. At long last, </w:t>
      </w:r>
      <w:proofErr w:type="gramStart"/>
      <w:r w:rsidRPr="00F4540E">
        <w:rPr>
          <w:rFonts w:ascii="Times New Roman" w:hAnsi="Times New Roman" w:cs="Times New Roman"/>
          <w:sz w:val="24"/>
        </w:rPr>
        <w:t>in the event that</w:t>
      </w:r>
      <w:proofErr w:type="gramEnd"/>
      <w:r w:rsidRPr="00F4540E">
        <w:rPr>
          <w:rFonts w:ascii="Times New Roman" w:hAnsi="Times New Roman" w:cs="Times New Roman"/>
          <w:sz w:val="24"/>
        </w:rPr>
        <w:t xml:space="preserve"> we go for food labels to altogether influence overall population conduct, a more extensive utilization of them ought to be supported. To this end, the consciousness of label </w:t>
      </w:r>
      <w:r w:rsidRPr="00F4540E">
        <w:rPr>
          <w:rFonts w:ascii="Times New Roman" w:hAnsi="Times New Roman" w:cs="Times New Roman"/>
          <w:sz w:val="24"/>
        </w:rPr>
        <w:lastRenderedPageBreak/>
        <w:t>handiness among every one of the customers classes ought to be raised. Besides, since it works initially and shading codes are effectively interpretable by everybody, this sort of arrangement might be a fruitful methodology for Italian populace too, so as to accomplish two additional objectives at any rate: support a customary conference of labels and draw in likewise the consideration of less educated/instructed individuals.</w:t>
      </w:r>
      <w:bookmarkEnd w:id="0"/>
    </w:p>
    <w:sectPr w:rsidR="00D309BD" w:rsidRPr="00F4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11"/>
    <w:rsid w:val="00541272"/>
    <w:rsid w:val="00552711"/>
    <w:rsid w:val="00A54A4B"/>
    <w:rsid w:val="00D309BD"/>
    <w:rsid w:val="00DE0F5E"/>
    <w:rsid w:val="00F454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984"/>
  <w15:chartTrackingRefBased/>
  <w15:docId w15:val="{A5A4F660-963F-4962-96F1-A08AED2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2019-04-23T00:41:00Z</dcterms:created>
  <dcterms:modified xsi:type="dcterms:W3CDTF">2019-04-23T00:49:00Z</dcterms:modified>
</cp:coreProperties>
</file>