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A6640D" w:rsidRDefault="00A6640D" w:rsidP="00A664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 Katrina</w:t>
      </w:r>
    </w:p>
    <w:p w:rsidR="00806415" w:rsidRPr="00806415" w:rsidRDefault="00806415" w:rsidP="0080641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6415">
        <w:rPr>
          <w:rFonts w:ascii="Times New Roman" w:hAnsi="Times New Roman" w:cs="Times New Roman"/>
          <w:b/>
          <w:i/>
          <w:sz w:val="24"/>
          <w:szCs w:val="24"/>
          <w:u w:val="single"/>
        </w:rPr>
        <w:t>Annotated Bibliography</w:t>
      </w:r>
    </w:p>
    <w:p w:rsidR="00806415" w:rsidRPr="0008320C" w:rsidRDefault="00806415" w:rsidP="008064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Deryugina, Tatyana, Laura Kawano, and Steven Levitt. </w:t>
      </w:r>
      <w:r w:rsidRPr="0008320C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The economic impact of Hurricane Katrina on its victims: evidence from individual tax returns</w:t>
      </w: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 No. w20713. National Bureau of Economic Research, 2014.</w:t>
      </w:r>
    </w:p>
    <w:p w:rsidR="00806415" w:rsidRPr="00806415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0832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Summary</w:t>
      </w:r>
    </w:p>
    <w:p w:rsidR="00806415" w:rsidRPr="00204BD2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article,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authors are highlighting the economic issues of people who are badly affected by Hurricane Katrina. According to this research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paperaround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200,000 homes suffered from </w:t>
      </w:r>
      <w:r w:rsidR="00313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both physical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="00313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economic dislocation.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</w:t>
      </w:r>
      <w:r w:rsidR="00313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 obvious effect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Hurri</w:t>
      </w:r>
      <w:r w:rsidR="003139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cane Katrina was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 wage income, total income and employment (</w:t>
      </w:r>
      <w:proofErr w:type="spellStart"/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Deryugina</w:t>
      </w:r>
      <w:proofErr w:type="spellEnd"/>
      <w:r w:rsidR="00606D54"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ET, al, 2014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D64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this study</w:t>
      </w:r>
      <w:r w:rsidR="00BE4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64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victims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being appreciated by the researchers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</w:t>
      </w:r>
      <w:r w:rsidR="00BE4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remarkably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E4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are dealing with effects of Katrina. Victims are working hard for c</w:t>
      </w:r>
      <w:bookmarkStart w:id="0" w:name="_GoBack"/>
      <w:bookmarkEnd w:id="0"/>
      <w:r w:rsidR="007E4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overing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economic </w:t>
      </w:r>
      <w:r w:rsidR="001C75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losses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One of the most threatening facts about Hurricane Katrina is that it st</w:t>
      </w:r>
      <w:r w:rsidR="003E3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uck without any warning.</w:t>
      </w:r>
    </w:p>
    <w:p w:rsidR="00806415" w:rsidRPr="00806415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Reflection</w:t>
      </w:r>
    </w:p>
    <w:p w:rsidR="00806415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</w:t>
      </w:r>
      <w:r w:rsidR="003E3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taking a look at this study, I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</w:t>
      </w:r>
      <w:r w:rsidR="003E30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said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Hurricane Katrina had lasting impacts on th</w:t>
      </w:r>
      <w:r w:rsidR="00027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lives of people where it hits.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has affected almost all the areas of their lives but most clear symptoms of Katrina’s destruction are economic in nature.</w:t>
      </w:r>
    </w:p>
    <w:p w:rsidR="00806415" w:rsidRPr="00806415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 xml:space="preserve">  </w:t>
      </w: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Conclusion</w:t>
      </w:r>
    </w:p>
    <w:p w:rsidR="00806415" w:rsidRDefault="00806415" w:rsidP="00AF42D0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a whole, it could be promulgated that people despite having being aided by the authorities are going through a financial crisis because of Hurricane Katrina. </w:t>
      </w:r>
    </w:p>
    <w:p w:rsidR="00806415" w:rsidRPr="0008320C" w:rsidRDefault="00806415" w:rsidP="008064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Frank, Jeffrey. "The impact of Hurricane Katrina on gulf coast libraries and their disaster planning." (2011).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Summary</w:t>
      </w:r>
    </w:p>
    <w:p w:rsidR="00806415" w:rsidRPr="00FB2A7E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According to this research work, in 2005, Hurricane Katrina caused great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destruction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coastal libraries. Libraries in Southern Louisiana, New Orleans metropolitan areas and Southern Mississippi were terribly affected by the Katrina. Library disaster plans played a vital role in preserving a few selected libraries and mitigating the effects of such </w:t>
      </w:r>
      <w:r w:rsidR="001A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massive destruction caused by Hurricane Katrina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</w:t>
      </w:r>
      <w:r w:rsidR="00606D54"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ET, al, 2011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 this article, the authors have also recommended many suggestions for saving libraries in the future</w:t>
      </w:r>
      <w:r w:rsidR="001A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any such damage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Reflection </w:t>
      </w:r>
    </w:p>
    <w:p w:rsidR="00806415" w:rsidRPr="00C86F03" w:rsidRDefault="00806415" w:rsidP="003263D7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work, I have seen that Hurricane Katrina </w:t>
      </w:r>
      <w:r w:rsidR="00FB0D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 not only become a reason of</w:t>
      </w:r>
      <w:r w:rsidR="005035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destruction for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millions of lives but at the same time, many other important places like libraries</w:t>
      </w:r>
      <w:r w:rsidR="001463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also in the list of its victims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Library staffs can also play a significant role in making a difference before and after the </w:t>
      </w:r>
      <w:r w:rsidR="00054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disaster i.e. Hurricane Katrina and can help for getting back in the original shape.</w:t>
      </w:r>
      <w:r w:rsidRPr="00C86F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Conclusion</w:t>
      </w:r>
    </w:p>
    <w:p w:rsidR="00806415" w:rsidRPr="00133008" w:rsidRDefault="00806415" w:rsidP="003263D7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a whole, it could be asserted that libraries in areas that were struck by Hurricane Katrina result</w:t>
      </w:r>
      <w:r w:rsidR="00790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 in the horrible destruction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Authorities are</w:t>
      </w:r>
      <w:r w:rsidR="00790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trying to recover this loss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caused by Katrina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to the Libraries in specific areas like (Southern Louisiana, New Orleans metropolitan areas and Southern Mississippi).</w:t>
      </w:r>
    </w:p>
    <w:p w:rsidR="00806415" w:rsidRPr="0008320C" w:rsidRDefault="00806415" w:rsidP="008064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Golden, Olivia. "Young children after Katrina: A proposal to heal the damage and create opportunity in New Orleans." (2006).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Summary</w:t>
      </w:r>
    </w:p>
    <w:p w:rsidR="00806415" w:rsidRPr="00133008" w:rsidRDefault="00806415" w:rsidP="00806415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study, authors are claiming </w:t>
      </w:r>
      <w:r w:rsidR="00F22C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babies and preschoolers were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horribly</w:t>
      </w:r>
      <w:r w:rsidR="00F22C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impacted by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Hurricane Katrina as t</w:t>
      </w:r>
      <w:r w:rsidR="00F22C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here could be witnessed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multiple deteriorating effects on their developmental and emotional growth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Golden,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et,al,2006)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C4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Authors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also suggested that for healing the damage, quality programs should be arranged for training these children so that they could be give</w:t>
      </w:r>
      <w:r w:rsidR="000C4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the confidence for facing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challenges</w:t>
      </w:r>
      <w:r w:rsidR="000C47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are suffering from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Reflection</w:t>
      </w:r>
    </w:p>
    <w:p w:rsidR="00806415" w:rsidRPr="009D5E2D" w:rsidRDefault="00806415" w:rsidP="00806415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D5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taking a look at this piece, it could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stated </w:t>
      </w:r>
      <w:r w:rsidRPr="009D5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Hurricane Katrina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 badly affected the development of children. For coping with the issues faced by children programs should</w:t>
      </w:r>
      <w:r w:rsidR="00E23A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arranged for guiding them,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to resolve their emotional and developments issues.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Conclusion </w:t>
      </w:r>
    </w:p>
    <w:p w:rsidR="00806415" w:rsidRDefault="00806415" w:rsidP="00806415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3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a conclusion, it won’t be wrong to say that children are the most vulnerable group who got affected by any change in their surroundings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Hurricane Katrina has greatly influenced the lives of children staying in areas stuck by it. </w:t>
      </w:r>
    </w:p>
    <w:p w:rsidR="00E23A9E" w:rsidRPr="00133008" w:rsidRDefault="00E23A9E" w:rsidP="00806415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6415" w:rsidRPr="0008320C" w:rsidRDefault="00806415" w:rsidP="0080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lastRenderedPageBreak/>
        <w:t>Roman, Caterina Gouvis. "After Katrina: Washed Away? Justice in New   Orleans." (2007).</w:t>
      </w:r>
    </w:p>
    <w:p w:rsidR="00806415" w:rsidRPr="00806415" w:rsidRDefault="00806415" w:rsidP="00806415">
      <w:pPr>
        <w:spacing w:line="480" w:lineRule="auto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Summary</w:t>
      </w:r>
    </w:p>
    <w:p w:rsidR="00806415" w:rsidRDefault="00806415" w:rsidP="00806415">
      <w:pPr>
        <w:spacing w:line="48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1F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this report, the authors are providing comprehensive research and review of the acute impacts </w:t>
      </w:r>
      <w:r w:rsidR="00635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Katrina on the criminal system, </w:t>
      </w:r>
      <w:r w:rsidRPr="00941F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operating in New Orleans. Authors have conducted many interviews with the stakeholders of the criminal justice system and tried to get their views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</w:t>
      </w:r>
      <w:r w:rsidR="00D817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1F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Hurricane Katrina has impacted various branches of this system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Zedlewski</w:t>
      </w:r>
      <w:proofErr w:type="spellEnd"/>
      <w:r w:rsidR="00606D54"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ET, al, 2006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41F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 this work, the authors are also discussing the ideas about lessening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risk</w:t>
      </w:r>
      <w:r w:rsidR="00D817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would be affecting the jurisdictions. </w:t>
      </w:r>
    </w:p>
    <w:p w:rsidR="00806415" w:rsidRPr="00806415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Reflection</w:t>
      </w:r>
    </w:p>
    <w:p w:rsidR="00806415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15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 critically analyzing this study, it could be asserted that there is not even a single area that has</w:t>
      </w:r>
      <w:r w:rsidR="00500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not</w:t>
      </w:r>
      <w:r w:rsidRPr="00815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been devastated by Hurricane Katrina. Judicial proceedings</w:t>
      </w:r>
      <w:r w:rsidR="00C622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badly</w:t>
      </w:r>
      <w:r w:rsidR="00500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22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affected </w:t>
      </w:r>
      <w:r w:rsidRPr="00815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of Katrina.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0A6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Conclusion</w:t>
      </w:r>
    </w:p>
    <w:p w:rsidR="00806415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this research, it could be said that stakeholders are claiming a change that has been witnessed in the judicial system before and after Hurricane Katrina hit New Orleans. </w:t>
      </w:r>
    </w:p>
    <w:p w:rsidR="00806415" w:rsidRPr="0008320C" w:rsidRDefault="00806415" w:rsidP="0080641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8320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Zedlewski, Sheila R. "Building a better safety net for the New Orleans." (2006).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Summary </w:t>
      </w:r>
    </w:p>
    <w:p w:rsidR="00806415" w:rsidRPr="00133008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this paper, the authors are highlighting the most affected population by Katrina. They are foc</w:t>
      </w:r>
      <w:r w:rsidR="00C622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 on two groups who are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affected by Katrina</w:t>
      </w:r>
      <w:r w:rsidR="009B0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most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i.e. elderly people who are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suffering from the mental and physical problem and single mothers who are working hard to deal with the everyday needs of their children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Roman</w:t>
      </w:r>
      <w:r w:rsidR="00606D54"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06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ET, al, 2007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944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These two groups are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raising the poverty rates. In New Orleans, authorities are trying to provide safety to the most vulnerable populations. 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Reflection</w:t>
      </w:r>
    </w:p>
    <w:p w:rsidR="00806415" w:rsidRPr="0000505E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reading this article, the first </w:t>
      </w:r>
      <w:r w:rsidR="001A7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things that come to my mind were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</w:t>
      </w:r>
      <w:r w:rsidR="001A7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hardships that both these vulnerable populations were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facing. Hurricane Katrina added a lot to the problems of elderly people and single mothers </w:t>
      </w:r>
      <w:r w:rsidR="00C036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for them,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becoming difficult to meet </w:t>
      </w:r>
      <w:r w:rsidR="00C036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daily needs.</w:t>
      </w:r>
    </w:p>
    <w:p w:rsidR="00806415" w:rsidRP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806415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Conclusion</w:t>
      </w:r>
    </w:p>
    <w:p w:rsidR="00806415" w:rsidRPr="00133008" w:rsidRDefault="00806415" w:rsidP="00806415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300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could be concluded that Hurricane</w:t>
      </w:r>
      <w:r w:rsidR="00C036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Katrina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</w:t>
      </w:r>
      <w:r w:rsidR="00C036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added a lot in the problems of both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concerned authorities </w:t>
      </w:r>
      <w:r w:rsidR="006F6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government. F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inancially and p</w:t>
      </w:r>
      <w:r w:rsidR="006F6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hysically vulnerable people were becoming a cause of 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increased poverty</w:t>
      </w:r>
      <w:r w:rsidR="006F6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rate</w:t>
      </w:r>
      <w:r w:rsidRPr="00133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areas that are being hit by Hurricane Katrina. </w:t>
      </w:r>
    </w:p>
    <w:p w:rsidR="00806415" w:rsidRDefault="00806415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D7" w:rsidRDefault="003263D7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D7" w:rsidRDefault="003263D7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D7" w:rsidRDefault="003263D7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D7" w:rsidRDefault="003263D7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D7" w:rsidRDefault="003263D7" w:rsidP="008064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DF" w:rsidRPr="004F0337" w:rsidRDefault="005445DF" w:rsidP="00806415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6415" w:rsidRPr="008519DA" w:rsidRDefault="00806415" w:rsidP="008064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DA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806415" w:rsidRPr="008519DA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Deryugina, Tatyana, Laura Kawano, and Steven Levitt. </w:t>
      </w:r>
      <w:r w:rsidRPr="008519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economic impact of Hurricane Katrina on its victims: evidence from individual tax returns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No. w20713. National Bureau of Economic Research, 2014.</w:t>
      </w:r>
    </w:p>
    <w:p w:rsidR="00806415" w:rsidRPr="008519DA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Frank, Jeffrey. "The impact of Hurricane Katrina on gulf coast libraries and their disaster planning." (2011).</w:t>
      </w:r>
    </w:p>
    <w:p w:rsidR="00806415" w:rsidRPr="008519DA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Golden, Olivia. "Young children after Katrina: A proposal to heal the damage and create opportunity in New Orleans." (2006).</w:t>
      </w:r>
    </w:p>
    <w:p w:rsidR="00806415" w:rsidRPr="008519DA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Roman, Caterina Gouvis. "After Katrina: Washed Away</w:t>
      </w:r>
      <w:r w:rsidR="00606D54"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Justice in New Orleans." (2007).</w:t>
      </w:r>
    </w:p>
    <w:p w:rsidR="00806415" w:rsidRPr="008519DA" w:rsidRDefault="00806415" w:rsidP="00806415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Zedlewski, Sheila R. "Building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better safety net for the</w:t>
      </w:r>
      <w:r w:rsidRPr="008519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Orleans." (2006).</w:t>
      </w:r>
    </w:p>
    <w:p w:rsidR="000162F4" w:rsidRPr="006D46DD" w:rsidRDefault="000162F4" w:rsidP="00763BCD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0162F4" w:rsidRPr="006D46DD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09" w:rsidRDefault="00BC6C09" w:rsidP="00267851">
      <w:pPr>
        <w:spacing w:after="0" w:line="240" w:lineRule="auto"/>
      </w:pPr>
      <w:r>
        <w:separator/>
      </w:r>
    </w:p>
  </w:endnote>
  <w:endnote w:type="continuationSeparator" w:id="0">
    <w:p w:rsidR="00BC6C09" w:rsidRDefault="00BC6C09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09" w:rsidRDefault="00BC6C09" w:rsidP="00267851">
      <w:pPr>
        <w:spacing w:after="0" w:line="240" w:lineRule="auto"/>
      </w:pPr>
      <w:r>
        <w:separator/>
      </w:r>
    </w:p>
  </w:footnote>
  <w:footnote w:type="continuationSeparator" w:id="0">
    <w:p w:rsidR="00BC6C09" w:rsidRDefault="00BC6C09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112143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1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8606F"/>
    <w:multiLevelType w:val="hybridMultilevel"/>
    <w:tmpl w:val="1DC6971A"/>
    <w:lvl w:ilvl="0" w:tplc="40EC0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08039A" w:tentative="1">
      <w:start w:val="1"/>
      <w:numFmt w:val="lowerLetter"/>
      <w:lvlText w:val="%2."/>
      <w:lvlJc w:val="left"/>
      <w:pPr>
        <w:ind w:left="1440" w:hanging="360"/>
      </w:pPr>
    </w:lvl>
    <w:lvl w:ilvl="2" w:tplc="6C0A4F54" w:tentative="1">
      <w:start w:val="1"/>
      <w:numFmt w:val="lowerRoman"/>
      <w:lvlText w:val="%3."/>
      <w:lvlJc w:val="right"/>
      <w:pPr>
        <w:ind w:left="2160" w:hanging="180"/>
      </w:pPr>
    </w:lvl>
    <w:lvl w:ilvl="3" w:tplc="BB9A9D1C" w:tentative="1">
      <w:start w:val="1"/>
      <w:numFmt w:val="decimal"/>
      <w:lvlText w:val="%4."/>
      <w:lvlJc w:val="left"/>
      <w:pPr>
        <w:ind w:left="2880" w:hanging="360"/>
      </w:pPr>
    </w:lvl>
    <w:lvl w:ilvl="4" w:tplc="D49AA0EC" w:tentative="1">
      <w:start w:val="1"/>
      <w:numFmt w:val="lowerLetter"/>
      <w:lvlText w:val="%5."/>
      <w:lvlJc w:val="left"/>
      <w:pPr>
        <w:ind w:left="3600" w:hanging="360"/>
      </w:pPr>
    </w:lvl>
    <w:lvl w:ilvl="5" w:tplc="19067C52" w:tentative="1">
      <w:start w:val="1"/>
      <w:numFmt w:val="lowerRoman"/>
      <w:lvlText w:val="%6."/>
      <w:lvlJc w:val="right"/>
      <w:pPr>
        <w:ind w:left="4320" w:hanging="180"/>
      </w:pPr>
    </w:lvl>
    <w:lvl w:ilvl="6" w:tplc="FBC443BC" w:tentative="1">
      <w:start w:val="1"/>
      <w:numFmt w:val="decimal"/>
      <w:lvlText w:val="%7."/>
      <w:lvlJc w:val="left"/>
      <w:pPr>
        <w:ind w:left="5040" w:hanging="360"/>
      </w:pPr>
    </w:lvl>
    <w:lvl w:ilvl="7" w:tplc="FC005442" w:tentative="1">
      <w:start w:val="1"/>
      <w:numFmt w:val="lowerLetter"/>
      <w:lvlText w:val="%8."/>
      <w:lvlJc w:val="left"/>
      <w:pPr>
        <w:ind w:left="5760" w:hanging="360"/>
      </w:pPr>
    </w:lvl>
    <w:lvl w:ilvl="8" w:tplc="FB4640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162F4"/>
    <w:rsid w:val="00024ABE"/>
    <w:rsid w:val="000277A0"/>
    <w:rsid w:val="0004070C"/>
    <w:rsid w:val="00054097"/>
    <w:rsid w:val="0008177B"/>
    <w:rsid w:val="00086FDE"/>
    <w:rsid w:val="000B30C1"/>
    <w:rsid w:val="000C478F"/>
    <w:rsid w:val="00102F66"/>
    <w:rsid w:val="00112143"/>
    <w:rsid w:val="00141074"/>
    <w:rsid w:val="001463CB"/>
    <w:rsid w:val="00187C02"/>
    <w:rsid w:val="001A0EDE"/>
    <w:rsid w:val="001A7C4B"/>
    <w:rsid w:val="001A7FA5"/>
    <w:rsid w:val="001C75AA"/>
    <w:rsid w:val="0023736C"/>
    <w:rsid w:val="00267851"/>
    <w:rsid w:val="00271F3A"/>
    <w:rsid w:val="002777E7"/>
    <w:rsid w:val="002C01EB"/>
    <w:rsid w:val="002F5CC1"/>
    <w:rsid w:val="00313991"/>
    <w:rsid w:val="003263D7"/>
    <w:rsid w:val="00377AA9"/>
    <w:rsid w:val="003C2B45"/>
    <w:rsid w:val="003E30BA"/>
    <w:rsid w:val="00471063"/>
    <w:rsid w:val="00473F69"/>
    <w:rsid w:val="004D4892"/>
    <w:rsid w:val="0050065B"/>
    <w:rsid w:val="005035B7"/>
    <w:rsid w:val="005445DF"/>
    <w:rsid w:val="00550EFD"/>
    <w:rsid w:val="005809D4"/>
    <w:rsid w:val="005A1A77"/>
    <w:rsid w:val="005B734B"/>
    <w:rsid w:val="005C20F1"/>
    <w:rsid w:val="00606D54"/>
    <w:rsid w:val="00635F63"/>
    <w:rsid w:val="006E43F2"/>
    <w:rsid w:val="006F6E86"/>
    <w:rsid w:val="00763BCD"/>
    <w:rsid w:val="00771956"/>
    <w:rsid w:val="0079093D"/>
    <w:rsid w:val="00794474"/>
    <w:rsid w:val="007C1C60"/>
    <w:rsid w:val="007E4164"/>
    <w:rsid w:val="00806415"/>
    <w:rsid w:val="00812A71"/>
    <w:rsid w:val="008A197B"/>
    <w:rsid w:val="008A6D60"/>
    <w:rsid w:val="008A7351"/>
    <w:rsid w:val="008B3B75"/>
    <w:rsid w:val="00923802"/>
    <w:rsid w:val="00941495"/>
    <w:rsid w:val="00997E30"/>
    <w:rsid w:val="009B0BAC"/>
    <w:rsid w:val="009F5BB9"/>
    <w:rsid w:val="00A4374D"/>
    <w:rsid w:val="00A61F80"/>
    <w:rsid w:val="00A6640D"/>
    <w:rsid w:val="00AD4326"/>
    <w:rsid w:val="00AF42D0"/>
    <w:rsid w:val="00B22BC7"/>
    <w:rsid w:val="00B405F9"/>
    <w:rsid w:val="00B73412"/>
    <w:rsid w:val="00BC6300"/>
    <w:rsid w:val="00BC6C09"/>
    <w:rsid w:val="00BD0AC7"/>
    <w:rsid w:val="00BE4E32"/>
    <w:rsid w:val="00C0362D"/>
    <w:rsid w:val="00C5356B"/>
    <w:rsid w:val="00C61F20"/>
    <w:rsid w:val="00C62245"/>
    <w:rsid w:val="00C74D28"/>
    <w:rsid w:val="00C75C92"/>
    <w:rsid w:val="00C8278A"/>
    <w:rsid w:val="00CA2688"/>
    <w:rsid w:val="00CF0A51"/>
    <w:rsid w:val="00D5076D"/>
    <w:rsid w:val="00D5779E"/>
    <w:rsid w:val="00D642C4"/>
    <w:rsid w:val="00D74986"/>
    <w:rsid w:val="00D817DB"/>
    <w:rsid w:val="00D923BB"/>
    <w:rsid w:val="00DD4D04"/>
    <w:rsid w:val="00E23A9E"/>
    <w:rsid w:val="00E63809"/>
    <w:rsid w:val="00EF1641"/>
    <w:rsid w:val="00F22CCF"/>
    <w:rsid w:val="00F42017"/>
    <w:rsid w:val="00FB0DD4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5E23D-E687-4520-8596-B46D991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D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E649-C8B4-4469-A7BB-FB53235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3</cp:revision>
  <dcterms:created xsi:type="dcterms:W3CDTF">2019-07-02T15:17:00Z</dcterms:created>
  <dcterms:modified xsi:type="dcterms:W3CDTF">2019-07-02T15:35:00Z</dcterms:modified>
</cp:coreProperties>
</file>