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4C9F1" w14:textId="77777777" w:rsidR="002F44DC" w:rsidRDefault="002F44DC" w:rsidP="00B823AA">
      <w:pPr>
        <w:pStyle w:val="Title2"/>
      </w:pPr>
    </w:p>
    <w:p w14:paraId="58C3E9B2" w14:textId="77777777" w:rsidR="002F44DC" w:rsidRDefault="002F44DC" w:rsidP="00B823AA">
      <w:pPr>
        <w:pStyle w:val="Title2"/>
      </w:pPr>
    </w:p>
    <w:p w14:paraId="6EE92A3A" w14:textId="77777777" w:rsidR="002F44DC" w:rsidRDefault="002F44DC" w:rsidP="00B823AA">
      <w:pPr>
        <w:pStyle w:val="Title2"/>
      </w:pPr>
    </w:p>
    <w:p w14:paraId="0205E7BD" w14:textId="77777777" w:rsidR="002F44DC" w:rsidRDefault="002F44DC" w:rsidP="00B823AA">
      <w:pPr>
        <w:pStyle w:val="Title2"/>
      </w:pPr>
    </w:p>
    <w:p w14:paraId="3797EA18" w14:textId="77777777" w:rsidR="002F44DC" w:rsidRDefault="002F44DC" w:rsidP="00B823AA">
      <w:pPr>
        <w:pStyle w:val="Title2"/>
      </w:pPr>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59FC698B" w14:textId="77777777" w:rsidR="00B823AA" w:rsidRDefault="00B823AA" w:rsidP="00B823AA">
          <w:pPr>
            <w:pStyle w:val="Title2"/>
          </w:pPr>
          <w:r>
            <w:t>[Author Name(s), First M. Last, Omit Titles and Degrees]</w:t>
          </w:r>
        </w:p>
      </w:sdtContent>
    </w:sdt>
    <w:p w14:paraId="4369EDA3" w14:textId="77777777" w:rsidR="00E81978" w:rsidRDefault="003735DB"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1CE4E85"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72A72904" w14:textId="77777777" w:rsidR="00E81978" w:rsidRDefault="005D3A03" w:rsidP="00B823AA">
          <w:pPr>
            <w:pStyle w:val="Title2"/>
          </w:pPr>
          <w:r>
            <w:t>[Include any grant/funding information and a complete correspondence address.]</w:t>
          </w:r>
        </w:p>
      </w:sdtContent>
    </w:sdt>
    <w:p w14:paraId="11DD8374" w14:textId="77777777" w:rsidR="00E81978" w:rsidRDefault="00E81978"/>
    <w:p w14:paraId="7A08BC7F" w14:textId="77777777" w:rsidR="00BE6EBA" w:rsidRDefault="00BE6EBA">
      <w:pPr>
        <w:rPr>
          <w:rFonts w:asciiTheme="majorHAnsi" w:eastAsiaTheme="majorEastAsia" w:hAnsiTheme="majorHAnsi" w:cstheme="majorBidi"/>
        </w:rPr>
      </w:pPr>
      <w:r>
        <w:rPr>
          <w:rFonts w:asciiTheme="majorHAnsi" w:eastAsiaTheme="majorEastAsia" w:hAnsiTheme="majorHAnsi" w:cstheme="majorBidi"/>
        </w:rPr>
        <w:br w:type="page"/>
      </w:r>
    </w:p>
    <w:p w14:paraId="3C345FA7" w14:textId="0FF1A1EF" w:rsidR="00BC1415" w:rsidRDefault="00A62B5E" w:rsidP="00BE6EBA">
      <w:r w:rsidRPr="00BC1415">
        <w:lastRenderedPageBreak/>
        <w:t xml:space="preserve">The Legislative Structure of US is comprised of House of Representative and Senate. They collectively constitute </w:t>
      </w:r>
      <w:r w:rsidR="001155B0">
        <w:t xml:space="preserve">the </w:t>
      </w:r>
      <w:r w:rsidRPr="00BC1415">
        <w:t xml:space="preserve">US congress. According to population, a total of 435 seats is divided among 50 states. Six additional non-voting seats are reserved for the District of Columbia, Commonwealth of Puerto Rico and four other districts. Representatives elect presiding officer who is </w:t>
      </w:r>
      <w:r w:rsidR="001155B0">
        <w:t xml:space="preserve">the </w:t>
      </w:r>
      <w:r w:rsidRPr="00BC1415">
        <w:t>speaker of the House. The Senate consists of 100 members, two from each state and are selected by State Legislatures. The house has authority to nominate</w:t>
      </w:r>
      <w:r w:rsidR="001155B0">
        <w:t xml:space="preserve"> the</w:t>
      </w:r>
      <w:r w:rsidRPr="00BC1415">
        <w:t xml:space="preserve"> President, charge federal officers, and commence revenue acts. The Senate has exclusive power to approve President’s nominations if approval is required with exception that the House must endorse Vice President’s nomination and any pact involving foreign trade. Also, the Senate adjudges allegation cases of federal officers, directed by the House.</w:t>
      </w:r>
      <w:r w:rsidR="00BC1415">
        <w:t xml:space="preserve"> </w:t>
      </w:r>
      <w:r w:rsidRPr="00BC1415">
        <w:t xml:space="preserve">Budgets of individuals, families, employers and the state have been greatly affected after health care costs </w:t>
      </w:r>
      <w:r w:rsidR="001155B0">
        <w:t>have</w:t>
      </w:r>
      <w:r w:rsidRPr="00BC1415">
        <w:t xml:space="preserve"> risen d</w:t>
      </w:r>
      <w:r w:rsidR="00BC1415">
        <w:t>ue to prescription drug prices.</w:t>
      </w:r>
    </w:p>
    <w:p w14:paraId="40466BE6" w14:textId="77777777" w:rsidR="00BC1415" w:rsidRDefault="00A62B5E" w:rsidP="00010BF9">
      <w:r w:rsidRPr="00BC1415">
        <w:t xml:space="preserve"> Prescription drug costs should be ensured through an act for a transparent procedure for production of prescription drugs regarding underlying costs. The exploitation done by pharmacy benefit managers can be controlled and Health Policy Commission will be made official for setting upper payment limits for overpriced drugs. The pharmacists will be bound for enlightening their customers about the difference of retail price and price using insurance. </w:t>
      </w:r>
      <w:r w:rsidR="00BC1415" w:rsidRPr="00BC1415">
        <w:t>Mass Health’s</w:t>
      </w:r>
      <w:r w:rsidRPr="00BC1415">
        <w:t xml:space="preserve"> ability will be strengthened through provided tools for negotiating lower drug price. Authorization and funding source will be reinforced regarding academic detailing for guaranteeing that doctors are well aware for countering bia</w:t>
      </w:r>
      <w:r w:rsidR="00BC1415">
        <w:t>sed drug manufacture marketing.</w:t>
      </w:r>
      <w:r w:rsidR="008C1A4F">
        <w:t xml:space="preserve"> </w:t>
      </w:r>
      <w:sdt>
        <w:sdtPr>
          <w:id w:val="-1576426967"/>
          <w:citation/>
        </w:sdtPr>
        <w:sdtEndPr/>
        <w:sdtContent>
          <w:r w:rsidR="008C1A4F">
            <w:fldChar w:fldCharType="begin"/>
          </w:r>
          <w:r w:rsidR="008C1A4F">
            <w:instrText xml:space="preserve"> CITATION Hea19 \l 1033 </w:instrText>
          </w:r>
          <w:r w:rsidR="008C1A4F">
            <w:fldChar w:fldCharType="separate"/>
          </w:r>
          <w:r w:rsidR="008C1A4F">
            <w:rPr>
              <w:noProof/>
            </w:rPr>
            <w:t>(Health Care For All, 2019)</w:t>
          </w:r>
          <w:r w:rsidR="008C1A4F">
            <w:fldChar w:fldCharType="end"/>
          </w:r>
        </w:sdtContent>
      </w:sdt>
    </w:p>
    <w:p w14:paraId="68A63569" w14:textId="3640E004" w:rsidR="008C1A4F" w:rsidRDefault="00A62B5E" w:rsidP="00BE6EBA">
      <w:r w:rsidRPr="00BC1415">
        <w:t>Technology has revolutionized in all aspects of life in US but its progres</w:t>
      </w:r>
      <w:r w:rsidR="00C979C7">
        <w:t>s in health sector is still lagging</w:t>
      </w:r>
      <w:r w:rsidRPr="00BC1415">
        <w:t xml:space="preserve"> as compared to other fields. For customer satisfac</w:t>
      </w:r>
      <w:r w:rsidR="00C979C7">
        <w:t xml:space="preserve">tion, they need to step up </w:t>
      </w:r>
      <w:r w:rsidR="00C979C7">
        <w:lastRenderedPageBreak/>
        <w:t>technology in health sector and built a digital</w:t>
      </w:r>
      <w:r w:rsidRPr="00BC1415">
        <w:t xml:space="preserve"> system for providing</w:t>
      </w:r>
      <w:r w:rsidR="00C979C7">
        <w:t xml:space="preserve"> better</w:t>
      </w:r>
      <w:r w:rsidRPr="00BC1415">
        <w:t xml:space="preserve"> medical services. Additionally, </w:t>
      </w:r>
      <w:r w:rsidR="00C979C7">
        <w:t>t</w:t>
      </w:r>
      <w:r w:rsidR="00BE6EBA">
        <w:t xml:space="preserve">he </w:t>
      </w:r>
      <w:r w:rsidR="001155B0">
        <w:t>d</w:t>
      </w:r>
      <w:bookmarkStart w:id="0" w:name="_GoBack"/>
      <w:bookmarkEnd w:id="0"/>
      <w:r w:rsidR="0099144B" w:rsidRPr="00BC1415">
        <w:t>igital health</w:t>
      </w:r>
      <w:r w:rsidR="00BE6EBA">
        <w:t xml:space="preserve"> system must include all necessary security parameters. </w:t>
      </w:r>
      <w:r w:rsidR="00E12B54">
        <w:t>To avoid serious cyber-criminal activities</w:t>
      </w:r>
      <w:r w:rsidR="00BE6EBA">
        <w:t>, laws</w:t>
      </w:r>
      <w:r w:rsidR="00E12B54">
        <w:t xml:space="preserve"> with severe punishment</w:t>
      </w:r>
      <w:r w:rsidR="00BE6EBA">
        <w:t xml:space="preserve"> should be established</w:t>
      </w:r>
      <w:r w:rsidR="00F528C1">
        <w:t xml:space="preserve"> and enforced.</w:t>
      </w:r>
      <w:r w:rsidR="00E12B54">
        <w:t xml:space="preserve"> </w:t>
      </w:r>
    </w:p>
    <w:p w14:paraId="4B5BFBB3" w14:textId="77777777" w:rsidR="00BE6EBA" w:rsidRDefault="00BE6EBA">
      <w:pPr>
        <w:rPr>
          <w:rFonts w:asciiTheme="majorHAnsi" w:eastAsiaTheme="majorEastAsia" w:hAnsiTheme="majorHAnsi" w:cstheme="majorBidi"/>
          <w:bCs/>
        </w:rPr>
      </w:pPr>
      <w:r>
        <w:rPr>
          <w:b/>
        </w:rPr>
        <w:br w:type="page"/>
      </w:r>
    </w:p>
    <w:p w14:paraId="22D3D3DA" w14:textId="77777777" w:rsidR="008C1A4F" w:rsidRDefault="008C1A4F" w:rsidP="008C1A4F">
      <w:pPr>
        <w:pStyle w:val="Heading1"/>
      </w:pPr>
      <w:r w:rsidRPr="00010BF9">
        <w:rPr>
          <w:b w:val="0"/>
        </w:rPr>
        <w:lastRenderedPageBreak/>
        <w:t>References</w:t>
      </w:r>
    </w:p>
    <w:sdt>
      <w:sdtPr>
        <w:id w:val="-573587230"/>
        <w:bibliography/>
      </w:sdtPr>
      <w:sdtEndPr/>
      <w:sdtContent>
        <w:p w14:paraId="33731329" w14:textId="77777777" w:rsidR="008C1A4F" w:rsidRDefault="008C1A4F" w:rsidP="008C1A4F">
          <w:pPr>
            <w:pStyle w:val="Bibliography"/>
            <w:rPr>
              <w:noProof/>
            </w:rPr>
          </w:pPr>
          <w:r>
            <w:fldChar w:fldCharType="begin"/>
          </w:r>
          <w:r>
            <w:instrText xml:space="preserve"> BIBLIOGRAPHY </w:instrText>
          </w:r>
          <w:r>
            <w:fldChar w:fldCharType="separate"/>
          </w:r>
          <w:r>
            <w:rPr>
              <w:noProof/>
            </w:rPr>
            <w:t xml:space="preserve">Health Care For All. (2019, January 29). </w:t>
          </w:r>
          <w:r>
            <w:rPr>
              <w:i/>
              <w:iCs/>
              <w:noProof/>
            </w:rPr>
            <w:t>Health Care For All 2019-2020 Legislative Priorities</w:t>
          </w:r>
          <w:r>
            <w:rPr>
              <w:noProof/>
            </w:rPr>
            <w:t>. Retrieved from Health Care For All: https://www.hcfama.org/blog/health-care-all-2019-2020-legislative-priorities</w:t>
          </w:r>
        </w:p>
        <w:p w14:paraId="60B2D1E0" w14:textId="77777777" w:rsidR="008C1A4F" w:rsidRDefault="008C1A4F" w:rsidP="008C1A4F">
          <w:r>
            <w:rPr>
              <w:b/>
              <w:bCs/>
              <w:noProof/>
            </w:rPr>
            <w:fldChar w:fldCharType="end"/>
          </w:r>
        </w:p>
      </w:sdtContent>
    </w:sdt>
    <w:p w14:paraId="472A713D" w14:textId="77777777" w:rsidR="00E81978" w:rsidRDefault="002F44DC" w:rsidP="008C1A4F">
      <w:r>
        <w:t xml:space="preserve"> </w:t>
      </w:r>
    </w:p>
    <w:sectPr w:rsidR="00E81978">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C52FD" w14:textId="77777777" w:rsidR="003735DB" w:rsidRDefault="003735DB">
      <w:pPr>
        <w:spacing w:line="240" w:lineRule="auto"/>
      </w:pPr>
      <w:r>
        <w:separator/>
      </w:r>
    </w:p>
    <w:p w14:paraId="4F987E63" w14:textId="77777777" w:rsidR="003735DB" w:rsidRDefault="003735DB"/>
  </w:endnote>
  <w:endnote w:type="continuationSeparator" w:id="0">
    <w:p w14:paraId="291FCD0A" w14:textId="77777777" w:rsidR="003735DB" w:rsidRDefault="003735DB">
      <w:pPr>
        <w:spacing w:line="240" w:lineRule="auto"/>
      </w:pPr>
      <w:r>
        <w:continuationSeparator/>
      </w:r>
    </w:p>
    <w:p w14:paraId="4409C6C8" w14:textId="77777777" w:rsidR="003735DB" w:rsidRDefault="00373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93ABE" w14:textId="77777777" w:rsidR="003735DB" w:rsidRDefault="003735DB">
      <w:pPr>
        <w:spacing w:line="240" w:lineRule="auto"/>
      </w:pPr>
      <w:r>
        <w:separator/>
      </w:r>
    </w:p>
    <w:p w14:paraId="1BCF6B16" w14:textId="77777777" w:rsidR="003735DB" w:rsidRDefault="003735DB"/>
  </w:footnote>
  <w:footnote w:type="continuationSeparator" w:id="0">
    <w:p w14:paraId="1BD93C52" w14:textId="77777777" w:rsidR="003735DB" w:rsidRDefault="003735DB">
      <w:pPr>
        <w:spacing w:line="240" w:lineRule="auto"/>
      </w:pPr>
      <w:r>
        <w:continuationSeparator/>
      </w:r>
    </w:p>
    <w:p w14:paraId="77EBDCBE" w14:textId="77777777" w:rsidR="003735DB" w:rsidRDefault="00373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37D7" w14:textId="77777777" w:rsidR="00E81978" w:rsidRDefault="005D3A03">
    <w:pPr>
      <w:pStyle w:val="Heade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528C1">
      <w:rPr>
        <w:rStyle w:val="Strong"/>
        <w:noProof/>
      </w:rPr>
      <w:t>4</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2B02" w14:textId="77777777" w:rsidR="00E81978" w:rsidRDefault="005D3A03">
    <w:pPr>
      <w:pStyle w:val="Header"/>
      <w:rPr>
        <w:rStyle w:val="Strong"/>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979C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10BF9"/>
    <w:rsid w:val="000D3F41"/>
    <w:rsid w:val="00114718"/>
    <w:rsid w:val="001155B0"/>
    <w:rsid w:val="002F44DC"/>
    <w:rsid w:val="00355DCA"/>
    <w:rsid w:val="003735DB"/>
    <w:rsid w:val="00551A02"/>
    <w:rsid w:val="005534FA"/>
    <w:rsid w:val="005D3A03"/>
    <w:rsid w:val="008002C0"/>
    <w:rsid w:val="008C1A4F"/>
    <w:rsid w:val="008C5323"/>
    <w:rsid w:val="0099144B"/>
    <w:rsid w:val="009A6A3B"/>
    <w:rsid w:val="00A62B5E"/>
    <w:rsid w:val="00B823AA"/>
    <w:rsid w:val="00BA45DB"/>
    <w:rsid w:val="00BC1415"/>
    <w:rsid w:val="00BE6EBA"/>
    <w:rsid w:val="00BF4184"/>
    <w:rsid w:val="00C0601E"/>
    <w:rsid w:val="00C31CA6"/>
    <w:rsid w:val="00C31D30"/>
    <w:rsid w:val="00C50272"/>
    <w:rsid w:val="00C73F57"/>
    <w:rsid w:val="00C979C7"/>
    <w:rsid w:val="00CD6E39"/>
    <w:rsid w:val="00CF6E91"/>
    <w:rsid w:val="00D85B68"/>
    <w:rsid w:val="00E12B54"/>
    <w:rsid w:val="00E6004D"/>
    <w:rsid w:val="00E81978"/>
    <w:rsid w:val="00F379B7"/>
    <w:rsid w:val="00F525FA"/>
    <w:rsid w:val="00F528C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58D9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160"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EC2D2C"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EC2D2C"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EC2D2C"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EC2D2C" w:rsidRDefault="00313E00">
          <w:pPr>
            <w:pStyle w:val="42E729BC0C5D463F875DA0FE6EB89EDD"/>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B344C"/>
    <w:rsid w:val="00313E00"/>
    <w:rsid w:val="00863B6D"/>
    <w:rsid w:val="00EC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1AB4D7F6-0624-4600-9EC2-97093964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43</TotalTime>
  <Pages>4</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PF</cp:lastModifiedBy>
  <cp:revision>20</cp:revision>
  <dcterms:created xsi:type="dcterms:W3CDTF">2019-11-02T14:51:00Z</dcterms:created>
  <dcterms:modified xsi:type="dcterms:W3CDTF">2019-11-02T17:19:00Z</dcterms:modified>
</cp:coreProperties>
</file>