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734B" w:rsidRDefault="00923802"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[Name of the Writer]</w:t>
      </w:r>
    </w:p>
    <w:p w:rsidR="00923802" w:rsidRDefault="00923802"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[Name of Instructor]</w:t>
      </w:r>
    </w:p>
    <w:p w:rsidR="00923802" w:rsidRDefault="00923802"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[Subject]</w:t>
      </w:r>
    </w:p>
    <w:p w:rsidR="00923802" w:rsidRDefault="00923802"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[Date]</w:t>
      </w:r>
    </w:p>
    <w:p w:rsidR="00923802" w:rsidRPr="00D5779E" w:rsidRDefault="00923802" w:rsidP="007C1C60">
      <w:pPr>
        <w:spacing w:after="0" w:line="480" w:lineRule="auto"/>
        <w:rPr>
          <w:rFonts w:ascii="Times New Roman" w:hAnsi="Times New Roman" w:cs="Times New Roman"/>
          <w:sz w:val="24"/>
          <w:szCs w:val="24"/>
        </w:rPr>
      </w:pPr>
    </w:p>
    <w:p w:rsidR="0008177B" w:rsidRPr="00CB652E" w:rsidRDefault="00CB652E" w:rsidP="00CB652E">
      <w:pPr>
        <w:pStyle w:val="Heading1"/>
        <w:jc w:val="center"/>
        <w:rPr>
          <w:rFonts w:ascii="Times New Roman" w:hAnsi="Times New Roman" w:cs="Times New Roman"/>
          <w:color w:val="auto"/>
          <w:sz w:val="24"/>
          <w:szCs w:val="24"/>
        </w:rPr>
      </w:pPr>
      <w:r w:rsidRPr="00CB652E">
        <w:rPr>
          <w:rFonts w:ascii="Times New Roman" w:hAnsi="Times New Roman" w:cs="Times New Roman"/>
          <w:color w:val="auto"/>
          <w:sz w:val="24"/>
          <w:szCs w:val="24"/>
        </w:rPr>
        <w:t>Power, Politics and Government</w:t>
      </w:r>
    </w:p>
    <w:p w:rsidR="00267851" w:rsidRPr="00D5779E" w:rsidRDefault="00267851" w:rsidP="007C1C60">
      <w:pPr>
        <w:spacing w:after="0" w:line="480" w:lineRule="auto"/>
        <w:jc w:val="center"/>
        <w:rPr>
          <w:rFonts w:ascii="Times New Roman" w:hAnsi="Times New Roman" w:cs="Times New Roman"/>
          <w:sz w:val="24"/>
          <w:szCs w:val="24"/>
        </w:rPr>
      </w:pPr>
    </w:p>
    <w:p w:rsidR="00C74D28" w:rsidRDefault="00CB652E" w:rsidP="00364AFD">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Big </w:t>
      </w:r>
      <w:r w:rsidR="00320D7C">
        <w:rPr>
          <w:rFonts w:ascii="Times New Roman" w:hAnsi="Times New Roman" w:cs="Times New Roman"/>
          <w:sz w:val="24"/>
          <w:szCs w:val="24"/>
        </w:rPr>
        <w:t>Sky, Big Money presents to its viewers the vandalism that had been playing a role in the electioneering of the Montana elections. The journalist Kai Rys</w:t>
      </w:r>
      <w:bookmarkStart w:id="0" w:name="_GoBack"/>
      <w:bookmarkEnd w:id="0"/>
      <w:r w:rsidR="00320D7C">
        <w:rPr>
          <w:rFonts w:ascii="Times New Roman" w:hAnsi="Times New Roman" w:cs="Times New Roman"/>
          <w:sz w:val="24"/>
          <w:szCs w:val="24"/>
        </w:rPr>
        <w:t>sdal has been presented as</w:t>
      </w:r>
      <w:r w:rsidR="00DA2A3B">
        <w:rPr>
          <w:rFonts w:ascii="Times New Roman" w:hAnsi="Times New Roman" w:cs="Times New Roman"/>
          <w:sz w:val="24"/>
          <w:szCs w:val="24"/>
        </w:rPr>
        <w:t xml:space="preserve"> </w:t>
      </w:r>
      <w:r w:rsidR="00320D7C">
        <w:rPr>
          <w:rFonts w:ascii="Times New Roman" w:hAnsi="Times New Roman" w:cs="Times New Roman"/>
          <w:sz w:val="24"/>
          <w:szCs w:val="24"/>
        </w:rPr>
        <w:t>a patient, who guides the Supreme Court of the United States, that how the political action committees had been the parts and parcels</w:t>
      </w:r>
      <w:r w:rsidR="00DA2A3B">
        <w:rPr>
          <w:rFonts w:ascii="Times New Roman" w:hAnsi="Times New Roman" w:cs="Times New Roman"/>
          <w:sz w:val="24"/>
          <w:szCs w:val="24"/>
        </w:rPr>
        <w:t xml:space="preserve"> in the electioneering of the Montana elections. He shows </w:t>
      </w:r>
      <w:r w:rsidR="00DA2A3B" w:rsidRPr="00B112BE">
        <w:rPr>
          <w:rFonts w:ascii="Times New Roman" w:hAnsi="Times New Roman" w:cs="Times New Roman"/>
          <w:noProof/>
          <w:sz w:val="24"/>
          <w:szCs w:val="24"/>
        </w:rPr>
        <w:t>how</w:t>
      </w:r>
      <w:r w:rsidR="00DA2A3B">
        <w:rPr>
          <w:rFonts w:ascii="Times New Roman" w:hAnsi="Times New Roman" w:cs="Times New Roman"/>
          <w:sz w:val="24"/>
          <w:szCs w:val="24"/>
        </w:rPr>
        <w:t xml:space="preserve"> the political action committe</w:t>
      </w:r>
      <w:r w:rsidR="00B112BE">
        <w:rPr>
          <w:rFonts w:ascii="Times New Roman" w:hAnsi="Times New Roman" w:cs="Times New Roman"/>
          <w:sz w:val="24"/>
          <w:szCs w:val="24"/>
        </w:rPr>
        <w:t>e</w:t>
      </w:r>
      <w:r w:rsidR="00DA2A3B">
        <w:rPr>
          <w:rFonts w:ascii="Times New Roman" w:hAnsi="Times New Roman" w:cs="Times New Roman"/>
          <w:sz w:val="24"/>
          <w:szCs w:val="24"/>
        </w:rPr>
        <w:t xml:space="preserve"> had also been the part in intensifying the battle of the most important election contest between the Jon Tester, the Democrat and Denny Rehberg</w:t>
      </w:r>
      <w:r w:rsidR="00320D7C">
        <w:rPr>
          <w:rFonts w:ascii="Times New Roman" w:hAnsi="Times New Roman" w:cs="Times New Roman"/>
          <w:sz w:val="24"/>
          <w:szCs w:val="24"/>
        </w:rPr>
        <w:t xml:space="preserve"> </w:t>
      </w:r>
      <w:r w:rsidR="00DA2A3B">
        <w:rPr>
          <w:rFonts w:ascii="Times New Roman" w:hAnsi="Times New Roman" w:cs="Times New Roman"/>
          <w:sz w:val="24"/>
          <w:szCs w:val="24"/>
        </w:rPr>
        <w:t xml:space="preserve">the Republican. After the completion of hearing in the Supreme Court of the United States, the Supreme Court announced in his judgement in the famous </w:t>
      </w:r>
      <w:r w:rsidR="00DA2A3B" w:rsidRPr="00DA2A3B">
        <w:rPr>
          <w:rFonts w:ascii="Times New Roman" w:hAnsi="Times New Roman" w:cs="Times New Roman"/>
          <w:i/>
          <w:sz w:val="24"/>
          <w:szCs w:val="24"/>
        </w:rPr>
        <w:t>Citizen</w:t>
      </w:r>
      <w:r w:rsidR="00D822B9">
        <w:rPr>
          <w:rFonts w:ascii="Times New Roman" w:hAnsi="Times New Roman" w:cs="Times New Roman"/>
          <w:i/>
          <w:sz w:val="24"/>
          <w:szCs w:val="24"/>
        </w:rPr>
        <w:t>s</w:t>
      </w:r>
      <w:r w:rsidR="00DA2A3B" w:rsidRPr="00DA2A3B">
        <w:rPr>
          <w:rFonts w:ascii="Times New Roman" w:hAnsi="Times New Roman" w:cs="Times New Roman"/>
          <w:i/>
          <w:sz w:val="24"/>
          <w:szCs w:val="24"/>
        </w:rPr>
        <w:t xml:space="preserve"> United</w:t>
      </w:r>
      <w:r w:rsidR="00DA2A3B">
        <w:rPr>
          <w:rFonts w:ascii="Times New Roman" w:hAnsi="Times New Roman" w:cs="Times New Roman"/>
          <w:sz w:val="24"/>
          <w:szCs w:val="24"/>
        </w:rPr>
        <w:t xml:space="preserve"> case that</w:t>
      </w:r>
      <w:r w:rsidR="00E45103">
        <w:rPr>
          <w:rFonts w:ascii="Times New Roman" w:hAnsi="Times New Roman" w:cs="Times New Roman"/>
          <w:sz w:val="24"/>
          <w:szCs w:val="24"/>
        </w:rPr>
        <w:t xml:space="preserve"> the government is not allowed to limit the political </w:t>
      </w:r>
      <w:r w:rsidR="0088303B">
        <w:rPr>
          <w:rFonts w:ascii="Times New Roman" w:hAnsi="Times New Roman" w:cs="Times New Roman"/>
          <w:sz w:val="24"/>
          <w:szCs w:val="24"/>
        </w:rPr>
        <w:t>spending</w:t>
      </w:r>
      <w:r w:rsidR="00E45103">
        <w:rPr>
          <w:rFonts w:ascii="Times New Roman" w:hAnsi="Times New Roman" w:cs="Times New Roman"/>
          <w:sz w:val="24"/>
          <w:szCs w:val="24"/>
        </w:rPr>
        <w:t xml:space="preserve"> by corporations and Unions</w:t>
      </w:r>
      <w:r w:rsidR="00B112BE">
        <w:rPr>
          <w:rFonts w:ascii="Times New Roman" w:hAnsi="Times New Roman" w:cs="Times New Roman"/>
          <w:sz w:val="24"/>
          <w:szCs w:val="24"/>
        </w:rPr>
        <w:fldChar w:fldCharType="begin"/>
      </w:r>
      <w:r w:rsidR="00B112BE">
        <w:rPr>
          <w:rFonts w:ascii="Times New Roman" w:hAnsi="Times New Roman" w:cs="Times New Roman"/>
          <w:sz w:val="24"/>
          <w:szCs w:val="24"/>
        </w:rPr>
        <w:instrText xml:space="preserve"> ADDIN ZOTERO_ITEM CSL_CITATION {"citationID":"98vd1pDt","properties":{"formattedCitation":"(McConnell)","plainCitation":"(McConnell)","noteIndex":0},"citationItems":[{"id":2,"uris":["http://zotero.org/users/local/pCT5fGyt/items/K5HWFBP4"],"uri":["http://zotero.org/users/local/pCT5fGyt/items/K5HWFBP4"],"itemData":{"id":2,"type":"article-journal","title":"Reconsidering Citizens United as a Press Clause Case","container-title":"Yale LJ","page":"412","volume":"123","source":"Google Scholar","author":[{"family":"McConnell","given":"Michael W."}],"issued":{"date-parts":[["2013"]]}}}],"schema":"https://github.com/citation-style-language/schema/raw/master/csl-citation.json"} </w:instrText>
      </w:r>
      <w:r w:rsidR="00B112BE">
        <w:rPr>
          <w:rFonts w:ascii="Times New Roman" w:hAnsi="Times New Roman" w:cs="Times New Roman"/>
          <w:sz w:val="24"/>
          <w:szCs w:val="24"/>
        </w:rPr>
        <w:fldChar w:fldCharType="separate"/>
      </w:r>
      <w:r w:rsidR="00B112BE" w:rsidRPr="00B112BE">
        <w:rPr>
          <w:rFonts w:ascii="Times New Roman" w:hAnsi="Times New Roman" w:cs="Times New Roman"/>
          <w:sz w:val="24"/>
        </w:rPr>
        <w:t>(McConnell)</w:t>
      </w:r>
      <w:r w:rsidR="00B112BE">
        <w:rPr>
          <w:rFonts w:ascii="Times New Roman" w:hAnsi="Times New Roman" w:cs="Times New Roman"/>
          <w:sz w:val="24"/>
          <w:szCs w:val="24"/>
        </w:rPr>
        <w:fldChar w:fldCharType="end"/>
      </w:r>
      <w:r w:rsidR="00E45103">
        <w:rPr>
          <w:rFonts w:ascii="Times New Roman" w:hAnsi="Times New Roman" w:cs="Times New Roman"/>
          <w:sz w:val="24"/>
          <w:szCs w:val="24"/>
        </w:rPr>
        <w:t>. Some believe that this decision had paved the way for the free and unlimited spending from different unions and organizations into the American political activities, which in one way or another undermines the transparency mechanism which is in place in the US.</w:t>
      </w:r>
    </w:p>
    <w:p w:rsidR="00364AFD" w:rsidRDefault="00364AFD" w:rsidP="00364AFD">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ab/>
        <w:t>Since a “Say”</w:t>
      </w:r>
      <w:r w:rsidR="00B851FF">
        <w:rPr>
          <w:rFonts w:ascii="Times New Roman" w:hAnsi="Times New Roman" w:cs="Times New Roman"/>
          <w:sz w:val="24"/>
          <w:szCs w:val="24"/>
        </w:rPr>
        <w:t xml:space="preserve"> in the election process in any way brings much authority for anyone. Also, the grasp on power is assured by becoming the part of the World’s strongest Congress, therefore each US national wants to become the part of it. Considering the Citizens United decision, one thinks that if such </w:t>
      </w:r>
      <w:r w:rsidR="00B112BE">
        <w:rPr>
          <w:rFonts w:ascii="Times New Roman" w:hAnsi="Times New Roman" w:cs="Times New Roman"/>
          <w:sz w:val="24"/>
          <w:szCs w:val="24"/>
        </w:rPr>
        <w:t>is</w:t>
      </w:r>
      <w:r w:rsidR="00B851FF">
        <w:rPr>
          <w:rFonts w:ascii="Times New Roman" w:hAnsi="Times New Roman" w:cs="Times New Roman"/>
          <w:sz w:val="24"/>
          <w:szCs w:val="24"/>
        </w:rPr>
        <w:t xml:space="preserve"> the weak ladders to the Congress of the United States, one must </w:t>
      </w:r>
      <w:r w:rsidR="00B851FF">
        <w:rPr>
          <w:rFonts w:ascii="Times New Roman" w:hAnsi="Times New Roman" w:cs="Times New Roman"/>
          <w:sz w:val="24"/>
          <w:szCs w:val="24"/>
        </w:rPr>
        <w:lastRenderedPageBreak/>
        <w:t>th</w:t>
      </w:r>
      <w:r w:rsidR="00B112BE">
        <w:rPr>
          <w:rFonts w:ascii="Times New Roman" w:hAnsi="Times New Roman" w:cs="Times New Roman"/>
          <w:sz w:val="24"/>
          <w:szCs w:val="24"/>
        </w:rPr>
        <w:t>e</w:t>
      </w:r>
      <w:r w:rsidR="00B851FF">
        <w:rPr>
          <w:rFonts w:ascii="Times New Roman" w:hAnsi="Times New Roman" w:cs="Times New Roman"/>
          <w:sz w:val="24"/>
          <w:szCs w:val="24"/>
        </w:rPr>
        <w:t xml:space="preserve">n work in a </w:t>
      </w:r>
      <w:r w:rsidR="0088303B">
        <w:rPr>
          <w:rFonts w:ascii="Times New Roman" w:hAnsi="Times New Roman" w:cs="Times New Roman"/>
          <w:sz w:val="24"/>
          <w:szCs w:val="24"/>
        </w:rPr>
        <w:t>soberer</w:t>
      </w:r>
      <w:r w:rsidR="00B851FF">
        <w:rPr>
          <w:rFonts w:ascii="Times New Roman" w:hAnsi="Times New Roman" w:cs="Times New Roman"/>
          <w:sz w:val="24"/>
          <w:szCs w:val="24"/>
        </w:rPr>
        <w:t xml:space="preserve"> way to earn the respect, and not the timely </w:t>
      </w:r>
      <w:r w:rsidR="00B112BE">
        <w:rPr>
          <w:rFonts w:ascii="Times New Roman" w:hAnsi="Times New Roman" w:cs="Times New Roman"/>
          <w:sz w:val="24"/>
          <w:szCs w:val="24"/>
        </w:rPr>
        <w:t>Congressman ship</w:t>
      </w:r>
      <w:r w:rsidR="00B851FF">
        <w:rPr>
          <w:rFonts w:ascii="Times New Roman" w:hAnsi="Times New Roman" w:cs="Times New Roman"/>
          <w:sz w:val="24"/>
          <w:szCs w:val="24"/>
        </w:rPr>
        <w:t xml:space="preserve">. The oldest democracy of the world, where we live cannot retain such loopholes in it. As these are malpractices, they </w:t>
      </w:r>
      <w:r w:rsidR="00B851FF" w:rsidRPr="00B112BE">
        <w:rPr>
          <w:rFonts w:ascii="Times New Roman" w:hAnsi="Times New Roman" w:cs="Times New Roman"/>
          <w:sz w:val="24"/>
          <w:szCs w:val="24"/>
        </w:rPr>
        <w:t>can</w:t>
      </w:r>
      <w:r w:rsidR="00B112BE">
        <w:rPr>
          <w:rFonts w:ascii="Times New Roman" w:hAnsi="Times New Roman" w:cs="Times New Roman"/>
          <w:sz w:val="24"/>
          <w:szCs w:val="24"/>
        </w:rPr>
        <w:t>, therefore,</w:t>
      </w:r>
      <w:r w:rsidR="00B851FF">
        <w:rPr>
          <w:rFonts w:ascii="Times New Roman" w:hAnsi="Times New Roman" w:cs="Times New Roman"/>
          <w:sz w:val="24"/>
          <w:szCs w:val="24"/>
        </w:rPr>
        <w:t xml:space="preserve"> be</w:t>
      </w:r>
      <w:r w:rsidR="00B50168">
        <w:rPr>
          <w:rFonts w:ascii="Times New Roman" w:hAnsi="Times New Roman" w:cs="Times New Roman"/>
          <w:sz w:val="24"/>
          <w:szCs w:val="24"/>
        </w:rPr>
        <w:t xml:space="preserve"> part of such </w:t>
      </w:r>
      <w:r w:rsidR="00D822B9">
        <w:rPr>
          <w:rFonts w:ascii="Times New Roman" w:hAnsi="Times New Roman" w:cs="Times New Roman"/>
          <w:sz w:val="24"/>
          <w:szCs w:val="24"/>
        </w:rPr>
        <w:t xml:space="preserve">a </w:t>
      </w:r>
      <w:r w:rsidR="00B50168">
        <w:rPr>
          <w:rFonts w:ascii="Times New Roman" w:hAnsi="Times New Roman" w:cs="Times New Roman"/>
          <w:sz w:val="24"/>
          <w:szCs w:val="24"/>
        </w:rPr>
        <w:t>transparent</w:t>
      </w:r>
      <w:r w:rsidR="00D822B9">
        <w:rPr>
          <w:rFonts w:ascii="Times New Roman" w:hAnsi="Times New Roman" w:cs="Times New Roman"/>
          <w:sz w:val="24"/>
          <w:szCs w:val="24"/>
        </w:rPr>
        <w:t xml:space="preserve"> democracy. As the people in the United States are now more actively the part of the political processes- they will </w:t>
      </w:r>
      <w:r w:rsidR="00D822B9" w:rsidRPr="00B112BE">
        <w:rPr>
          <w:rFonts w:ascii="Times New Roman" w:hAnsi="Times New Roman" w:cs="Times New Roman"/>
          <w:noProof/>
          <w:sz w:val="24"/>
          <w:szCs w:val="24"/>
        </w:rPr>
        <w:t>pull</w:t>
      </w:r>
      <w:r w:rsidR="00B112BE">
        <w:rPr>
          <w:rFonts w:ascii="Times New Roman" w:hAnsi="Times New Roman" w:cs="Times New Roman"/>
          <w:noProof/>
          <w:sz w:val="24"/>
          <w:szCs w:val="24"/>
        </w:rPr>
        <w:t xml:space="preserve"> </w:t>
      </w:r>
      <w:r w:rsidR="00D822B9" w:rsidRPr="00B112BE">
        <w:rPr>
          <w:rFonts w:ascii="Times New Roman" w:hAnsi="Times New Roman" w:cs="Times New Roman"/>
          <w:noProof/>
          <w:sz w:val="24"/>
          <w:szCs w:val="24"/>
        </w:rPr>
        <w:t>out</w:t>
      </w:r>
      <w:r w:rsidR="00D822B9">
        <w:rPr>
          <w:rFonts w:ascii="Times New Roman" w:hAnsi="Times New Roman" w:cs="Times New Roman"/>
          <w:sz w:val="24"/>
          <w:szCs w:val="24"/>
        </w:rPr>
        <w:t xml:space="preserve"> such chances of electioneering in the future. </w:t>
      </w:r>
      <w:r w:rsidR="00B50168">
        <w:rPr>
          <w:rFonts w:ascii="Times New Roman" w:hAnsi="Times New Roman" w:cs="Times New Roman"/>
          <w:sz w:val="24"/>
          <w:szCs w:val="24"/>
        </w:rPr>
        <w:t xml:space="preserve"> </w:t>
      </w:r>
    </w:p>
    <w:p w:rsidR="00B112BE" w:rsidRPr="00B112BE" w:rsidRDefault="00B112BE" w:rsidP="00B112BE">
      <w:pPr>
        <w:pStyle w:val="Heading1"/>
        <w:rPr>
          <w:rFonts w:ascii="Times New Roman" w:hAnsi="Times New Roman" w:cs="Times New Roman"/>
          <w:sz w:val="24"/>
          <w:szCs w:val="24"/>
        </w:rPr>
      </w:pPr>
      <w:r w:rsidRPr="00B112BE">
        <w:rPr>
          <w:rFonts w:ascii="Times New Roman" w:hAnsi="Times New Roman" w:cs="Times New Roman"/>
          <w:color w:val="auto"/>
          <w:sz w:val="24"/>
          <w:szCs w:val="24"/>
        </w:rPr>
        <w:t>References</w:t>
      </w:r>
      <w:r w:rsidRPr="00B112BE">
        <w:rPr>
          <w:rFonts w:ascii="Times New Roman" w:hAnsi="Times New Roman" w:cs="Times New Roman"/>
          <w:sz w:val="24"/>
          <w:szCs w:val="24"/>
        </w:rPr>
        <w:t xml:space="preserve"> </w:t>
      </w:r>
    </w:p>
    <w:p w:rsidR="00B112BE" w:rsidRPr="00B112BE" w:rsidRDefault="00B112BE" w:rsidP="00B112BE">
      <w:pPr>
        <w:pStyle w:val="Bibliography"/>
        <w:rPr>
          <w:rFonts w:ascii="Times New Roman" w:hAnsi="Times New Roman" w:cs="Times New Roman"/>
          <w:sz w:val="24"/>
          <w:szCs w:val="24"/>
        </w:rPr>
      </w:pPr>
      <w:r w:rsidRPr="00B112BE">
        <w:rPr>
          <w:rFonts w:ascii="Times New Roman" w:hAnsi="Times New Roman" w:cs="Times New Roman"/>
          <w:sz w:val="24"/>
          <w:szCs w:val="24"/>
        </w:rPr>
        <w:fldChar w:fldCharType="begin"/>
      </w:r>
      <w:r w:rsidRPr="00B112BE">
        <w:rPr>
          <w:rFonts w:ascii="Times New Roman" w:hAnsi="Times New Roman" w:cs="Times New Roman"/>
          <w:sz w:val="24"/>
          <w:szCs w:val="24"/>
        </w:rPr>
        <w:instrText xml:space="preserve"> ADDIN ZOTERO_BIBL {"uncited":[],"omitted":[],"custom":[]} CSL_BIBLIOGRAPHY </w:instrText>
      </w:r>
      <w:r w:rsidRPr="00B112BE">
        <w:rPr>
          <w:rFonts w:ascii="Times New Roman" w:hAnsi="Times New Roman" w:cs="Times New Roman"/>
          <w:sz w:val="24"/>
          <w:szCs w:val="24"/>
        </w:rPr>
        <w:fldChar w:fldCharType="separate"/>
      </w:r>
      <w:r w:rsidRPr="00B112BE">
        <w:rPr>
          <w:rFonts w:ascii="Times New Roman" w:hAnsi="Times New Roman" w:cs="Times New Roman"/>
          <w:sz w:val="24"/>
          <w:szCs w:val="24"/>
        </w:rPr>
        <w:t xml:space="preserve">McConnell, Michael W. “Reconsidering Citizens United as a Press Clause Case.” </w:t>
      </w:r>
      <w:r w:rsidRPr="00B112BE">
        <w:rPr>
          <w:rFonts w:ascii="Times New Roman" w:hAnsi="Times New Roman" w:cs="Times New Roman"/>
          <w:i/>
          <w:iCs/>
          <w:sz w:val="24"/>
          <w:szCs w:val="24"/>
        </w:rPr>
        <w:t>Yale LJ</w:t>
      </w:r>
      <w:r w:rsidRPr="00B112BE">
        <w:rPr>
          <w:rFonts w:ascii="Times New Roman" w:hAnsi="Times New Roman" w:cs="Times New Roman"/>
          <w:sz w:val="24"/>
          <w:szCs w:val="24"/>
        </w:rPr>
        <w:t>, vol. 123, 2013, p. 412.</w:t>
      </w:r>
    </w:p>
    <w:p w:rsidR="00B112BE" w:rsidRPr="00B112BE" w:rsidRDefault="00B112BE" w:rsidP="00B112BE">
      <w:r w:rsidRPr="00B112BE">
        <w:rPr>
          <w:rFonts w:ascii="Times New Roman" w:hAnsi="Times New Roman" w:cs="Times New Roman"/>
          <w:sz w:val="24"/>
          <w:szCs w:val="24"/>
        </w:rPr>
        <w:fldChar w:fldCharType="end"/>
      </w:r>
    </w:p>
    <w:p w:rsidR="00CB652E" w:rsidRPr="0008177B" w:rsidRDefault="00CB652E" w:rsidP="00CB652E">
      <w:pPr>
        <w:spacing w:after="0" w:line="480" w:lineRule="auto"/>
        <w:rPr>
          <w:rFonts w:ascii="Times New Roman" w:hAnsi="Times New Roman" w:cs="Times New Roman"/>
          <w:sz w:val="24"/>
          <w:szCs w:val="24"/>
        </w:rPr>
      </w:pPr>
    </w:p>
    <w:sectPr w:rsidR="00CB652E" w:rsidRPr="0008177B" w:rsidSect="005B734B">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3563" w:rsidRDefault="00983563" w:rsidP="00267851">
      <w:pPr>
        <w:spacing w:after="0" w:line="240" w:lineRule="auto"/>
      </w:pPr>
      <w:r>
        <w:separator/>
      </w:r>
    </w:p>
  </w:endnote>
  <w:endnote w:type="continuationSeparator" w:id="0">
    <w:p w:rsidR="00983563" w:rsidRDefault="00983563" w:rsidP="00267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3563" w:rsidRDefault="00983563" w:rsidP="00267851">
      <w:pPr>
        <w:spacing w:after="0" w:line="240" w:lineRule="auto"/>
      </w:pPr>
      <w:r>
        <w:separator/>
      </w:r>
    </w:p>
  </w:footnote>
  <w:footnote w:type="continuationSeparator" w:id="0">
    <w:p w:rsidR="00983563" w:rsidRDefault="00983563" w:rsidP="002678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7851" w:rsidRPr="00267851" w:rsidRDefault="00473F69" w:rsidP="005B734B">
    <w:pPr>
      <w:tabs>
        <w:tab w:val="left" w:pos="9360"/>
      </w:tabs>
      <w:spacing w:after="0" w:line="480" w:lineRule="auto"/>
      <w:jc w:val="right"/>
      <w:rPr>
        <w:rFonts w:ascii="Times New Roman" w:hAnsi="Times New Roman" w:cs="Times New Roman"/>
        <w:sz w:val="24"/>
        <w:szCs w:val="24"/>
      </w:rPr>
    </w:pPr>
    <w:r>
      <w:rPr>
        <w:rFonts w:ascii="Times New Roman" w:hAnsi="Times New Roman" w:cs="Times New Roman"/>
        <w:sz w:val="24"/>
        <w:szCs w:val="24"/>
      </w:rPr>
      <w:t>Writer’s Surname</w:t>
    </w:r>
    <w:r w:rsidR="005B734B">
      <w:rPr>
        <w:rFonts w:ascii="Times New Roman" w:hAnsi="Times New Roman" w:cs="Times New Roman"/>
        <w:sz w:val="24"/>
        <w:szCs w:val="24"/>
      </w:rPr>
      <w:t xml:space="preserve">      </w:t>
    </w:r>
    <w:r w:rsidR="00102F66" w:rsidRPr="00267851">
      <w:rPr>
        <w:rFonts w:ascii="Times New Roman" w:hAnsi="Times New Roman" w:cs="Times New Roman"/>
        <w:sz w:val="24"/>
        <w:szCs w:val="24"/>
      </w:rPr>
      <w:fldChar w:fldCharType="begin"/>
    </w:r>
    <w:r w:rsidR="00267851" w:rsidRPr="00267851">
      <w:rPr>
        <w:rFonts w:ascii="Times New Roman" w:hAnsi="Times New Roman" w:cs="Times New Roman"/>
        <w:sz w:val="24"/>
        <w:szCs w:val="24"/>
      </w:rPr>
      <w:instrText xml:space="preserve"> PAGE   \* MERGEFORMAT </w:instrText>
    </w:r>
    <w:r w:rsidR="00102F66" w:rsidRPr="00267851">
      <w:rPr>
        <w:rFonts w:ascii="Times New Roman" w:hAnsi="Times New Roman" w:cs="Times New Roman"/>
        <w:sz w:val="24"/>
        <w:szCs w:val="24"/>
      </w:rPr>
      <w:fldChar w:fldCharType="separate"/>
    </w:r>
    <w:r w:rsidR="001B6D1C">
      <w:rPr>
        <w:rFonts w:ascii="Times New Roman" w:hAnsi="Times New Roman" w:cs="Times New Roman"/>
        <w:noProof/>
        <w:sz w:val="24"/>
        <w:szCs w:val="24"/>
      </w:rPr>
      <w:t>8</w:t>
    </w:r>
    <w:r w:rsidR="00102F66" w:rsidRPr="00267851">
      <w:rPr>
        <w:rFonts w:ascii="Times New Roman" w:hAnsi="Times New Roman" w:cs="Times New Roman"/>
        <w:sz w:val="24"/>
        <w:szCs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3B75" w:rsidRPr="008B3B75" w:rsidRDefault="008B3B75" w:rsidP="008B3B75">
    <w:pPr>
      <w:pStyle w:val="Header"/>
      <w:spacing w:line="480" w:lineRule="auto"/>
      <w:jc w:val="right"/>
      <w:rPr>
        <w:rFonts w:ascii="Times New Roman" w:hAnsi="Times New Roman" w:cs="Times New Roman"/>
        <w:sz w:val="24"/>
        <w:szCs w:val="24"/>
      </w:rPr>
    </w:pPr>
    <w:r w:rsidRPr="008B3B75">
      <w:rPr>
        <w:rFonts w:ascii="Times New Roman" w:hAnsi="Times New Roman" w:cs="Times New Roman"/>
        <w:sz w:val="24"/>
        <w:szCs w:val="24"/>
      </w:rPr>
      <w:t>Writer’s Surname</w:t>
    </w:r>
    <w:sdt>
      <w:sdtPr>
        <w:rPr>
          <w:rFonts w:ascii="Times New Roman" w:hAnsi="Times New Roman" w:cs="Times New Roman"/>
          <w:sz w:val="24"/>
          <w:szCs w:val="24"/>
        </w:rPr>
        <w:id w:val="14571055"/>
        <w:docPartObj>
          <w:docPartGallery w:val="Page Numbers (Top of Page)"/>
          <w:docPartUnique/>
        </w:docPartObj>
      </w:sdtPr>
      <w:sdtEndPr/>
      <w:sdtContent>
        <w:r w:rsidR="00473F69">
          <w:rPr>
            <w:rFonts w:ascii="Times New Roman" w:hAnsi="Times New Roman" w:cs="Times New Roman"/>
            <w:sz w:val="24"/>
            <w:szCs w:val="24"/>
          </w:rPr>
          <w:t xml:space="preserve">         </w:t>
        </w:r>
        <w:r w:rsidR="00102F66" w:rsidRPr="008B3B75">
          <w:rPr>
            <w:rFonts w:ascii="Times New Roman" w:hAnsi="Times New Roman" w:cs="Times New Roman"/>
            <w:sz w:val="24"/>
            <w:szCs w:val="24"/>
          </w:rPr>
          <w:fldChar w:fldCharType="begin"/>
        </w:r>
        <w:r w:rsidRPr="008B3B75">
          <w:rPr>
            <w:rFonts w:ascii="Times New Roman" w:hAnsi="Times New Roman" w:cs="Times New Roman"/>
            <w:sz w:val="24"/>
            <w:szCs w:val="24"/>
          </w:rPr>
          <w:instrText xml:space="preserve"> PAGE   \* MERGEFORMAT </w:instrText>
        </w:r>
        <w:r w:rsidR="00102F66" w:rsidRPr="008B3B75">
          <w:rPr>
            <w:rFonts w:ascii="Times New Roman" w:hAnsi="Times New Roman" w:cs="Times New Roman"/>
            <w:sz w:val="24"/>
            <w:szCs w:val="24"/>
          </w:rPr>
          <w:fldChar w:fldCharType="separate"/>
        </w:r>
        <w:r w:rsidR="001B6D1C">
          <w:rPr>
            <w:rFonts w:ascii="Times New Roman" w:hAnsi="Times New Roman" w:cs="Times New Roman"/>
            <w:noProof/>
            <w:sz w:val="24"/>
            <w:szCs w:val="24"/>
          </w:rPr>
          <w:t>1</w:t>
        </w:r>
        <w:r w:rsidR="00102F66" w:rsidRPr="008B3B75">
          <w:rPr>
            <w:rFonts w:ascii="Times New Roman" w:hAnsi="Times New Roman" w:cs="Times New Roman"/>
            <w:sz w:val="24"/>
            <w:szCs w:val="24"/>
          </w:rPr>
          <w:fldChar w:fldCharType="end"/>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tLA0NTQ1MDA2sLA0NzZU0lEKTi0uzszPAykwrgUAKZ3NlCwAAAA="/>
  </w:docVars>
  <w:rsids>
    <w:rsidRoot w:val="0008177B"/>
    <w:rsid w:val="00024ABE"/>
    <w:rsid w:val="0008177B"/>
    <w:rsid w:val="00086FDE"/>
    <w:rsid w:val="000B30C1"/>
    <w:rsid w:val="00102F66"/>
    <w:rsid w:val="00141074"/>
    <w:rsid w:val="00187C02"/>
    <w:rsid w:val="001B6D1C"/>
    <w:rsid w:val="0023736C"/>
    <w:rsid w:val="00267851"/>
    <w:rsid w:val="00271F3A"/>
    <w:rsid w:val="002777E7"/>
    <w:rsid w:val="002C01EB"/>
    <w:rsid w:val="00320D7C"/>
    <w:rsid w:val="00364AFD"/>
    <w:rsid w:val="003C2B45"/>
    <w:rsid w:val="00471063"/>
    <w:rsid w:val="00473F69"/>
    <w:rsid w:val="004D4892"/>
    <w:rsid w:val="00550EFD"/>
    <w:rsid w:val="005A1A77"/>
    <w:rsid w:val="005B4153"/>
    <w:rsid w:val="005B734B"/>
    <w:rsid w:val="005C20F1"/>
    <w:rsid w:val="006768CA"/>
    <w:rsid w:val="007C1C60"/>
    <w:rsid w:val="00812A71"/>
    <w:rsid w:val="0088303B"/>
    <w:rsid w:val="008A6D60"/>
    <w:rsid w:val="008B3B75"/>
    <w:rsid w:val="00923802"/>
    <w:rsid w:val="00941495"/>
    <w:rsid w:val="00983563"/>
    <w:rsid w:val="00997E30"/>
    <w:rsid w:val="009F5BB9"/>
    <w:rsid w:val="00A13A89"/>
    <w:rsid w:val="00A4374D"/>
    <w:rsid w:val="00A61F80"/>
    <w:rsid w:val="00B112BE"/>
    <w:rsid w:val="00B22BC7"/>
    <w:rsid w:val="00B405F9"/>
    <w:rsid w:val="00B50168"/>
    <w:rsid w:val="00B73412"/>
    <w:rsid w:val="00B750C1"/>
    <w:rsid w:val="00B851FF"/>
    <w:rsid w:val="00BC6300"/>
    <w:rsid w:val="00BF578C"/>
    <w:rsid w:val="00C5356B"/>
    <w:rsid w:val="00C74D28"/>
    <w:rsid w:val="00C75C92"/>
    <w:rsid w:val="00C8278A"/>
    <w:rsid w:val="00CA2688"/>
    <w:rsid w:val="00CB652E"/>
    <w:rsid w:val="00CF0A51"/>
    <w:rsid w:val="00D5076D"/>
    <w:rsid w:val="00D5779E"/>
    <w:rsid w:val="00D74986"/>
    <w:rsid w:val="00D822B9"/>
    <w:rsid w:val="00D923BB"/>
    <w:rsid w:val="00DA2A3B"/>
    <w:rsid w:val="00E45103"/>
    <w:rsid w:val="00E63809"/>
    <w:rsid w:val="00EB5449"/>
    <w:rsid w:val="00EF1641"/>
    <w:rsid w:val="00F420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9D6A6A"/>
  <w15:docId w15:val="{9C1960D1-E34E-42F4-A697-FA63A824C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74D28"/>
  </w:style>
  <w:style w:type="paragraph" w:styleId="Heading1">
    <w:name w:val="heading 1"/>
    <w:basedOn w:val="Normal"/>
    <w:next w:val="Normal"/>
    <w:link w:val="Heading1Char"/>
    <w:uiPriority w:val="9"/>
    <w:qFormat/>
    <w:rsid w:val="00D923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7C1C60"/>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7C1C6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semiHidden/>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67851"/>
  </w:style>
  <w:style w:type="paragraph" w:styleId="DocumentMap">
    <w:name w:val="Document Map"/>
    <w:basedOn w:val="Normal"/>
    <w:link w:val="DocumentMapChar"/>
    <w:uiPriority w:val="99"/>
    <w:semiHidden/>
    <w:unhideWhenUsed/>
    <w:rsid w:val="005B734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B734B"/>
    <w:rPr>
      <w:rFonts w:ascii="Tahoma" w:hAnsi="Tahoma" w:cs="Tahoma"/>
      <w:sz w:val="16"/>
      <w:szCs w:val="16"/>
    </w:rPr>
  </w:style>
  <w:style w:type="character" w:customStyle="1" w:styleId="Heading1Char">
    <w:name w:val="Heading 1 Char"/>
    <w:basedOn w:val="DefaultParagraphFont"/>
    <w:link w:val="Heading1"/>
    <w:uiPriority w:val="9"/>
    <w:rsid w:val="00D923BB"/>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7C1C60"/>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7C1C60"/>
    <w:rPr>
      <w:rFonts w:asciiTheme="majorHAnsi" w:eastAsiaTheme="majorEastAsia" w:hAnsiTheme="majorHAnsi" w:cstheme="majorBidi"/>
      <w:color w:val="243F60" w:themeColor="accent1" w:themeShade="7F"/>
    </w:rPr>
  </w:style>
  <w:style w:type="paragraph" w:customStyle="1" w:styleId="story-body-text">
    <w:name w:val="story-body-text"/>
    <w:basedOn w:val="Normal"/>
    <w:rsid w:val="00CB652E"/>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character" w:styleId="Hyperlink">
    <w:name w:val="Hyperlink"/>
    <w:basedOn w:val="DefaultParagraphFont"/>
    <w:uiPriority w:val="99"/>
    <w:semiHidden/>
    <w:unhideWhenUsed/>
    <w:rsid w:val="00CB652E"/>
    <w:rPr>
      <w:color w:val="0000FF"/>
      <w:u w:val="single"/>
    </w:rPr>
  </w:style>
  <w:style w:type="paragraph" w:styleId="Bibliography">
    <w:name w:val="Bibliography"/>
    <w:basedOn w:val="Normal"/>
    <w:next w:val="Normal"/>
    <w:uiPriority w:val="37"/>
    <w:unhideWhenUsed/>
    <w:rsid w:val="00B112BE"/>
    <w:pPr>
      <w:spacing w:after="0" w:line="480" w:lineRule="auto"/>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2883344">
      <w:bodyDiv w:val="1"/>
      <w:marLeft w:val="0"/>
      <w:marRight w:val="0"/>
      <w:marTop w:val="0"/>
      <w:marBottom w:val="0"/>
      <w:divBdr>
        <w:top w:val="none" w:sz="0" w:space="0" w:color="auto"/>
        <w:left w:val="none" w:sz="0" w:space="0" w:color="auto"/>
        <w:bottom w:val="none" w:sz="0" w:space="0" w:color="auto"/>
        <w:right w:val="none" w:sz="0" w:space="0" w:color="auto"/>
      </w:divBdr>
    </w:div>
    <w:div w:id="682904104">
      <w:bodyDiv w:val="1"/>
      <w:marLeft w:val="0"/>
      <w:marRight w:val="0"/>
      <w:marTop w:val="0"/>
      <w:marBottom w:val="0"/>
      <w:divBdr>
        <w:top w:val="none" w:sz="0" w:space="0" w:color="auto"/>
        <w:left w:val="none" w:sz="0" w:space="0" w:color="auto"/>
        <w:bottom w:val="none" w:sz="0" w:space="0" w:color="auto"/>
        <w:right w:val="none" w:sz="0" w:space="0" w:color="auto"/>
      </w:divBdr>
      <w:divsChild>
        <w:div w:id="1009135830">
          <w:marLeft w:val="0"/>
          <w:marRight w:val="0"/>
          <w:marTop w:val="0"/>
          <w:marBottom w:val="0"/>
          <w:divBdr>
            <w:top w:val="none" w:sz="0" w:space="0" w:color="auto"/>
            <w:left w:val="none" w:sz="0" w:space="0" w:color="auto"/>
            <w:bottom w:val="none" w:sz="0" w:space="0" w:color="auto"/>
            <w:right w:val="none" w:sz="0" w:space="0" w:color="auto"/>
          </w:divBdr>
        </w:div>
      </w:divsChild>
    </w:div>
    <w:div w:id="683481535">
      <w:bodyDiv w:val="1"/>
      <w:marLeft w:val="0"/>
      <w:marRight w:val="0"/>
      <w:marTop w:val="0"/>
      <w:marBottom w:val="0"/>
      <w:divBdr>
        <w:top w:val="none" w:sz="0" w:space="0" w:color="auto"/>
        <w:left w:val="none" w:sz="0" w:space="0" w:color="auto"/>
        <w:bottom w:val="none" w:sz="0" w:space="0" w:color="auto"/>
        <w:right w:val="none" w:sz="0" w:space="0" w:color="auto"/>
      </w:divBdr>
      <w:divsChild>
        <w:div w:id="974261854">
          <w:marLeft w:val="0"/>
          <w:marRight w:val="0"/>
          <w:marTop w:val="0"/>
          <w:marBottom w:val="0"/>
          <w:divBdr>
            <w:top w:val="none" w:sz="0" w:space="0" w:color="auto"/>
            <w:left w:val="none" w:sz="0" w:space="0" w:color="auto"/>
            <w:bottom w:val="none" w:sz="0" w:space="0" w:color="auto"/>
            <w:right w:val="none" w:sz="0" w:space="0" w:color="auto"/>
          </w:divBdr>
        </w:div>
      </w:divsChild>
    </w:div>
    <w:div w:id="1312825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C34552-FDBF-43BA-92C7-4CC4127B64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2</Pages>
  <Words>426</Words>
  <Characters>2429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2850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 Sufian Ansari</dc:creator>
  <cp:keywords/>
  <dc:description/>
  <cp:lastModifiedBy>Aqib Shoukat Paracha</cp:lastModifiedBy>
  <cp:revision>11</cp:revision>
  <dcterms:created xsi:type="dcterms:W3CDTF">2018-10-11T12:01:00Z</dcterms:created>
  <dcterms:modified xsi:type="dcterms:W3CDTF">2019-04-05T16:39:00Z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zotero-version="5.0.65"&gt;&lt;session id="bwcY14MU"/&gt;&lt;style id="http://www.zotero.org/styles/modern-language-association" locale="en-US" hasBibliography="1" bibliographyStyleHasBeenSet="1"/&gt;&lt;prefs&gt;&lt;pref name="fieldType" value="Field"/&gt;&lt;p</vt:lpwstr>
  </property>
  <property fmtid="{D5CDD505-2E9C-101B-9397-08002B2CF9AE}" pid="3" name="ZOTERO_PREF_2">
    <vt:lpwstr>ref name="automaticJournalAbbreviations" value="true"/&gt;&lt;/prefs&gt;&lt;/data&gt;</vt:lpwstr>
  </property>
</Properties>
</file>