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2C339F" w:rsidP="002314D3">
      <w:pPr>
        <w:ind w:firstLine="0"/>
        <w:jc w:val="center"/>
      </w:pPr>
      <w:r>
        <w:t>Public Policy</w:t>
      </w:r>
      <w:r w:rsidR="00B778DE">
        <w:t xml:space="preserve"> Paper</w:t>
      </w:r>
      <w:r>
        <w:t xml:space="preserve"> Proposal</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B646BC" w:rsidP="002100CC">
      <w:pPr>
        <w:ind w:firstLine="0"/>
        <w:jc w:val="center"/>
      </w:pPr>
      <w:r>
        <w:lastRenderedPageBreak/>
        <w:t>Public Policy</w:t>
      </w:r>
      <w:r w:rsidR="00B778DE">
        <w:t xml:space="preserve"> Paper</w:t>
      </w:r>
      <w:r>
        <w:t xml:space="preserve"> Proposal</w:t>
      </w:r>
    </w:p>
    <w:p w:rsidR="002754D7" w:rsidRDefault="002754D7" w:rsidP="008F53F4">
      <w:pPr>
        <w:ind w:firstLine="0"/>
      </w:pPr>
      <w:r>
        <w:tab/>
        <w:t xml:space="preserve">Comprehensive construction of public policies </w:t>
      </w:r>
      <w:r w:rsidR="00A54EBC">
        <w:rPr>
          <w:noProof/>
        </w:rPr>
        <w:t>is</w:t>
      </w:r>
      <w:r>
        <w:t xml:space="preserve"> essential to </w:t>
      </w:r>
      <w:r w:rsidR="00A54EBC">
        <w:t xml:space="preserve">the </w:t>
      </w:r>
      <w:r w:rsidRPr="00A54EBC">
        <w:rPr>
          <w:noProof/>
        </w:rPr>
        <w:t>main</w:t>
      </w:r>
      <w:r>
        <w:t xml:space="preserve"> effective form of order and peace in </w:t>
      </w:r>
      <w:r w:rsidRPr="00A54EBC">
        <w:rPr>
          <w:noProof/>
        </w:rPr>
        <w:t>society</w:t>
      </w:r>
      <w:r>
        <w:t xml:space="preserve">. It is one vital opportunity for the policymakers to thoroughly assess the entire phenomenon and propose the best practical solution in the form of public policy for the citizens. </w:t>
      </w:r>
      <w:r w:rsidR="006003C2">
        <w:t>It is worthy to mention that the overall structure of public policy comprises different activities and processes under</w:t>
      </w:r>
      <w:r w:rsidR="002C6374">
        <w:t xml:space="preserve"> the paradigm of </w:t>
      </w:r>
      <w:r w:rsidR="00A54EBC">
        <w:t xml:space="preserve">the </w:t>
      </w:r>
      <w:r w:rsidR="002C6374" w:rsidRPr="00A54EBC">
        <w:rPr>
          <w:noProof/>
        </w:rPr>
        <w:t>political</w:t>
      </w:r>
      <w:r w:rsidR="002C6374">
        <w:t xml:space="preserve"> system</w:t>
      </w:r>
      <w:r w:rsidR="008F53F4">
        <w:t xml:space="preserve"> </w:t>
      </w:r>
      <w:r w:rsidR="008F53F4">
        <w:fldChar w:fldCharType="begin"/>
      </w:r>
      <w:r w:rsidR="008F53F4">
        <w:instrText xml:space="preserve"> ADDIN ZOTERO_ITEM CSL_CITATION {"citationID":"mN3S4qT0","properties":{"formattedCitation":"(Biddle &amp; Berliner, 2002)","plainCitation":"(Biddle &amp; Berliner, 2002)","noteIndex":0},"citationItems":[{"id":1674,"uris":["http://zotero.org/users/local/lMSdZ3dY/items/P94Z393D"],"uri":["http://zotero.org/users/local/lMSdZ3dY/items/P94Z393D"],"itemData":{"id":1674,"type":"article-journal","title":"Unequal school","container-title":"Educational Leadership","page":"48-59","volume":"59","issue":"8","author":[{"family":"Biddle","given":"B."},{"family":"Berliner","given":"D. C."}],"issued":{"date-parts":[["2002"]]}}}],"schema":"https://github.com/citation-style-language/schema/raw/master/csl-citation.json"} </w:instrText>
      </w:r>
      <w:r w:rsidR="008F53F4">
        <w:fldChar w:fldCharType="separate"/>
      </w:r>
      <w:r w:rsidR="008F53F4" w:rsidRPr="008F53F4">
        <w:t>(Biddle &amp; Berliner, 2002)</w:t>
      </w:r>
      <w:r w:rsidR="008F53F4">
        <w:fldChar w:fldCharType="end"/>
      </w:r>
      <w:r w:rsidR="008F53F4">
        <w:t>.</w:t>
      </w:r>
      <w:r w:rsidR="002C6374">
        <w:t xml:space="preserve"> The main aim of the establishment of the public policy is to provide </w:t>
      </w:r>
      <w:r w:rsidR="00A54EBC">
        <w:t xml:space="preserve">a </w:t>
      </w:r>
      <w:r w:rsidR="002C6374" w:rsidRPr="00A54EBC">
        <w:rPr>
          <w:noProof/>
        </w:rPr>
        <w:t>better</w:t>
      </w:r>
      <w:r w:rsidR="002C6374">
        <w:t xml:space="preserve"> domain of the system to effectively </w:t>
      </w:r>
      <w:r w:rsidR="002C6374" w:rsidRPr="00A54EBC">
        <w:rPr>
          <w:noProof/>
        </w:rPr>
        <w:t>deal</w:t>
      </w:r>
      <w:r w:rsidR="00A54EBC">
        <w:rPr>
          <w:noProof/>
        </w:rPr>
        <w:t xml:space="preserve"> with</w:t>
      </w:r>
      <w:r w:rsidR="002C6374">
        <w:t xml:space="preserve"> different social concern. </w:t>
      </w:r>
      <w:r w:rsidR="00A54EBC">
        <w:rPr>
          <w:noProof/>
        </w:rPr>
        <w:t>The e</w:t>
      </w:r>
      <w:r w:rsidR="002C6374" w:rsidRPr="00A54EBC">
        <w:rPr>
          <w:noProof/>
        </w:rPr>
        <w:t>ducation</w:t>
      </w:r>
      <w:r w:rsidR="002C6374">
        <w:t xml:space="preserve"> sector is </w:t>
      </w:r>
      <w:r w:rsidR="002C6374" w:rsidRPr="00A54EBC">
        <w:rPr>
          <w:noProof/>
        </w:rPr>
        <w:t>referred</w:t>
      </w:r>
      <w:r w:rsidR="00A54EBC">
        <w:rPr>
          <w:noProof/>
        </w:rPr>
        <w:t xml:space="preserve"> to</w:t>
      </w:r>
      <w:r w:rsidR="002C6374">
        <w:t xml:space="preserve"> as the key area of growth and long-term development of any society. </w:t>
      </w:r>
      <w:r w:rsidR="00154664">
        <w:t xml:space="preserve">Here the main focus is to critically discuss the issue of unequal school funding as the problem in the context of public policy. </w:t>
      </w:r>
    </w:p>
    <w:p w:rsidR="002C7B50" w:rsidRDefault="002C7B50" w:rsidP="00C837F7">
      <w:pPr>
        <w:ind w:firstLine="0"/>
      </w:pPr>
      <w:r>
        <w:tab/>
      </w:r>
      <w:r>
        <w:t xml:space="preserve">Today, </w:t>
      </w:r>
      <w:r w:rsidR="00A54EBC">
        <w:t xml:space="preserve">the </w:t>
      </w:r>
      <w:r w:rsidRPr="00A54EBC">
        <w:rPr>
          <w:noProof/>
        </w:rPr>
        <w:t>country</w:t>
      </w:r>
      <w:r>
        <w:t xml:space="preserve"> is facing different and chronic challenges when it comes to the approach of education. It is unfortunate that </w:t>
      </w:r>
      <w:r w:rsidR="00A54EBC">
        <w:t xml:space="preserve">the </w:t>
      </w:r>
      <w:r w:rsidRPr="00A54EBC">
        <w:rPr>
          <w:noProof/>
        </w:rPr>
        <w:t>education</w:t>
      </w:r>
      <w:r>
        <w:t xml:space="preserve"> system of the country continuously failing due to many reasons. Unequal school funding is one prime reason </w:t>
      </w:r>
      <w:r w:rsidR="00A54EBC">
        <w:rPr>
          <w:noProof/>
        </w:rPr>
        <w:t>for</w:t>
      </w:r>
      <w:r>
        <w:t xml:space="preserve"> </w:t>
      </w:r>
      <w:r w:rsidR="00A54EBC">
        <w:t xml:space="preserve">the </w:t>
      </w:r>
      <w:r w:rsidRPr="00A54EBC">
        <w:rPr>
          <w:noProof/>
        </w:rPr>
        <w:t>collapse</w:t>
      </w:r>
      <w:r w:rsidR="00C837F7">
        <w:t xml:space="preserve"> of the entire system </w:t>
      </w:r>
      <w:r w:rsidR="00C837F7">
        <w:fldChar w:fldCharType="begin"/>
      </w:r>
      <w:r w:rsidR="00C837F7">
        <w:instrText xml:space="preserve"> ADDIN ZOTERO_ITEM CSL_CITATION {"citationID":"ni3skyKt","properties":{"formattedCitation":"(Severin, 2013)","plainCitation":"(Severin, 2013)","noteIndex":0},"citationItems":[{"id":1673,"uris":["http://zotero.org/users/local/lMSdZ3dY/items/8WH8SMSR"],"uri":["http://zotero.org/users/local/lMSdZ3dY/items/8WH8SMSR"],"itemData":{"id":1673,"type":"article-journal","title":"The state of American public education","container-title":"International Journal of Arts &amp; Sciences","page":"731","volume":"6","issue":"2","author":[{"family":"Severin","given":"Jean Richard"}],"issued":{"date-parts":[["2013"]]}}}],"schema":"https://github.com/citation-style-language/schema/raw/master/csl-citation.json"} </w:instrText>
      </w:r>
      <w:r w:rsidR="00C837F7">
        <w:fldChar w:fldCharType="separate"/>
      </w:r>
      <w:r w:rsidR="00C837F7" w:rsidRPr="00C837F7">
        <w:t>(</w:t>
      </w:r>
      <w:proofErr w:type="spellStart"/>
      <w:r w:rsidR="00C837F7" w:rsidRPr="00C837F7">
        <w:t>Severin</w:t>
      </w:r>
      <w:proofErr w:type="spellEnd"/>
      <w:r w:rsidR="00C837F7" w:rsidRPr="00C837F7">
        <w:t>, 2013)</w:t>
      </w:r>
      <w:r w:rsidR="00C837F7">
        <w:fldChar w:fldCharType="end"/>
      </w:r>
      <w:r w:rsidR="00C837F7">
        <w:t>.</w:t>
      </w:r>
      <w:r>
        <w:t xml:space="preserve"> This specific issue is important to discuss because it </w:t>
      </w:r>
      <w:r w:rsidRPr="00A54EBC">
        <w:rPr>
          <w:noProof/>
        </w:rPr>
        <w:t>affect</w:t>
      </w:r>
      <w:r w:rsidR="00A54EBC">
        <w:rPr>
          <w:noProof/>
        </w:rPr>
        <w:t>s</w:t>
      </w:r>
      <w:r>
        <w:t xml:space="preserve"> the education career of many economically deprived kids. </w:t>
      </w:r>
      <w:r w:rsidR="00FC4233">
        <w:t xml:space="preserve">The severity of this problem demands to reconsider the existing approach of distribution of resources and propose some better policy measures to deal with this phenomenon. </w:t>
      </w:r>
    </w:p>
    <w:p w:rsidR="00A54EBC" w:rsidRDefault="00C91348" w:rsidP="00A54EBC">
      <w:pPr>
        <w:ind w:firstLine="0"/>
      </w:pPr>
      <w:r>
        <w:tab/>
        <w:t xml:space="preserve">The objective of </w:t>
      </w:r>
      <w:r w:rsidR="00A54EBC">
        <w:t xml:space="preserve">a </w:t>
      </w:r>
      <w:r w:rsidRPr="00A54EBC">
        <w:rPr>
          <w:noProof/>
        </w:rPr>
        <w:t>thorough</w:t>
      </w:r>
      <w:r>
        <w:t xml:space="preserve"> understanding of the issue can only achieve through the adoption of </w:t>
      </w:r>
      <w:r w:rsidR="00A54EBC">
        <w:t xml:space="preserve">a </w:t>
      </w:r>
      <w:r w:rsidRPr="00A54EBC">
        <w:rPr>
          <w:noProof/>
        </w:rPr>
        <w:t>facet</w:t>
      </w:r>
      <w:r>
        <w:t xml:space="preserve"> of research. Critical research about the issue of education system prevails in the country further helps to develop the public policy to effectively deal with the problem of unequal distribution of school funds. It is vital to make a rational decision that what research method can be viable to better understand the </w:t>
      </w:r>
      <w:r w:rsidRPr="00A54EBC">
        <w:rPr>
          <w:noProof/>
        </w:rPr>
        <w:t>concern</w:t>
      </w:r>
      <w:r w:rsidR="00A54EBC">
        <w:rPr>
          <w:noProof/>
        </w:rPr>
        <w:t>ed</w:t>
      </w:r>
      <w:r>
        <w:t xml:space="preserve"> problem. </w:t>
      </w:r>
      <w:r w:rsidR="00A54EBC">
        <w:t xml:space="preserve">When it comes to the decision </w:t>
      </w:r>
      <w:r w:rsidR="00A54EBC">
        <w:lastRenderedPageBreak/>
        <w:t xml:space="preserve">of the particular research technique to cater the problem than it is vital to mention that descriptive research method will be used to attain all the required information about the issue of school funding exist in the country. This certain research form can be </w:t>
      </w:r>
      <w:r w:rsidR="00A54EBC" w:rsidRPr="00B974AA">
        <w:rPr>
          <w:noProof/>
        </w:rPr>
        <w:t>referred</w:t>
      </w:r>
      <w:r w:rsidR="00B974AA">
        <w:rPr>
          <w:noProof/>
        </w:rPr>
        <w:t xml:space="preserve"> to</w:t>
      </w:r>
      <w:r w:rsidR="00A54EBC">
        <w:t xml:space="preserve"> as the great medium to understand the problem in its actual prospects. </w:t>
      </w:r>
    </w:p>
    <w:p w:rsidR="00A54EBC" w:rsidRDefault="00A54EBC" w:rsidP="00727D3E">
      <w:pPr>
        <w:ind w:firstLine="0"/>
      </w:pPr>
      <w:r>
        <w:tab/>
        <w:t xml:space="preserve">Proper observation and assessment of the existing literature on the issue of education </w:t>
      </w:r>
      <w:r w:rsidR="00B974AA">
        <w:rPr>
          <w:noProof/>
        </w:rPr>
        <w:t>are</w:t>
      </w:r>
      <w:r>
        <w:t xml:space="preserve"> also essential to find the actual problem and offer better intervention in the future. Consideration of the existing research work shows</w:t>
      </w:r>
      <w:r w:rsidR="00B974AA">
        <w:t xml:space="preserve"> that</w:t>
      </w:r>
      <w:r>
        <w:t xml:space="preserve"> </w:t>
      </w:r>
      <w:r w:rsidRPr="00B974AA">
        <w:rPr>
          <w:noProof/>
        </w:rPr>
        <w:t>there</w:t>
      </w:r>
      <w:r>
        <w:t xml:space="preserve"> is </w:t>
      </w:r>
      <w:r w:rsidR="00B974AA">
        <w:t xml:space="preserve">a </w:t>
      </w:r>
      <w:r w:rsidRPr="00B974AA">
        <w:rPr>
          <w:noProof/>
        </w:rPr>
        <w:t>need</w:t>
      </w:r>
      <w:r>
        <w:t xml:space="preserve"> </w:t>
      </w:r>
      <w:r w:rsidR="00B974AA">
        <w:rPr>
          <w:noProof/>
        </w:rPr>
        <w:t>for</w:t>
      </w:r>
      <w:r>
        <w:t xml:space="preserve"> rational thinking approach to figure out the actual intensity of the problem. It provides the knowledge that how </w:t>
      </w:r>
      <w:r w:rsidR="009B34F1">
        <w:t>unequal distribution of education funds for the schools of different states can be problematic for the future of t</w:t>
      </w:r>
      <w:r w:rsidR="00EA1E25">
        <w:t xml:space="preserve">he children </w:t>
      </w:r>
      <w:r w:rsidR="00EA1E25">
        <w:fldChar w:fldCharType="begin"/>
      </w:r>
      <w:r w:rsidR="00EA1E25">
        <w:instrText xml:space="preserve"> ADDIN ZOTERO_ITEM CSL_CITATION {"citationID":"R5eistn1","properties":{"formattedCitation":"(Chemerinsky, 2002)","plainCitation":"(Chemerinsky, 2002)","noteIndex":0},"citationItems":[{"id":1675,"uris":["http://zotero.org/users/local/lMSdZ3dY/items/GKUQPTSG"],"uri":["http://zotero.org/users/local/lMSdZ3dY/items/GKUQPTSG"],"itemData":{"id":1675,"type":"article-journal","title":"Separate and unequal: American public education today","container-title":"Am. UL Rev.","page":"1461","volume":"52","author":[{"family":"Chemerinsky","given":"Erwin"}],"issued":{"date-parts":[["2002"]]}}}],"schema":"https://github.com/citation-style-language/schema/raw/master/csl-citation.json"} </w:instrText>
      </w:r>
      <w:r w:rsidR="00EA1E25">
        <w:fldChar w:fldCharType="separate"/>
      </w:r>
      <w:r w:rsidR="00EA1E25" w:rsidRPr="00EA1E25">
        <w:t>(</w:t>
      </w:r>
      <w:proofErr w:type="spellStart"/>
      <w:r w:rsidR="00EA1E25" w:rsidRPr="00EA1E25">
        <w:t>Chemerinsky</w:t>
      </w:r>
      <w:proofErr w:type="spellEnd"/>
      <w:r w:rsidR="00EA1E25" w:rsidRPr="00EA1E25">
        <w:t>, 2002)</w:t>
      </w:r>
      <w:r w:rsidR="00EA1E25">
        <w:fldChar w:fldCharType="end"/>
      </w:r>
      <w:r w:rsidR="00EA1E25">
        <w:t>.</w:t>
      </w:r>
      <w:r w:rsidR="009B34F1">
        <w:t xml:space="preserve"> The negative influence of the deteriorating situation of </w:t>
      </w:r>
      <w:r w:rsidR="00B974AA">
        <w:t xml:space="preserve">the </w:t>
      </w:r>
      <w:r w:rsidR="009B34F1" w:rsidRPr="00B974AA">
        <w:rPr>
          <w:noProof/>
        </w:rPr>
        <w:t>education</w:t>
      </w:r>
      <w:r w:rsidR="009B34F1">
        <w:t xml:space="preserve"> system also negatively influence the functioning of the whole society. </w:t>
      </w:r>
      <w:r w:rsidR="00B974AA">
        <w:rPr>
          <w:noProof/>
        </w:rPr>
        <w:t>The e</w:t>
      </w:r>
      <w:r w:rsidR="009B34F1" w:rsidRPr="00B974AA">
        <w:rPr>
          <w:noProof/>
        </w:rPr>
        <w:t>ducation</w:t>
      </w:r>
      <w:r w:rsidR="009B34F1">
        <w:t xml:space="preserve"> sector is recognized as the key pillar for the overall foundation of the country. It is critical for the </w:t>
      </w:r>
      <w:r w:rsidR="009B34F1" w:rsidRPr="00B974AA">
        <w:rPr>
          <w:noProof/>
        </w:rPr>
        <w:t>policymakers</w:t>
      </w:r>
      <w:r w:rsidR="009B34F1">
        <w:t xml:space="preserve"> to reconsider their policies and line of action about schools and better learning opportunities for all the children without any discriminat</w:t>
      </w:r>
      <w:r w:rsidR="00727D3E">
        <w:t xml:space="preserve">ion </w:t>
      </w:r>
      <w:r w:rsidR="00727D3E">
        <w:fldChar w:fldCharType="begin"/>
      </w:r>
      <w:r w:rsidR="00727D3E">
        <w:instrText xml:space="preserve"> ADDIN ZOTERO_ITEM CSL_CITATION {"citationID":"bUDH29Mp","properties":{"formattedCitation":"(Smith*, 2005)","plainCitation":"(Smith*, 2005)","noteIndex":0},"citationItems":[{"id":1676,"uris":["http://zotero.org/users/local/lMSdZ3dY/items/MKSV84UE"],"uri":["http://zotero.org/users/local/lMSdZ3dY/items/MKSV84UE"],"itemData":{"id":1676,"type":"article-journal","title":"Raising standards in American schools: the case of No Child Left Behind","container-title":"Journal of Education Policy","page":"507-524","volume":"20","issue":"4","author":[{"family":"Smith*","given":"Emma"}],"issued":{"date-parts":[["2005"]]}}}],"schema":"https://github.com/citation-style-language/schema/raw/master/csl-citation.json"} </w:instrText>
      </w:r>
      <w:r w:rsidR="00727D3E">
        <w:fldChar w:fldCharType="separate"/>
      </w:r>
      <w:r w:rsidR="00727D3E" w:rsidRPr="00727D3E">
        <w:t>(Smith*, 2005)</w:t>
      </w:r>
      <w:r w:rsidR="00727D3E">
        <w:fldChar w:fldCharType="end"/>
      </w:r>
      <w:r w:rsidR="00727D3E">
        <w:t xml:space="preserve">. </w:t>
      </w:r>
      <w:r w:rsidR="009B34F1">
        <w:t xml:space="preserve"> </w:t>
      </w:r>
    </w:p>
    <w:p w:rsidR="009B34F1" w:rsidRDefault="009B34F1" w:rsidP="00A54EBC">
      <w:pPr>
        <w:ind w:firstLine="0"/>
      </w:pPr>
      <w:r>
        <w:tab/>
        <w:t xml:space="preserve">To conclude the discussion about the specific concern of unequal school funding concerning the idea of public policy, it is integral to indicate that the actual objective of public policy should be </w:t>
      </w:r>
      <w:r w:rsidRPr="00B974AA">
        <w:rPr>
          <w:noProof/>
        </w:rPr>
        <w:t>met</w:t>
      </w:r>
      <w:r>
        <w:t xml:space="preserve">. Detailed earlier research work </w:t>
      </w:r>
      <w:r w:rsidRPr="00B974AA">
        <w:rPr>
          <w:noProof/>
        </w:rPr>
        <w:t>is require</w:t>
      </w:r>
      <w:r w:rsidR="00B974AA">
        <w:rPr>
          <w:noProof/>
        </w:rPr>
        <w:t>d</w:t>
      </w:r>
      <w:r>
        <w:t xml:space="preserve"> to establish the real problem and to assess the actual magnitude of the problem. This form of evaluation eventually helps to plan better public policy in future with the objective to provide necessary facilitation to both public and private sector educational institutions. </w:t>
      </w:r>
    </w:p>
    <w:p w:rsidR="00097DC2" w:rsidRDefault="00097DC2" w:rsidP="00080BD9"/>
    <w:p w:rsidR="004450CA" w:rsidRDefault="004450CA" w:rsidP="00080BD9"/>
    <w:p w:rsidR="004450CA" w:rsidRDefault="004450CA" w:rsidP="00080BD9"/>
    <w:p w:rsidR="00965BBF" w:rsidRDefault="001B0C23" w:rsidP="001B0C23">
      <w:pPr>
        <w:jc w:val="center"/>
      </w:pPr>
      <w:r>
        <w:lastRenderedPageBreak/>
        <w:t>References</w:t>
      </w:r>
    </w:p>
    <w:p w:rsidR="001B0C23" w:rsidRPr="001B0C23" w:rsidRDefault="001B0C23" w:rsidP="001B0C23">
      <w:pPr>
        <w:pStyle w:val="Bibliography"/>
      </w:pPr>
      <w:r>
        <w:fldChar w:fldCharType="begin"/>
      </w:r>
      <w:r>
        <w:instrText xml:space="preserve"> ADDIN ZOTERO_BIBL {"uncited":[],"omitted":[],"custom":[]} CSL_BIBLIOGRAPHY </w:instrText>
      </w:r>
      <w:r>
        <w:fldChar w:fldCharType="separate"/>
      </w:r>
      <w:r w:rsidRPr="001B0C23">
        <w:t xml:space="preserve">Biddle, B., &amp; Berliner, D. C. (2002). Unequal school. </w:t>
      </w:r>
      <w:r w:rsidRPr="001B0C23">
        <w:rPr>
          <w:i/>
          <w:iCs/>
        </w:rPr>
        <w:t>Educational Leadership</w:t>
      </w:r>
      <w:r w:rsidRPr="001B0C23">
        <w:t xml:space="preserve">, </w:t>
      </w:r>
      <w:r w:rsidRPr="001B0C23">
        <w:rPr>
          <w:i/>
          <w:iCs/>
        </w:rPr>
        <w:t>59</w:t>
      </w:r>
      <w:r w:rsidRPr="001B0C23">
        <w:t>(8), 48–59.</w:t>
      </w:r>
    </w:p>
    <w:p w:rsidR="001B0C23" w:rsidRPr="001B0C23" w:rsidRDefault="001B0C23" w:rsidP="001B0C23">
      <w:pPr>
        <w:pStyle w:val="Bibliography"/>
      </w:pPr>
      <w:proofErr w:type="spellStart"/>
      <w:r w:rsidRPr="001B0C23">
        <w:t>Chemerinsky</w:t>
      </w:r>
      <w:proofErr w:type="spellEnd"/>
      <w:r w:rsidRPr="001B0C23">
        <w:t xml:space="preserve">, E. (2002). Separate and unequal: American public education today. </w:t>
      </w:r>
      <w:r w:rsidRPr="001B0C23">
        <w:rPr>
          <w:i/>
          <w:iCs/>
        </w:rPr>
        <w:t>Am. UL Rev.</w:t>
      </w:r>
      <w:r w:rsidRPr="001B0C23">
        <w:t xml:space="preserve">, </w:t>
      </w:r>
      <w:r w:rsidRPr="001B0C23">
        <w:rPr>
          <w:i/>
          <w:iCs/>
        </w:rPr>
        <w:t>52</w:t>
      </w:r>
      <w:r w:rsidRPr="001B0C23">
        <w:t>, 1461.</w:t>
      </w:r>
    </w:p>
    <w:p w:rsidR="001B0C23" w:rsidRPr="001B0C23" w:rsidRDefault="001B0C23" w:rsidP="001B0C23">
      <w:pPr>
        <w:pStyle w:val="Bibliography"/>
      </w:pPr>
      <w:proofErr w:type="spellStart"/>
      <w:r w:rsidRPr="001B0C23">
        <w:t>Severin</w:t>
      </w:r>
      <w:proofErr w:type="spellEnd"/>
      <w:r w:rsidRPr="001B0C23">
        <w:t xml:space="preserve">, J. R. (2013). The state of American public education. </w:t>
      </w:r>
      <w:r w:rsidRPr="001B0C23">
        <w:rPr>
          <w:i/>
          <w:iCs/>
        </w:rPr>
        <w:t>International Journal of Arts &amp; Sciences</w:t>
      </w:r>
      <w:r w:rsidRPr="001B0C23">
        <w:t xml:space="preserve">, </w:t>
      </w:r>
      <w:r w:rsidRPr="001B0C23">
        <w:rPr>
          <w:i/>
          <w:iCs/>
        </w:rPr>
        <w:t>6</w:t>
      </w:r>
      <w:r w:rsidRPr="001B0C23">
        <w:t>(2), 731.</w:t>
      </w:r>
    </w:p>
    <w:p w:rsidR="001B0C23" w:rsidRPr="001B0C23" w:rsidRDefault="001B0C23" w:rsidP="001B0C23">
      <w:pPr>
        <w:pStyle w:val="Bibliography"/>
      </w:pPr>
      <w:r w:rsidRPr="001B0C23">
        <w:t xml:space="preserve">Smith*, E. (2005). Raising standards in American schools: the case of No Child Left Behind. </w:t>
      </w:r>
      <w:r w:rsidRPr="001B0C23">
        <w:rPr>
          <w:i/>
          <w:iCs/>
        </w:rPr>
        <w:t>Journal of Education Policy</w:t>
      </w:r>
      <w:r w:rsidRPr="001B0C23">
        <w:t xml:space="preserve">, </w:t>
      </w:r>
      <w:r w:rsidRPr="001B0C23">
        <w:rPr>
          <w:i/>
          <w:iCs/>
        </w:rPr>
        <w:t>20</w:t>
      </w:r>
      <w:r w:rsidRPr="001B0C23">
        <w:t>(4), 507–524.</w:t>
      </w:r>
    </w:p>
    <w:p w:rsidR="001B0C23" w:rsidRDefault="001B0C23" w:rsidP="001B0C23">
      <w:r>
        <w:fldChar w:fldCharType="end"/>
      </w:r>
      <w:bookmarkStart w:id="0" w:name="_GoBack"/>
      <w:bookmarkEnd w:id="0"/>
    </w:p>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A8" w:rsidRDefault="00FF14A8">
      <w:pPr>
        <w:spacing w:line="240" w:lineRule="auto"/>
      </w:pPr>
      <w:r>
        <w:separator/>
      </w:r>
    </w:p>
  </w:endnote>
  <w:endnote w:type="continuationSeparator" w:id="0">
    <w:p w:rsidR="00FF14A8" w:rsidRDefault="00FF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A8" w:rsidRDefault="00FF14A8">
      <w:pPr>
        <w:spacing w:line="240" w:lineRule="auto"/>
      </w:pPr>
      <w:r>
        <w:separator/>
      </w:r>
    </w:p>
  </w:footnote>
  <w:footnote w:type="continuationSeparator" w:id="0">
    <w:p w:rsidR="00FF14A8" w:rsidRDefault="00FF14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C23">
      <w:rPr>
        <w:rStyle w:val="PageNumber"/>
        <w:noProof/>
      </w:rPr>
      <w:t>2</w:t>
    </w:r>
    <w:r>
      <w:rPr>
        <w:rStyle w:val="PageNumber"/>
      </w:rPr>
      <w:fldChar w:fldCharType="end"/>
    </w:r>
  </w:p>
  <w:p w:rsidR="00BF3C39" w:rsidRDefault="002C339F">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C23">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2C339F">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27D12"/>
    <w:rsid w:val="0003559E"/>
    <w:rsid w:val="00036A4E"/>
    <w:rsid w:val="00057EC0"/>
    <w:rsid w:val="000704B3"/>
    <w:rsid w:val="00080BD9"/>
    <w:rsid w:val="000830A7"/>
    <w:rsid w:val="00097DC2"/>
    <w:rsid w:val="000A6946"/>
    <w:rsid w:val="000B0A32"/>
    <w:rsid w:val="000D7DA9"/>
    <w:rsid w:val="000E35B1"/>
    <w:rsid w:val="0010684A"/>
    <w:rsid w:val="0013470A"/>
    <w:rsid w:val="001409FC"/>
    <w:rsid w:val="00154664"/>
    <w:rsid w:val="00174107"/>
    <w:rsid w:val="00180D95"/>
    <w:rsid w:val="00182859"/>
    <w:rsid w:val="001970C6"/>
    <w:rsid w:val="001A0A79"/>
    <w:rsid w:val="001B0C23"/>
    <w:rsid w:val="001B0D17"/>
    <w:rsid w:val="001C1992"/>
    <w:rsid w:val="001C20CB"/>
    <w:rsid w:val="001C7541"/>
    <w:rsid w:val="001D412A"/>
    <w:rsid w:val="001D48AE"/>
    <w:rsid w:val="001D676D"/>
    <w:rsid w:val="001E3624"/>
    <w:rsid w:val="001E4220"/>
    <w:rsid w:val="002048E5"/>
    <w:rsid w:val="002100CC"/>
    <w:rsid w:val="00221134"/>
    <w:rsid w:val="00221663"/>
    <w:rsid w:val="002314D3"/>
    <w:rsid w:val="0024491B"/>
    <w:rsid w:val="002469DB"/>
    <w:rsid w:val="00256835"/>
    <w:rsid w:val="00273696"/>
    <w:rsid w:val="002754D7"/>
    <w:rsid w:val="002950C1"/>
    <w:rsid w:val="002A2A03"/>
    <w:rsid w:val="002C339F"/>
    <w:rsid w:val="002C6374"/>
    <w:rsid w:val="002C7B50"/>
    <w:rsid w:val="002D024C"/>
    <w:rsid w:val="002F28E9"/>
    <w:rsid w:val="002F4173"/>
    <w:rsid w:val="002F4E8E"/>
    <w:rsid w:val="002F5C6A"/>
    <w:rsid w:val="00301302"/>
    <w:rsid w:val="003045EE"/>
    <w:rsid w:val="00305FD1"/>
    <w:rsid w:val="003126BB"/>
    <w:rsid w:val="003325B3"/>
    <w:rsid w:val="0033565F"/>
    <w:rsid w:val="00355786"/>
    <w:rsid w:val="003761BE"/>
    <w:rsid w:val="003764B1"/>
    <w:rsid w:val="0038577E"/>
    <w:rsid w:val="00397895"/>
    <w:rsid w:val="003A32B3"/>
    <w:rsid w:val="003A3A7F"/>
    <w:rsid w:val="003A5D57"/>
    <w:rsid w:val="003C08D3"/>
    <w:rsid w:val="003C13AB"/>
    <w:rsid w:val="003C7227"/>
    <w:rsid w:val="003D485B"/>
    <w:rsid w:val="003E48BB"/>
    <w:rsid w:val="00423C60"/>
    <w:rsid w:val="00441410"/>
    <w:rsid w:val="004450CA"/>
    <w:rsid w:val="004466B9"/>
    <w:rsid w:val="00453C5B"/>
    <w:rsid w:val="00461879"/>
    <w:rsid w:val="004621FE"/>
    <w:rsid w:val="00462941"/>
    <w:rsid w:val="004811CA"/>
    <w:rsid w:val="00496C87"/>
    <w:rsid w:val="004A0E5F"/>
    <w:rsid w:val="004A12F5"/>
    <w:rsid w:val="004A5D08"/>
    <w:rsid w:val="004A65F0"/>
    <w:rsid w:val="004B6244"/>
    <w:rsid w:val="004D6675"/>
    <w:rsid w:val="004E5B48"/>
    <w:rsid w:val="004F34AA"/>
    <w:rsid w:val="00517922"/>
    <w:rsid w:val="00524D18"/>
    <w:rsid w:val="005256B0"/>
    <w:rsid w:val="00531A87"/>
    <w:rsid w:val="00547439"/>
    <w:rsid w:val="00567F1B"/>
    <w:rsid w:val="0057181F"/>
    <w:rsid w:val="0057473A"/>
    <w:rsid w:val="005775E6"/>
    <w:rsid w:val="00585B37"/>
    <w:rsid w:val="005861EB"/>
    <w:rsid w:val="005B0DE5"/>
    <w:rsid w:val="005B752E"/>
    <w:rsid w:val="005E168F"/>
    <w:rsid w:val="005E686C"/>
    <w:rsid w:val="006003C2"/>
    <w:rsid w:val="006077F4"/>
    <w:rsid w:val="006240BD"/>
    <w:rsid w:val="006247BB"/>
    <w:rsid w:val="006449A6"/>
    <w:rsid w:val="00660CE1"/>
    <w:rsid w:val="00661C8A"/>
    <w:rsid w:val="00664D93"/>
    <w:rsid w:val="00684382"/>
    <w:rsid w:val="006911CC"/>
    <w:rsid w:val="006A4ED3"/>
    <w:rsid w:val="006B7D38"/>
    <w:rsid w:val="006E4202"/>
    <w:rsid w:val="006F4FDD"/>
    <w:rsid w:val="00727D3E"/>
    <w:rsid w:val="007549AB"/>
    <w:rsid w:val="00761BB8"/>
    <w:rsid w:val="00771B85"/>
    <w:rsid w:val="00785726"/>
    <w:rsid w:val="00795E26"/>
    <w:rsid w:val="007B6697"/>
    <w:rsid w:val="007C7277"/>
    <w:rsid w:val="007D69CE"/>
    <w:rsid w:val="007E32FF"/>
    <w:rsid w:val="007E6776"/>
    <w:rsid w:val="007F4402"/>
    <w:rsid w:val="00800336"/>
    <w:rsid w:val="008247A3"/>
    <w:rsid w:val="00840231"/>
    <w:rsid w:val="008425A4"/>
    <w:rsid w:val="00844722"/>
    <w:rsid w:val="00857514"/>
    <w:rsid w:val="0086112D"/>
    <w:rsid w:val="008664A0"/>
    <w:rsid w:val="00877B1A"/>
    <w:rsid w:val="00882114"/>
    <w:rsid w:val="0088586C"/>
    <w:rsid w:val="008B6BDE"/>
    <w:rsid w:val="008D7664"/>
    <w:rsid w:val="008F53F4"/>
    <w:rsid w:val="009406D7"/>
    <w:rsid w:val="009500DC"/>
    <w:rsid w:val="00951FCA"/>
    <w:rsid w:val="0096099A"/>
    <w:rsid w:val="00962C90"/>
    <w:rsid w:val="00965BBF"/>
    <w:rsid w:val="009816FD"/>
    <w:rsid w:val="0098796A"/>
    <w:rsid w:val="00995AC0"/>
    <w:rsid w:val="009A78B8"/>
    <w:rsid w:val="009B34F1"/>
    <w:rsid w:val="009C1505"/>
    <w:rsid w:val="009C2A63"/>
    <w:rsid w:val="009D6C89"/>
    <w:rsid w:val="009E042F"/>
    <w:rsid w:val="009F5EE3"/>
    <w:rsid w:val="00A317C6"/>
    <w:rsid w:val="00A37A75"/>
    <w:rsid w:val="00A37BA6"/>
    <w:rsid w:val="00A455C0"/>
    <w:rsid w:val="00A461E6"/>
    <w:rsid w:val="00A4686D"/>
    <w:rsid w:val="00A47E4F"/>
    <w:rsid w:val="00A47F4A"/>
    <w:rsid w:val="00A51120"/>
    <w:rsid w:val="00A54EBC"/>
    <w:rsid w:val="00A665E4"/>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646BC"/>
    <w:rsid w:val="00B75ED3"/>
    <w:rsid w:val="00B778DE"/>
    <w:rsid w:val="00B974AA"/>
    <w:rsid w:val="00BA5880"/>
    <w:rsid w:val="00BD6181"/>
    <w:rsid w:val="00BD6F31"/>
    <w:rsid w:val="00BF3C39"/>
    <w:rsid w:val="00C01B62"/>
    <w:rsid w:val="00C01FF7"/>
    <w:rsid w:val="00C10916"/>
    <w:rsid w:val="00C166AE"/>
    <w:rsid w:val="00C17BBF"/>
    <w:rsid w:val="00C21801"/>
    <w:rsid w:val="00C24CBB"/>
    <w:rsid w:val="00C25153"/>
    <w:rsid w:val="00C4635A"/>
    <w:rsid w:val="00C67138"/>
    <w:rsid w:val="00C67A3F"/>
    <w:rsid w:val="00C71429"/>
    <w:rsid w:val="00C76088"/>
    <w:rsid w:val="00C837F7"/>
    <w:rsid w:val="00C86A0C"/>
    <w:rsid w:val="00C86AC5"/>
    <w:rsid w:val="00C91348"/>
    <w:rsid w:val="00C97BEC"/>
    <w:rsid w:val="00CB2D30"/>
    <w:rsid w:val="00CC26CB"/>
    <w:rsid w:val="00CC79B8"/>
    <w:rsid w:val="00CD106C"/>
    <w:rsid w:val="00CF29F0"/>
    <w:rsid w:val="00D07CB2"/>
    <w:rsid w:val="00D62B62"/>
    <w:rsid w:val="00D63F89"/>
    <w:rsid w:val="00D64E9B"/>
    <w:rsid w:val="00D73D88"/>
    <w:rsid w:val="00D764AE"/>
    <w:rsid w:val="00D97FCE"/>
    <w:rsid w:val="00DA581E"/>
    <w:rsid w:val="00DB4A5F"/>
    <w:rsid w:val="00DC71BA"/>
    <w:rsid w:val="00DD33D6"/>
    <w:rsid w:val="00DD5EF9"/>
    <w:rsid w:val="00DE5A52"/>
    <w:rsid w:val="00E04E44"/>
    <w:rsid w:val="00E21E84"/>
    <w:rsid w:val="00E24A0F"/>
    <w:rsid w:val="00E319D5"/>
    <w:rsid w:val="00E66452"/>
    <w:rsid w:val="00EA1E25"/>
    <w:rsid w:val="00EA3B28"/>
    <w:rsid w:val="00EB3B71"/>
    <w:rsid w:val="00EC261B"/>
    <w:rsid w:val="00EC3126"/>
    <w:rsid w:val="00EC71DA"/>
    <w:rsid w:val="00EF08E3"/>
    <w:rsid w:val="00F02C24"/>
    <w:rsid w:val="00F07A18"/>
    <w:rsid w:val="00F41C54"/>
    <w:rsid w:val="00F42F66"/>
    <w:rsid w:val="00F768B8"/>
    <w:rsid w:val="00F82368"/>
    <w:rsid w:val="00FA3A36"/>
    <w:rsid w:val="00FB21BA"/>
    <w:rsid w:val="00FB43CB"/>
    <w:rsid w:val="00FB5225"/>
    <w:rsid w:val="00FC4233"/>
    <w:rsid w:val="00FC57AA"/>
    <w:rsid w:val="00FD183C"/>
    <w:rsid w:val="00FE3C50"/>
    <w:rsid w:val="00FF14A8"/>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7181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194</cp:revision>
  <dcterms:created xsi:type="dcterms:W3CDTF">2017-11-06T10:21:00Z</dcterms:created>
  <dcterms:modified xsi:type="dcterms:W3CDTF">2019-02-21T09:35:00Z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id="CKefynSx"/&gt;&lt;style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