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Pr="00B43055" w:rsidRDefault="00E81978" w:rsidP="00B823AA">
      <w:pPr>
        <w:pStyle w:val="Title2"/>
        <w:rPr>
          <w:rFonts w:cstheme="minorHAnsi"/>
        </w:rPr>
      </w:pPr>
    </w:p>
    <w:p w:rsidR="00E81978" w:rsidRPr="00B43055" w:rsidRDefault="00E81978" w:rsidP="00B33808">
      <w:pPr>
        <w:ind w:left="720" w:firstLine="0"/>
        <w:jc w:val="center"/>
        <w:rPr>
          <w:rFonts w:cstheme="minorHAnsi"/>
        </w:rPr>
      </w:pPr>
    </w:p>
    <w:p w:rsidR="007F064E" w:rsidRPr="00B43055" w:rsidRDefault="007F064E" w:rsidP="00B33808">
      <w:pPr>
        <w:ind w:left="720" w:firstLine="0"/>
        <w:jc w:val="center"/>
        <w:rPr>
          <w:rFonts w:cstheme="minorHAnsi"/>
        </w:rPr>
      </w:pPr>
    </w:p>
    <w:p w:rsidR="00B02434" w:rsidRPr="00B43055" w:rsidRDefault="000E7C63" w:rsidP="00B33808">
      <w:pPr>
        <w:ind w:left="720" w:firstLine="0"/>
        <w:jc w:val="center"/>
        <w:rPr>
          <w:rFonts w:cstheme="minorHAnsi"/>
        </w:rPr>
      </w:pPr>
      <w:r w:rsidRPr="00B43055">
        <w:rPr>
          <w:rFonts w:cstheme="minorHAnsi"/>
        </w:rPr>
        <w:t>Legal Underpinnings of Business Law</w:t>
      </w:r>
    </w:p>
    <w:p w:rsidR="004C2C69" w:rsidRPr="00B43055" w:rsidRDefault="000E7C63" w:rsidP="00B33808">
      <w:pPr>
        <w:ind w:left="720" w:firstLine="0"/>
        <w:jc w:val="center"/>
        <w:rPr>
          <w:rFonts w:cstheme="minorHAnsi"/>
        </w:rPr>
      </w:pPr>
      <w:r w:rsidRPr="00B43055">
        <w:rPr>
          <w:rFonts w:cstheme="minorHAnsi"/>
        </w:rPr>
        <w:t>Author name</w:t>
      </w:r>
    </w:p>
    <w:p w:rsidR="004C2C69" w:rsidRPr="00B43055" w:rsidRDefault="000E7C63" w:rsidP="00B33808">
      <w:pPr>
        <w:ind w:left="720" w:firstLine="0"/>
        <w:jc w:val="center"/>
        <w:rPr>
          <w:rFonts w:cstheme="minorHAnsi"/>
        </w:rPr>
      </w:pPr>
      <w:r w:rsidRPr="00B43055">
        <w:rPr>
          <w:rFonts w:cstheme="minorHAnsi"/>
        </w:rPr>
        <w:t>Affiliations</w:t>
      </w:r>
    </w:p>
    <w:p w:rsidR="004C2C69" w:rsidRPr="00B43055" w:rsidRDefault="004C2C69" w:rsidP="00B02434">
      <w:pPr>
        <w:jc w:val="both"/>
        <w:rPr>
          <w:rFonts w:eastAsia="Times New Roman" w:cstheme="minorHAnsi"/>
          <w:color w:val="393939"/>
          <w:kern w:val="0"/>
          <w:lang w:eastAsia="en-US"/>
        </w:rPr>
      </w:pPr>
    </w:p>
    <w:p w:rsidR="004C2C69" w:rsidRPr="00B43055" w:rsidRDefault="004C2C69" w:rsidP="00B02434">
      <w:pPr>
        <w:jc w:val="both"/>
        <w:rPr>
          <w:rFonts w:cstheme="minorHAnsi"/>
        </w:rPr>
      </w:pPr>
    </w:p>
    <w:p w:rsidR="00B02434" w:rsidRPr="00B43055" w:rsidRDefault="00B02434" w:rsidP="00B02434">
      <w:pPr>
        <w:tabs>
          <w:tab w:val="left" w:pos="2350"/>
        </w:tabs>
        <w:jc w:val="both"/>
        <w:rPr>
          <w:rFonts w:cstheme="minorHAnsi"/>
        </w:rPr>
      </w:pPr>
    </w:p>
    <w:p w:rsidR="00B02434" w:rsidRPr="00B43055" w:rsidRDefault="00B02434" w:rsidP="00B02434">
      <w:pPr>
        <w:jc w:val="both"/>
        <w:rPr>
          <w:rFonts w:cstheme="minorHAnsi"/>
        </w:rPr>
      </w:pPr>
    </w:p>
    <w:p w:rsidR="00B02434" w:rsidRPr="00B43055" w:rsidRDefault="000E7C63" w:rsidP="00B02434">
      <w:pPr>
        <w:jc w:val="both"/>
        <w:rPr>
          <w:rFonts w:cstheme="minorHAnsi"/>
        </w:rPr>
      </w:pPr>
      <w:r w:rsidRPr="00B43055">
        <w:rPr>
          <w:rFonts w:cstheme="minorHAnsi"/>
        </w:rPr>
        <w:tab/>
      </w:r>
      <w:r w:rsidRPr="00B43055">
        <w:rPr>
          <w:rFonts w:cstheme="minorHAnsi"/>
        </w:rPr>
        <w:tab/>
      </w:r>
      <w:r w:rsidRPr="00B43055">
        <w:rPr>
          <w:rFonts w:cstheme="minorHAnsi"/>
        </w:rPr>
        <w:tab/>
      </w:r>
      <w:r w:rsidRPr="00B43055">
        <w:rPr>
          <w:rFonts w:cstheme="minorHAnsi"/>
        </w:rPr>
        <w:tab/>
      </w:r>
      <w:r w:rsidRPr="00B43055">
        <w:rPr>
          <w:rFonts w:cstheme="minorHAnsi"/>
        </w:rPr>
        <w:tab/>
      </w:r>
    </w:p>
    <w:p w:rsidR="00B02434" w:rsidRPr="00B43055" w:rsidRDefault="00B02434" w:rsidP="00B02434">
      <w:pPr>
        <w:jc w:val="both"/>
        <w:rPr>
          <w:rFonts w:cstheme="minorHAnsi"/>
        </w:rPr>
      </w:pPr>
    </w:p>
    <w:p w:rsidR="00B02434" w:rsidRPr="00B43055" w:rsidRDefault="00B02434" w:rsidP="00B02434">
      <w:pPr>
        <w:jc w:val="both"/>
        <w:rPr>
          <w:rFonts w:cstheme="minorHAnsi"/>
        </w:rPr>
      </w:pPr>
    </w:p>
    <w:p w:rsidR="00B02434" w:rsidRPr="00B43055" w:rsidRDefault="00B02434" w:rsidP="004C2C69">
      <w:pPr>
        <w:ind w:firstLine="0"/>
        <w:jc w:val="both"/>
        <w:rPr>
          <w:rFonts w:cstheme="minorHAnsi"/>
        </w:rPr>
      </w:pPr>
    </w:p>
    <w:p w:rsidR="00B02434" w:rsidRPr="00B43055" w:rsidRDefault="00B02434" w:rsidP="00B02434">
      <w:pPr>
        <w:jc w:val="both"/>
        <w:rPr>
          <w:rFonts w:cstheme="minorHAnsi"/>
        </w:rPr>
      </w:pPr>
    </w:p>
    <w:p w:rsidR="00B02434" w:rsidRPr="00B43055" w:rsidRDefault="00B02434" w:rsidP="00B02434">
      <w:pPr>
        <w:jc w:val="both"/>
        <w:rPr>
          <w:rFonts w:cstheme="minorHAnsi"/>
        </w:rPr>
      </w:pPr>
    </w:p>
    <w:p w:rsidR="00B02434" w:rsidRPr="00B43055" w:rsidRDefault="00B02434" w:rsidP="00B02434">
      <w:pPr>
        <w:jc w:val="both"/>
        <w:rPr>
          <w:rFonts w:cstheme="minorHAnsi"/>
        </w:rPr>
      </w:pPr>
    </w:p>
    <w:p w:rsidR="00C95C69" w:rsidRPr="00B43055" w:rsidRDefault="00C95C69" w:rsidP="00B02434">
      <w:pPr>
        <w:jc w:val="both"/>
        <w:rPr>
          <w:rFonts w:cstheme="minorHAnsi"/>
        </w:rPr>
      </w:pPr>
    </w:p>
    <w:p w:rsidR="00C95C69" w:rsidRPr="00B43055" w:rsidRDefault="00C95C69" w:rsidP="00B02434">
      <w:pPr>
        <w:jc w:val="both"/>
        <w:rPr>
          <w:rFonts w:cstheme="minorHAnsi"/>
        </w:rPr>
      </w:pPr>
    </w:p>
    <w:p w:rsidR="00C95C69" w:rsidRPr="00B43055" w:rsidRDefault="00C95C69" w:rsidP="00B02434">
      <w:pPr>
        <w:jc w:val="both"/>
        <w:rPr>
          <w:rFonts w:cstheme="minorHAnsi"/>
        </w:rPr>
      </w:pPr>
    </w:p>
    <w:p w:rsidR="00C95C69" w:rsidRPr="00B43055" w:rsidRDefault="00C95C69" w:rsidP="00B02434">
      <w:pPr>
        <w:jc w:val="both"/>
        <w:rPr>
          <w:rFonts w:cstheme="minorHAnsi"/>
        </w:rPr>
      </w:pPr>
    </w:p>
    <w:p w:rsidR="00C95C69" w:rsidRPr="00B43055" w:rsidRDefault="00C95C69" w:rsidP="00B02434">
      <w:pPr>
        <w:jc w:val="both"/>
        <w:rPr>
          <w:rFonts w:cstheme="minorHAnsi"/>
        </w:rPr>
      </w:pPr>
    </w:p>
    <w:p w:rsidR="005B0AEF" w:rsidRPr="00E64E4A" w:rsidRDefault="00E64E4A" w:rsidP="00E64E4A">
      <w:pPr>
        <w:jc w:val="both"/>
        <w:rPr>
          <w:rFonts w:cstheme="minorHAnsi"/>
        </w:rPr>
      </w:pPr>
      <w:r>
        <w:rPr>
          <w:rStyle w:val="CommentReference"/>
        </w:rPr>
        <w:lastRenderedPageBreak/>
        <w:t>B</w:t>
      </w:r>
      <w:r w:rsidR="00375960">
        <w:rPr>
          <w:rFonts w:cstheme="minorHAnsi"/>
          <w:color w:val="000000" w:themeColor="text1"/>
        </w:rPr>
        <w:t>usinesses form different contracts and a</w:t>
      </w:r>
      <w:r w:rsidR="000E7C63" w:rsidRPr="00B43055">
        <w:rPr>
          <w:rFonts w:cstheme="minorHAnsi"/>
          <w:color w:val="000000" w:themeColor="text1"/>
        </w:rPr>
        <w:t xml:space="preserve"> breach of contract results in a change </w:t>
      </w:r>
      <w:r w:rsidR="001E49D3" w:rsidRPr="00B43055">
        <w:rPr>
          <w:rFonts w:cstheme="minorHAnsi"/>
          <w:color w:val="000000" w:themeColor="text1"/>
        </w:rPr>
        <w:t>i</w:t>
      </w:r>
      <w:r w:rsidR="000E7C63" w:rsidRPr="00B43055">
        <w:rPr>
          <w:rFonts w:cstheme="minorHAnsi"/>
          <w:color w:val="000000" w:themeColor="text1"/>
        </w:rPr>
        <w:t xml:space="preserve">n personal </w:t>
      </w:r>
      <w:r w:rsidR="00375960" w:rsidRPr="00B43055">
        <w:rPr>
          <w:rFonts w:cstheme="minorHAnsi"/>
          <w:color w:val="000000" w:themeColor="text1"/>
        </w:rPr>
        <w:t>liabilities. The</w:t>
      </w:r>
      <w:r w:rsidR="001E49D3" w:rsidRPr="00B43055">
        <w:rPr>
          <w:rFonts w:cstheme="minorHAnsi"/>
          <w:color w:val="000000" w:themeColor="text1"/>
        </w:rPr>
        <w:t xml:space="preserve"> level of liabilities varies with the type of business organization.</w:t>
      </w:r>
      <w:r w:rsidR="00250ECD" w:rsidRPr="00B43055">
        <w:rPr>
          <w:rFonts w:cstheme="minorHAnsi"/>
          <w:color w:val="000000" w:themeColor="text1"/>
        </w:rPr>
        <w:t xml:space="preserve"> It is important to check about the liabilities and then go for any form of business organization. </w:t>
      </w:r>
      <w:r w:rsidR="000E7C63" w:rsidRPr="00B43055">
        <w:rPr>
          <w:rFonts w:cstheme="minorHAnsi"/>
          <w:color w:val="000000" w:themeColor="text1"/>
        </w:rPr>
        <w:t>There are different types of business organizations that have a varying degree of personal liabilities in case of breach of contract.</w:t>
      </w:r>
    </w:p>
    <w:p w:rsidR="00E21DE6" w:rsidRPr="0018753F" w:rsidRDefault="000E7C63" w:rsidP="00EB1FC2">
      <w:pPr>
        <w:ind w:firstLine="0"/>
        <w:rPr>
          <w:rFonts w:cstheme="minorHAnsi"/>
          <w:b/>
        </w:rPr>
      </w:pPr>
      <w:r w:rsidRPr="0018753F">
        <w:rPr>
          <w:rFonts w:cstheme="minorHAnsi"/>
          <w:b/>
        </w:rPr>
        <w:t>Tinker’s Home Security Service (sole proprietorship)</w:t>
      </w:r>
    </w:p>
    <w:p w:rsidR="00527B05" w:rsidRPr="00B43055" w:rsidRDefault="000E7C63" w:rsidP="00FF1458">
      <w:pPr>
        <w:rPr>
          <w:rFonts w:cstheme="minorHAnsi"/>
        </w:rPr>
      </w:pPr>
      <w:r w:rsidRPr="00B43055">
        <w:rPr>
          <w:rFonts w:cstheme="minorHAnsi"/>
        </w:rPr>
        <w:t xml:space="preserve">This is the simplest </w:t>
      </w:r>
      <w:r w:rsidR="00FF1458" w:rsidRPr="00B43055">
        <w:rPr>
          <w:rFonts w:cstheme="minorHAnsi"/>
        </w:rPr>
        <w:t xml:space="preserve">and most common </w:t>
      </w:r>
      <w:r w:rsidRPr="00B43055">
        <w:rPr>
          <w:rFonts w:cstheme="minorHAnsi"/>
        </w:rPr>
        <w:t xml:space="preserve">form of business organization that is also very easy to be </w:t>
      </w:r>
      <w:r w:rsidR="004724C9" w:rsidRPr="00B43055">
        <w:rPr>
          <w:rFonts w:cstheme="minorHAnsi"/>
        </w:rPr>
        <w:t>established. It</w:t>
      </w:r>
      <w:r w:rsidR="00FF1458" w:rsidRPr="00B43055">
        <w:rPr>
          <w:rFonts w:cstheme="minorHAnsi"/>
        </w:rPr>
        <w:t xml:space="preserve"> is easy to form and do not require any formal and lengthy process. There</w:t>
      </w:r>
      <w:r w:rsidR="003F2BE9" w:rsidRPr="00B43055">
        <w:rPr>
          <w:rFonts w:cstheme="minorHAnsi"/>
        </w:rPr>
        <w:t xml:space="preserve"> are several adv</w:t>
      </w:r>
      <w:r w:rsidR="00AE7091" w:rsidRPr="00B43055">
        <w:rPr>
          <w:rFonts w:cstheme="minorHAnsi"/>
        </w:rPr>
        <w:t xml:space="preserve">antages </w:t>
      </w:r>
      <w:r w:rsidR="003F2BE9" w:rsidRPr="00B43055">
        <w:rPr>
          <w:rFonts w:cstheme="minorHAnsi"/>
        </w:rPr>
        <w:t xml:space="preserve">of this type of </w:t>
      </w:r>
      <w:r w:rsidR="004724C9" w:rsidRPr="00B43055">
        <w:rPr>
          <w:rFonts w:cstheme="minorHAnsi"/>
        </w:rPr>
        <w:t>business organization</w:t>
      </w:r>
      <w:r w:rsidR="003F2BE9" w:rsidRPr="00B43055">
        <w:rPr>
          <w:rFonts w:cstheme="minorHAnsi"/>
        </w:rPr>
        <w:t xml:space="preserve"> such as </w:t>
      </w:r>
      <w:r w:rsidR="00EC4670" w:rsidRPr="00B43055">
        <w:rPr>
          <w:rFonts w:cstheme="minorHAnsi"/>
        </w:rPr>
        <w:t xml:space="preserve">the autonomy of decisions. The proprietor is </w:t>
      </w:r>
      <w:r w:rsidR="00C15B7D" w:rsidRPr="00B43055">
        <w:rPr>
          <w:rFonts w:cstheme="minorHAnsi"/>
        </w:rPr>
        <w:t>responsible</w:t>
      </w:r>
      <w:r w:rsidR="00EC4670" w:rsidRPr="00B43055">
        <w:rPr>
          <w:rFonts w:cstheme="minorHAnsi"/>
        </w:rPr>
        <w:t xml:space="preserve"> for all good and bad decisions.</w:t>
      </w:r>
      <w:r w:rsidR="00C15B7D" w:rsidRPr="00B43055">
        <w:rPr>
          <w:rFonts w:cstheme="minorHAnsi"/>
        </w:rPr>
        <w:t xml:space="preserve"> Moreover, there is also an element of cost saving in this kind of business organization as business pay tax on the income of the owner</w:t>
      </w:r>
      <w:r w:rsidR="00EA43B6" w:rsidRPr="00B43055">
        <w:rPr>
          <w:rFonts w:cstheme="minorHAnsi"/>
        </w:rPr>
        <w:fldChar w:fldCharType="begin"/>
      </w:r>
      <w:r w:rsidR="00B00883" w:rsidRPr="00B43055">
        <w:rPr>
          <w:rFonts w:cstheme="minorHAnsi"/>
        </w:rPr>
        <w:instrText xml:space="preserve"> ADDIN ZOTERO_ITEM CSL_CITATION {"citationID":"NuP8xat6","properties":{"formattedCitation":"(Lincoln &amp; Andrew, 2017)","plainCitation":"(Lincoln &amp; Andrew, 2017)","noteIndex":0},"citationItems":[{"id":2402,"uris":["http://zotero.org/users/local/KZl8ZL3A/items/MZE9U35C"],"uri":["http://zotero.org/users/local/KZl8ZL3A/items/MZE9U35C"],"itemData":{"id":2402,"type":"article-journal","title":"What are the Implications for Partnerships and Partnership Taxation Under the Republican Proposals for Tax Reform","container-title":"Int'l Fin. Law Prof Blog (Tuesday","author":[{"family":"Lincoln","given":"I. V."},{"family":"Andrew","given":"Charles Edward"}],"issued":{"date-parts":[["2017"]]}}}],"schema":"https://github.com/citation-style-language/schema/raw/master/csl-citation.json"} </w:instrText>
      </w:r>
      <w:r w:rsidR="00EA43B6" w:rsidRPr="00B43055">
        <w:rPr>
          <w:rFonts w:cstheme="minorHAnsi"/>
        </w:rPr>
        <w:fldChar w:fldCharType="separate"/>
      </w:r>
      <w:r w:rsidR="00B00883" w:rsidRPr="00B43055">
        <w:rPr>
          <w:rFonts w:cstheme="minorHAnsi"/>
        </w:rPr>
        <w:t>(Lincoln &amp; Andrew, 2017)</w:t>
      </w:r>
      <w:r w:rsidR="00EA43B6" w:rsidRPr="00B43055">
        <w:rPr>
          <w:rFonts w:cstheme="minorHAnsi"/>
        </w:rPr>
        <w:fldChar w:fldCharType="end"/>
      </w:r>
      <w:r w:rsidR="00C15B7D" w:rsidRPr="00B43055">
        <w:rPr>
          <w:rFonts w:cstheme="minorHAnsi"/>
        </w:rPr>
        <w:t>.</w:t>
      </w:r>
      <w:r w:rsidR="00EB1FC2" w:rsidRPr="00B43055">
        <w:rPr>
          <w:rFonts w:cstheme="minorHAnsi"/>
        </w:rPr>
        <w:t>Moreover, if the owner wants to dissolve the business, it is easier to dissolve it.</w:t>
      </w:r>
    </w:p>
    <w:p w:rsidR="005B28DC" w:rsidRPr="00B43055" w:rsidRDefault="000E7C63" w:rsidP="00EF5AAC">
      <w:pPr>
        <w:rPr>
          <w:rFonts w:cstheme="minorHAnsi"/>
          <w:color w:val="000000" w:themeColor="text1"/>
        </w:rPr>
      </w:pPr>
      <w:r w:rsidRPr="00B43055">
        <w:rPr>
          <w:rFonts w:cstheme="minorHAnsi"/>
          <w:color w:val="000000" w:themeColor="text1"/>
        </w:rPr>
        <w:t>I</w:t>
      </w:r>
      <w:r w:rsidR="00EF5AAC" w:rsidRPr="00B43055">
        <w:rPr>
          <w:rFonts w:cstheme="minorHAnsi"/>
          <w:color w:val="000000" w:themeColor="text1"/>
        </w:rPr>
        <w:t>n case of</w:t>
      </w:r>
      <w:r w:rsidR="00523DB2" w:rsidRPr="00B43055">
        <w:rPr>
          <w:rFonts w:cstheme="minorHAnsi"/>
          <w:color w:val="000000" w:themeColor="text1"/>
        </w:rPr>
        <w:t xml:space="preserve"> breach of contract and Tinker’s Home Security Service </w:t>
      </w:r>
      <w:r w:rsidR="004724C9" w:rsidRPr="00B43055">
        <w:rPr>
          <w:rFonts w:cstheme="minorHAnsi"/>
          <w:color w:val="000000" w:themeColor="text1"/>
        </w:rPr>
        <w:t>is being</w:t>
      </w:r>
      <w:r w:rsidR="00523DB2" w:rsidRPr="00B43055">
        <w:rPr>
          <w:rFonts w:cstheme="minorHAnsi"/>
          <w:color w:val="000000" w:themeColor="text1"/>
        </w:rPr>
        <w:t xml:space="preserve"> sued</w:t>
      </w:r>
      <w:r w:rsidR="003A1526" w:rsidRPr="00B43055">
        <w:rPr>
          <w:rFonts w:cstheme="minorHAnsi"/>
          <w:color w:val="000000" w:themeColor="text1"/>
        </w:rPr>
        <w:t xml:space="preserve"> in case of a sole </w:t>
      </w:r>
      <w:r w:rsidR="003A1526" w:rsidRPr="00B43055">
        <w:rPr>
          <w:rFonts w:cstheme="minorHAnsi"/>
          <w:color w:val="000000" w:themeColor="text1"/>
          <w:lang w:eastAsia="en-US"/>
        </w:rPr>
        <w:t>proprietorship</w:t>
      </w:r>
      <w:r w:rsidR="003A1526" w:rsidRPr="00B43055">
        <w:rPr>
          <w:rFonts w:cstheme="minorHAnsi"/>
          <w:color w:val="000000" w:themeColor="text1"/>
        </w:rPr>
        <w:t xml:space="preserve">, then the whole liability rests with </w:t>
      </w:r>
      <w:r w:rsidR="00327E4A" w:rsidRPr="00B43055">
        <w:rPr>
          <w:rFonts w:cstheme="minorHAnsi"/>
          <w:color w:val="000000" w:themeColor="text1"/>
        </w:rPr>
        <w:t>me</w:t>
      </w:r>
      <w:r w:rsidR="00F0762C" w:rsidRPr="00B43055">
        <w:rPr>
          <w:rFonts w:cstheme="minorHAnsi"/>
          <w:color w:val="000000" w:themeColor="text1"/>
        </w:rPr>
        <w:t xml:space="preserve">. </w:t>
      </w:r>
      <w:r w:rsidR="00327E4A" w:rsidRPr="00B43055">
        <w:rPr>
          <w:rFonts w:cstheme="minorHAnsi"/>
          <w:color w:val="000000" w:themeColor="text1"/>
        </w:rPr>
        <w:t xml:space="preserve">My </w:t>
      </w:r>
      <w:r w:rsidR="00F0762C" w:rsidRPr="00B43055">
        <w:rPr>
          <w:rFonts w:cstheme="minorHAnsi"/>
          <w:color w:val="000000" w:themeColor="text1"/>
        </w:rPr>
        <w:t xml:space="preserve">assets </w:t>
      </w:r>
      <w:r w:rsidR="003A1FF8" w:rsidRPr="00B43055">
        <w:rPr>
          <w:rFonts w:cstheme="minorHAnsi"/>
          <w:color w:val="000000" w:themeColor="text1"/>
        </w:rPr>
        <w:t xml:space="preserve">are </w:t>
      </w:r>
      <w:r w:rsidR="00F0762C" w:rsidRPr="00B43055">
        <w:rPr>
          <w:rFonts w:cstheme="minorHAnsi"/>
          <w:color w:val="000000" w:themeColor="text1"/>
        </w:rPr>
        <w:t>held</w:t>
      </w:r>
      <w:r w:rsidR="00240E8C" w:rsidRPr="00B43055">
        <w:rPr>
          <w:rFonts w:cstheme="minorHAnsi"/>
          <w:color w:val="000000" w:themeColor="text1"/>
          <w:lang w:eastAsia="en-US"/>
        </w:rPr>
        <w:t xml:space="preserve"> to cover any </w:t>
      </w:r>
      <w:r w:rsidR="00F0762C" w:rsidRPr="00B43055">
        <w:rPr>
          <w:rFonts w:cstheme="minorHAnsi"/>
          <w:color w:val="000000" w:themeColor="text1"/>
        </w:rPr>
        <w:t>compensation</w:t>
      </w:r>
      <w:r w:rsidR="00240E8C" w:rsidRPr="00B43055">
        <w:rPr>
          <w:rFonts w:cstheme="minorHAnsi"/>
          <w:color w:val="000000" w:themeColor="text1"/>
          <w:lang w:eastAsia="en-US"/>
        </w:rPr>
        <w:t xml:space="preserve"> that results from the </w:t>
      </w:r>
      <w:r w:rsidR="007D116A" w:rsidRPr="00B43055">
        <w:rPr>
          <w:rFonts w:cstheme="minorHAnsi"/>
          <w:color w:val="000000" w:themeColor="text1"/>
        </w:rPr>
        <w:t>lawsuit</w:t>
      </w:r>
      <w:r w:rsidR="00240E8C" w:rsidRPr="00B43055">
        <w:rPr>
          <w:rFonts w:cstheme="minorHAnsi"/>
          <w:color w:val="000000" w:themeColor="text1"/>
          <w:lang w:eastAsia="en-US"/>
        </w:rPr>
        <w:t>.</w:t>
      </w:r>
      <w:r w:rsidR="00091C6E" w:rsidRPr="00B43055">
        <w:rPr>
          <w:rFonts w:cstheme="minorHAnsi"/>
          <w:color w:val="000000" w:themeColor="text1"/>
          <w:lang w:eastAsia="en-US"/>
        </w:rPr>
        <w:t xml:space="preserve"> This liability is not only limited to the investment that I had made, but my </w:t>
      </w:r>
      <w:r w:rsidR="00365979" w:rsidRPr="00B43055">
        <w:rPr>
          <w:rFonts w:cstheme="minorHAnsi"/>
          <w:color w:val="000000" w:themeColor="text1"/>
          <w:lang w:eastAsia="en-US"/>
        </w:rPr>
        <w:t>personal</w:t>
      </w:r>
      <w:r w:rsidR="00091C6E" w:rsidRPr="00B43055">
        <w:rPr>
          <w:rFonts w:cstheme="minorHAnsi"/>
          <w:color w:val="000000" w:themeColor="text1"/>
          <w:lang w:eastAsia="en-US"/>
        </w:rPr>
        <w:t xml:space="preserve"> assets are also under liability. </w:t>
      </w:r>
      <w:r w:rsidR="000E16B3" w:rsidRPr="00B43055">
        <w:rPr>
          <w:rFonts w:cstheme="minorHAnsi"/>
          <w:color w:val="000000" w:themeColor="text1"/>
        </w:rPr>
        <w:br/>
      </w:r>
      <w:r w:rsidR="000E16B3" w:rsidRPr="0018753F">
        <w:rPr>
          <w:rFonts w:cstheme="minorHAnsi"/>
          <w:b/>
        </w:rPr>
        <w:t>Tinker &amp; Tailor’s Home Security Service (general partnership)</w:t>
      </w:r>
    </w:p>
    <w:p w:rsidR="0089147C" w:rsidRPr="00B43055" w:rsidRDefault="000E7C63" w:rsidP="00B37A1B">
      <w:pPr>
        <w:pStyle w:val="NormalWeb"/>
        <w:shd w:val="clear" w:color="auto" w:fill="FFFFFF"/>
        <w:ind w:firstLine="720"/>
        <w:rPr>
          <w:rFonts w:asciiTheme="minorHAnsi" w:hAnsiTheme="minorHAnsi" w:cstheme="minorHAnsi"/>
          <w:color w:val="000000" w:themeColor="text1"/>
        </w:rPr>
      </w:pPr>
      <w:r w:rsidRPr="00B43055">
        <w:rPr>
          <w:rFonts w:asciiTheme="minorHAnsi" w:hAnsiTheme="minorHAnsi" w:cstheme="minorHAnsi"/>
          <w:color w:val="000000" w:themeColor="text1"/>
        </w:rPr>
        <w:t>A general partnership is a form of business organization in which two or more individuals are sharing their assets</w:t>
      </w:r>
      <w:r w:rsidRPr="00B43055">
        <w:rPr>
          <w:rFonts w:asciiTheme="minorHAnsi" w:hAnsiTheme="minorHAnsi" w:cstheme="minorHAnsi"/>
        </w:rPr>
        <w:t>, profits as well as financial and legal liabilities</w:t>
      </w:r>
      <w:r w:rsidR="00BC011A" w:rsidRPr="00B43055">
        <w:rPr>
          <w:rFonts w:asciiTheme="minorHAnsi" w:hAnsiTheme="minorHAnsi" w:cstheme="minorHAnsi"/>
        </w:rPr>
        <w:t xml:space="preserve">. </w:t>
      </w:r>
      <w:r w:rsidR="00B37A1B" w:rsidRPr="00B43055">
        <w:rPr>
          <w:rFonts w:asciiTheme="minorHAnsi" w:hAnsiTheme="minorHAnsi" w:cstheme="minorHAnsi"/>
        </w:rPr>
        <w:t xml:space="preserve">This form of business organization is also easier to form but it also requires time for developing the partnership </w:t>
      </w:r>
      <w:r w:rsidR="004724C9" w:rsidRPr="00B43055">
        <w:rPr>
          <w:rFonts w:asciiTheme="minorHAnsi" w:hAnsiTheme="minorHAnsi" w:cstheme="minorHAnsi"/>
        </w:rPr>
        <w:t>agreement.</w:t>
      </w:r>
      <w:r w:rsidR="004724C9" w:rsidRPr="00B43055">
        <w:rPr>
          <w:rFonts w:asciiTheme="minorHAnsi" w:hAnsiTheme="minorHAnsi" w:cstheme="minorHAnsi"/>
          <w:color w:val="000000" w:themeColor="text1"/>
        </w:rPr>
        <w:t xml:space="preserve"> Likewise</w:t>
      </w:r>
      <w:r w:rsidR="004C462A" w:rsidRPr="00B43055">
        <w:rPr>
          <w:rFonts w:asciiTheme="minorHAnsi" w:hAnsiTheme="minorHAnsi" w:cstheme="minorHAnsi"/>
          <w:color w:val="000000" w:themeColor="text1"/>
        </w:rPr>
        <w:t>, p</w:t>
      </w:r>
      <w:r w:rsidR="00C92036" w:rsidRPr="00B43055">
        <w:rPr>
          <w:rFonts w:asciiTheme="minorHAnsi" w:hAnsiTheme="minorHAnsi" w:cstheme="minorHAnsi"/>
          <w:color w:val="000000" w:themeColor="text1"/>
        </w:rPr>
        <w:t xml:space="preserve">artners get equal rights for participating in the management and control of the business. However, they have </w:t>
      </w:r>
      <w:r w:rsidRPr="00B43055">
        <w:rPr>
          <w:rFonts w:asciiTheme="minorHAnsi" w:hAnsiTheme="minorHAnsi" w:cstheme="minorHAnsi"/>
          <w:color w:val="000000" w:themeColor="text1"/>
        </w:rPr>
        <w:t>unlimited liability</w:t>
      </w:r>
      <w:r w:rsidR="00BC011A" w:rsidRPr="00B43055">
        <w:rPr>
          <w:rFonts w:asciiTheme="minorHAnsi" w:hAnsiTheme="minorHAnsi" w:cstheme="minorHAnsi"/>
          <w:color w:val="000000" w:themeColor="text1"/>
        </w:rPr>
        <w:t xml:space="preserve"> under this form of business organization. </w:t>
      </w:r>
      <w:r w:rsidR="004C542E" w:rsidRPr="00B43055">
        <w:rPr>
          <w:rFonts w:asciiTheme="minorHAnsi" w:hAnsiTheme="minorHAnsi" w:cstheme="minorHAnsi"/>
          <w:color w:val="000000" w:themeColor="text1"/>
        </w:rPr>
        <w:t xml:space="preserve">In </w:t>
      </w:r>
      <w:r w:rsidR="004C542E" w:rsidRPr="00B43055">
        <w:rPr>
          <w:rFonts w:asciiTheme="minorHAnsi" w:hAnsiTheme="minorHAnsi" w:cstheme="minorHAnsi"/>
          <w:color w:val="000000" w:themeColor="text1"/>
        </w:rPr>
        <w:lastRenderedPageBreak/>
        <w:t>case of loss</w:t>
      </w:r>
      <w:r w:rsidR="004C542E" w:rsidRPr="0018753F">
        <w:rPr>
          <w:rFonts w:asciiTheme="minorHAnsi" w:hAnsiTheme="minorHAnsi" w:cstheme="minorHAnsi"/>
          <w:color w:val="000000" w:themeColor="text1"/>
        </w:rPr>
        <w:t>,</w:t>
      </w:r>
      <w:r w:rsidR="004C542E" w:rsidRPr="00B43055">
        <w:rPr>
          <w:rFonts w:asciiTheme="minorHAnsi" w:hAnsiTheme="minorHAnsi" w:cstheme="minorHAnsi"/>
          <w:color w:val="000000" w:themeColor="text1"/>
        </w:rPr>
        <w:t xml:space="preserve"> all partners’ </w:t>
      </w:r>
      <w:r w:rsidR="00BC011A" w:rsidRPr="00B43055">
        <w:rPr>
          <w:rFonts w:asciiTheme="minorHAnsi" w:hAnsiTheme="minorHAnsi" w:cstheme="minorHAnsi"/>
          <w:color w:val="000000" w:themeColor="text1"/>
        </w:rPr>
        <w:t xml:space="preserve">personal assets </w:t>
      </w:r>
      <w:r w:rsidR="004C542E" w:rsidRPr="00B43055">
        <w:rPr>
          <w:rFonts w:asciiTheme="minorHAnsi" w:hAnsiTheme="minorHAnsi" w:cstheme="minorHAnsi"/>
          <w:color w:val="000000" w:themeColor="text1"/>
        </w:rPr>
        <w:t>are</w:t>
      </w:r>
      <w:r w:rsidR="004724C9">
        <w:rPr>
          <w:rFonts w:asciiTheme="minorHAnsi" w:hAnsiTheme="minorHAnsi" w:cstheme="minorHAnsi"/>
          <w:color w:val="000000" w:themeColor="text1"/>
        </w:rPr>
        <w:t xml:space="preserve"> </w:t>
      </w:r>
      <w:r w:rsidR="004C542E" w:rsidRPr="00B43055">
        <w:rPr>
          <w:rFonts w:asciiTheme="minorHAnsi" w:hAnsiTheme="minorHAnsi" w:cstheme="minorHAnsi"/>
          <w:color w:val="000000" w:themeColor="text1"/>
        </w:rPr>
        <w:t>accountable</w:t>
      </w:r>
      <w:r w:rsidR="004724C9">
        <w:rPr>
          <w:rFonts w:asciiTheme="minorHAnsi" w:hAnsiTheme="minorHAnsi" w:cstheme="minorHAnsi"/>
          <w:color w:val="000000" w:themeColor="text1"/>
        </w:rPr>
        <w:t xml:space="preserve"> </w:t>
      </w:r>
      <w:r w:rsidR="004C542E" w:rsidRPr="00B43055">
        <w:rPr>
          <w:rFonts w:asciiTheme="minorHAnsi" w:hAnsiTheme="minorHAnsi" w:cstheme="minorHAnsi"/>
          <w:color w:val="000000" w:themeColor="text1"/>
        </w:rPr>
        <w:t>for</w:t>
      </w:r>
      <w:r w:rsidR="00BC011A" w:rsidRPr="00B43055">
        <w:rPr>
          <w:rFonts w:asciiTheme="minorHAnsi" w:hAnsiTheme="minorHAnsi" w:cstheme="minorHAnsi"/>
          <w:color w:val="000000" w:themeColor="text1"/>
        </w:rPr>
        <w:t xml:space="preserve"> the partnership's obligations</w:t>
      </w:r>
      <w:r w:rsidR="00EA43B6" w:rsidRPr="00B43055">
        <w:rPr>
          <w:rFonts w:asciiTheme="minorHAnsi" w:hAnsiTheme="minorHAnsi" w:cstheme="minorHAnsi"/>
          <w:color w:val="000000" w:themeColor="text1"/>
        </w:rPr>
        <w:fldChar w:fldCharType="begin"/>
      </w:r>
      <w:r w:rsidR="00B00883" w:rsidRPr="00B43055">
        <w:rPr>
          <w:rFonts w:asciiTheme="minorHAnsi" w:hAnsiTheme="minorHAnsi" w:cstheme="minorHAnsi"/>
          <w:color w:val="000000" w:themeColor="text1"/>
        </w:rPr>
        <w:instrText xml:space="preserve"> ADDIN ZOTERO_ITEM CSL_CITATION {"citationID":"SX6J0QKh","properties":{"formattedCitation":"(Cole &amp; Sokolyk, 2018)","plainCitation":"(Cole &amp; Sokolyk, 2018)","noteIndex":0},"citationItems":[{"id":2401,"uris":["http://zotero.org/users/local/KZl8ZL3A/items/SPUBCBQ5"],"uri":["http://zotero.org/users/local/KZl8ZL3A/items/SPUBCBQ5"],"itemData":{"id":2401,"type":"paper-conference","title":"How do firms choose legal form of organization?","container-title":"31st Australasian Finance and Banking Conference","author":[{"family":"Cole","given":"Rebel A."},{"family":"Sokolyk","given":"Tatyana"}],"issued":{"date-parts":[["2018"]]}}}],"schema":"https://github.com/citation-style-language/schema/raw/master/csl-citation.json"} </w:instrText>
      </w:r>
      <w:r w:rsidR="00EA43B6" w:rsidRPr="00B43055">
        <w:rPr>
          <w:rFonts w:asciiTheme="minorHAnsi" w:hAnsiTheme="minorHAnsi" w:cstheme="minorHAnsi"/>
          <w:color w:val="000000" w:themeColor="text1"/>
        </w:rPr>
        <w:fldChar w:fldCharType="separate"/>
      </w:r>
      <w:r w:rsidR="00B00883" w:rsidRPr="00B43055">
        <w:rPr>
          <w:rFonts w:asciiTheme="minorHAnsi" w:hAnsiTheme="minorHAnsi" w:cstheme="minorHAnsi"/>
        </w:rPr>
        <w:t>(Cole &amp; Sokolyk, 2018)</w:t>
      </w:r>
      <w:r w:rsidR="00EA43B6" w:rsidRPr="00B43055">
        <w:rPr>
          <w:rFonts w:asciiTheme="minorHAnsi" w:hAnsiTheme="minorHAnsi" w:cstheme="minorHAnsi"/>
          <w:color w:val="000000" w:themeColor="text1"/>
        </w:rPr>
        <w:fldChar w:fldCharType="end"/>
      </w:r>
      <w:r w:rsidR="00BC011A" w:rsidRPr="00B43055">
        <w:rPr>
          <w:rFonts w:asciiTheme="minorHAnsi" w:hAnsiTheme="minorHAnsi" w:cstheme="minorHAnsi"/>
          <w:color w:val="000000" w:themeColor="text1"/>
        </w:rPr>
        <w:t xml:space="preserve">. </w:t>
      </w:r>
      <w:r w:rsidR="00A34C4A" w:rsidRPr="00B43055">
        <w:rPr>
          <w:rFonts w:asciiTheme="minorHAnsi" w:hAnsiTheme="minorHAnsi" w:cstheme="minorHAnsi"/>
          <w:color w:val="000000" w:themeColor="text1"/>
        </w:rPr>
        <w:t xml:space="preserve">Therefore, </w:t>
      </w:r>
      <w:r w:rsidR="0081641F" w:rsidRPr="00B43055">
        <w:rPr>
          <w:rFonts w:asciiTheme="minorHAnsi" w:hAnsiTheme="minorHAnsi" w:cstheme="minorHAnsi"/>
          <w:color w:val="000000" w:themeColor="text1"/>
        </w:rPr>
        <w:t xml:space="preserve">if Tinker &amp; Tailor's Home Security Service is sued in case of a general partnership, then the personal assets of both owners </w:t>
      </w:r>
      <w:r w:rsidR="003A1FF8" w:rsidRPr="00B43055">
        <w:rPr>
          <w:rFonts w:asciiTheme="minorHAnsi" w:hAnsiTheme="minorHAnsi" w:cstheme="minorHAnsi"/>
          <w:color w:val="000000" w:themeColor="text1"/>
        </w:rPr>
        <w:t>are</w:t>
      </w:r>
      <w:r w:rsidR="0081641F" w:rsidRPr="00B43055">
        <w:rPr>
          <w:rFonts w:asciiTheme="minorHAnsi" w:hAnsiTheme="minorHAnsi" w:cstheme="minorHAnsi"/>
          <w:color w:val="000000" w:themeColor="text1"/>
        </w:rPr>
        <w:t xml:space="preserve"> sued for all losses.</w:t>
      </w:r>
      <w:r w:rsidR="002620E0" w:rsidRPr="00B43055">
        <w:rPr>
          <w:rFonts w:asciiTheme="minorHAnsi" w:hAnsiTheme="minorHAnsi" w:cstheme="minorHAnsi"/>
          <w:color w:val="000000" w:themeColor="text1"/>
        </w:rPr>
        <w:t xml:space="preserve"> In this case, I along with other partners </w:t>
      </w:r>
      <w:r w:rsidR="003A1FF8" w:rsidRPr="00B43055">
        <w:rPr>
          <w:rFonts w:asciiTheme="minorHAnsi" w:hAnsiTheme="minorHAnsi" w:cstheme="minorHAnsi"/>
          <w:color w:val="000000" w:themeColor="text1"/>
        </w:rPr>
        <w:t>is</w:t>
      </w:r>
      <w:r w:rsidR="002620E0" w:rsidRPr="00B43055">
        <w:rPr>
          <w:rFonts w:asciiTheme="minorHAnsi" w:hAnsiTheme="minorHAnsi" w:cstheme="minorHAnsi"/>
          <w:color w:val="000000" w:themeColor="text1"/>
        </w:rPr>
        <w:t xml:space="preserve"> responsible for all obligations leading to the suing of my personal assets also.</w:t>
      </w:r>
      <w:r w:rsidR="000E16B3" w:rsidRPr="00B43055">
        <w:rPr>
          <w:rFonts w:asciiTheme="minorHAnsi" w:hAnsiTheme="minorHAnsi" w:cstheme="minorHAnsi"/>
          <w:color w:val="000000" w:themeColor="text1"/>
        </w:rPr>
        <w:br/>
      </w:r>
      <w:r w:rsidR="000E16B3" w:rsidRPr="0018753F">
        <w:rPr>
          <w:rFonts w:asciiTheme="minorHAnsi" w:hAnsiTheme="minorHAnsi" w:cstheme="minorHAnsi"/>
          <w:b/>
          <w:color w:val="000000" w:themeColor="text1"/>
        </w:rPr>
        <w:t>Tinker &amp; Tailor’s Home Security Service (LP)</w:t>
      </w:r>
    </w:p>
    <w:p w:rsidR="008B31DB" w:rsidRPr="00B43055" w:rsidRDefault="000E7C63" w:rsidP="008B31DB">
      <w:pPr>
        <w:rPr>
          <w:rFonts w:cstheme="minorHAnsi"/>
          <w:color w:val="000000" w:themeColor="text1"/>
        </w:rPr>
      </w:pPr>
      <w:r w:rsidRPr="00B43055">
        <w:rPr>
          <w:rFonts w:cstheme="minorHAnsi"/>
          <w:color w:val="000000" w:themeColor="text1"/>
        </w:rPr>
        <w:t>A limited partnership involves the presence of both general partner and limited partners. This kind of partnership is most common with</w:t>
      </w:r>
      <w:r w:rsidR="007B3BCB" w:rsidRPr="00B43055">
        <w:rPr>
          <w:rFonts w:cstheme="minorHAnsi"/>
          <w:color w:val="000000" w:themeColor="text1"/>
        </w:rPr>
        <w:t xml:space="preserve"> real estate investors who like to </w:t>
      </w:r>
      <w:r w:rsidRPr="00B43055">
        <w:rPr>
          <w:rFonts w:cstheme="minorHAnsi"/>
          <w:color w:val="000000" w:themeColor="text1"/>
        </w:rPr>
        <w:t xml:space="preserve">turn over </w:t>
      </w:r>
      <w:r w:rsidR="002946D4" w:rsidRPr="00B43055">
        <w:rPr>
          <w:rFonts w:cstheme="minorHAnsi"/>
          <w:color w:val="000000" w:themeColor="text1"/>
        </w:rPr>
        <w:t xml:space="preserve">the </w:t>
      </w:r>
      <w:r w:rsidRPr="00B43055">
        <w:rPr>
          <w:rFonts w:cstheme="minorHAnsi"/>
          <w:color w:val="000000" w:themeColor="text1"/>
        </w:rPr>
        <w:t>management</w:t>
      </w:r>
      <w:r w:rsidR="002946D4" w:rsidRPr="00B43055">
        <w:rPr>
          <w:rFonts w:cstheme="minorHAnsi"/>
          <w:color w:val="000000" w:themeColor="text1"/>
        </w:rPr>
        <w:t xml:space="preserve"> of operations to</w:t>
      </w:r>
      <w:r w:rsidRPr="00B43055">
        <w:rPr>
          <w:rFonts w:cstheme="minorHAnsi"/>
          <w:color w:val="000000" w:themeColor="text1"/>
        </w:rPr>
        <w:t xml:space="preserve"> the general partner.</w:t>
      </w:r>
      <w:r w:rsidR="00250A97" w:rsidRPr="00B43055">
        <w:rPr>
          <w:rFonts w:cstheme="minorHAnsi"/>
          <w:color w:val="000000" w:themeColor="text1"/>
        </w:rPr>
        <w:t xml:space="preserve"> Moreover, this form is also present in the family </w:t>
      </w:r>
      <w:r w:rsidR="004724C9" w:rsidRPr="00B43055">
        <w:rPr>
          <w:rFonts w:cstheme="minorHAnsi"/>
          <w:color w:val="000000" w:themeColor="text1"/>
        </w:rPr>
        <w:t>businesses that often pools their money into the business and then designate</w:t>
      </w:r>
      <w:r w:rsidR="00250A97" w:rsidRPr="00B43055">
        <w:rPr>
          <w:rFonts w:cstheme="minorHAnsi"/>
          <w:color w:val="000000" w:themeColor="text1"/>
        </w:rPr>
        <w:t xml:space="preserve"> a general partner to look over the </w:t>
      </w:r>
      <w:r w:rsidR="00FD1D5B" w:rsidRPr="00B43055">
        <w:rPr>
          <w:rFonts w:cstheme="minorHAnsi"/>
          <w:color w:val="000000" w:themeColor="text1"/>
        </w:rPr>
        <w:t>business</w:t>
      </w:r>
      <w:r w:rsidR="00250A97" w:rsidRPr="00B43055">
        <w:rPr>
          <w:rFonts w:cstheme="minorHAnsi"/>
          <w:color w:val="000000" w:themeColor="text1"/>
        </w:rPr>
        <w:t>.</w:t>
      </w:r>
      <w:r w:rsidR="0097633B" w:rsidRPr="00B43055">
        <w:rPr>
          <w:rFonts w:cstheme="minorHAnsi"/>
          <w:color w:val="000000" w:themeColor="text1"/>
        </w:rPr>
        <w:t xml:space="preserve">  In a limited partnership, the general partner has unlimited liability </w:t>
      </w:r>
      <w:r w:rsidR="00190C03" w:rsidRPr="00B43055">
        <w:rPr>
          <w:rFonts w:cstheme="minorHAnsi"/>
          <w:color w:val="000000" w:themeColor="text1"/>
        </w:rPr>
        <w:t xml:space="preserve">as he has control and makes decisions. On the other hand, </w:t>
      </w:r>
      <w:r w:rsidR="0097633B" w:rsidRPr="00B43055">
        <w:rPr>
          <w:rFonts w:cstheme="minorHAnsi"/>
          <w:color w:val="000000" w:themeColor="text1"/>
        </w:rPr>
        <w:t>other partners known as limited partners are subject</w:t>
      </w:r>
      <w:r w:rsidR="00190C03" w:rsidRPr="00B43055">
        <w:rPr>
          <w:rFonts w:cstheme="minorHAnsi"/>
          <w:color w:val="000000" w:themeColor="text1"/>
        </w:rPr>
        <w:t>ed</w:t>
      </w:r>
      <w:r w:rsidR="0097633B" w:rsidRPr="00B43055">
        <w:rPr>
          <w:rFonts w:cstheme="minorHAnsi"/>
          <w:color w:val="000000" w:themeColor="text1"/>
        </w:rPr>
        <w:t xml:space="preserve"> to limited liability</w:t>
      </w:r>
      <w:r w:rsidR="00190C03" w:rsidRPr="00B43055">
        <w:rPr>
          <w:rFonts w:cstheme="minorHAnsi"/>
          <w:color w:val="000000" w:themeColor="text1"/>
        </w:rPr>
        <w:t xml:space="preserve"> as t</w:t>
      </w:r>
      <w:r w:rsidR="002E2687" w:rsidRPr="00B43055">
        <w:rPr>
          <w:rFonts w:cstheme="minorHAnsi"/>
          <w:color w:val="000000" w:themeColor="text1"/>
        </w:rPr>
        <w:t>hey are</w:t>
      </w:r>
      <w:r w:rsidR="00BC0862" w:rsidRPr="00B43055">
        <w:rPr>
          <w:rFonts w:cstheme="minorHAnsi"/>
          <w:color w:val="000000" w:themeColor="text1"/>
        </w:rPr>
        <w:t xml:space="preserve"> passive owners. </w:t>
      </w:r>
    </w:p>
    <w:p w:rsidR="002E2687" w:rsidRPr="00B43055" w:rsidRDefault="000E7C63" w:rsidP="00B11434">
      <w:pPr>
        <w:rPr>
          <w:rFonts w:cstheme="minorHAnsi"/>
          <w:color w:val="000000" w:themeColor="text1"/>
        </w:rPr>
      </w:pPr>
      <w:r w:rsidRPr="00B43055">
        <w:rPr>
          <w:rFonts w:cstheme="minorHAnsi"/>
          <w:color w:val="000000" w:themeColor="text1"/>
        </w:rPr>
        <w:t xml:space="preserve">If Tinker &amp; Tailor's Home Security Service is sued in case of a limited partnership, then the general partners </w:t>
      </w:r>
      <w:r w:rsidR="003A1FF8" w:rsidRPr="00B43055">
        <w:rPr>
          <w:rFonts w:cstheme="minorHAnsi"/>
          <w:color w:val="000000" w:themeColor="text1"/>
        </w:rPr>
        <w:t>are</w:t>
      </w:r>
      <w:r w:rsidRPr="00B43055">
        <w:rPr>
          <w:rFonts w:cstheme="minorHAnsi"/>
          <w:color w:val="000000" w:themeColor="text1"/>
        </w:rPr>
        <w:t xml:space="preserve"> responsible for all the liabilities and their personal assets can be sued for all losses. I </w:t>
      </w:r>
      <w:r w:rsidR="003A1FF8" w:rsidRPr="00B43055">
        <w:rPr>
          <w:rFonts w:cstheme="minorHAnsi"/>
          <w:color w:val="000000" w:themeColor="text1"/>
        </w:rPr>
        <w:t>am</w:t>
      </w:r>
      <w:r w:rsidRPr="00B43055">
        <w:rPr>
          <w:rFonts w:cstheme="minorHAnsi"/>
          <w:color w:val="000000" w:themeColor="text1"/>
        </w:rPr>
        <w:t xml:space="preserve"> at less loss as I </w:t>
      </w:r>
      <w:r w:rsidR="003A1FF8" w:rsidRPr="00B43055">
        <w:rPr>
          <w:rFonts w:cstheme="minorHAnsi"/>
          <w:color w:val="000000" w:themeColor="text1"/>
        </w:rPr>
        <w:t>am a</w:t>
      </w:r>
      <w:r w:rsidR="004724C9">
        <w:rPr>
          <w:rFonts w:cstheme="minorHAnsi"/>
          <w:color w:val="000000" w:themeColor="text1"/>
        </w:rPr>
        <w:t xml:space="preserve"> l</w:t>
      </w:r>
      <w:r w:rsidR="00B11434" w:rsidRPr="00B43055">
        <w:rPr>
          <w:rFonts w:cstheme="minorHAnsi"/>
          <w:color w:val="000000" w:themeColor="text1"/>
        </w:rPr>
        <w:t>imited partner.</w:t>
      </w:r>
    </w:p>
    <w:p w:rsidR="00B11434" w:rsidRPr="0018753F" w:rsidRDefault="000E7C63" w:rsidP="00EF5AAC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  <w:r w:rsidRPr="0018753F">
        <w:rPr>
          <w:rFonts w:asciiTheme="minorHAnsi" w:hAnsiTheme="minorHAnsi" w:cstheme="minorHAnsi"/>
          <w:b/>
          <w:color w:val="000000" w:themeColor="text1"/>
        </w:rPr>
        <w:t>Tinker &amp; Tailor’s Home Security Service, Inc. (corporation)</w:t>
      </w:r>
    </w:p>
    <w:p w:rsidR="00D948BC" w:rsidRPr="00B43055" w:rsidRDefault="000E7C63" w:rsidP="00917198">
      <w:pPr>
        <w:rPr>
          <w:rFonts w:eastAsia="Times New Roman" w:cstheme="minorHAnsi"/>
          <w:color w:val="505050"/>
          <w:kern w:val="0"/>
          <w:lang w:eastAsia="en-US"/>
        </w:rPr>
      </w:pPr>
      <w:r w:rsidRPr="00B43055">
        <w:rPr>
          <w:rFonts w:cstheme="minorHAnsi"/>
        </w:rPr>
        <w:t>Stockholders create corporations for earning profits. Creation of corporations involves the legal process</w:t>
      </w:r>
      <w:r w:rsidR="00EF64AA" w:rsidRPr="00B43055">
        <w:rPr>
          <w:rFonts w:cstheme="minorHAnsi"/>
        </w:rPr>
        <w:t xml:space="preserve">. Due to their legal status, corporations </w:t>
      </w:r>
      <w:r w:rsidR="00EA4781" w:rsidRPr="00B43055">
        <w:rPr>
          <w:rFonts w:cstheme="minorHAnsi"/>
        </w:rPr>
        <w:t xml:space="preserve">can </w:t>
      </w:r>
      <w:r w:rsidR="004724C9" w:rsidRPr="00B43055">
        <w:rPr>
          <w:rFonts w:cstheme="minorHAnsi"/>
        </w:rPr>
        <w:t>enter into</w:t>
      </w:r>
      <w:r w:rsidR="00EF64AA" w:rsidRPr="00B43055">
        <w:rPr>
          <w:rFonts w:cstheme="minorHAnsi"/>
        </w:rPr>
        <w:t xml:space="preserve"> </w:t>
      </w:r>
      <w:r w:rsidR="00236CDC" w:rsidRPr="00B43055">
        <w:rPr>
          <w:rFonts w:cstheme="minorHAnsi"/>
        </w:rPr>
        <w:t xml:space="preserve">contracts, </w:t>
      </w:r>
      <w:r w:rsidR="00EA4781" w:rsidRPr="00B43055">
        <w:rPr>
          <w:rFonts w:cstheme="minorHAnsi"/>
        </w:rPr>
        <w:t xml:space="preserve">sue and be sued as well as has their own </w:t>
      </w:r>
      <w:r w:rsidR="00236CDC" w:rsidRPr="00B43055">
        <w:rPr>
          <w:rFonts w:cstheme="minorHAnsi"/>
        </w:rPr>
        <w:t xml:space="preserve">assets and pay taxes. </w:t>
      </w:r>
      <w:r w:rsidR="00F746C7" w:rsidRPr="00B43055">
        <w:rPr>
          <w:rFonts w:cstheme="minorHAnsi"/>
        </w:rPr>
        <w:t>Company operations are managed by the</w:t>
      </w:r>
      <w:r w:rsidR="00993441" w:rsidRPr="00B43055">
        <w:rPr>
          <w:rFonts w:cstheme="minorHAnsi"/>
        </w:rPr>
        <w:t xml:space="preserve"> s</w:t>
      </w:r>
      <w:r w:rsidR="00F746C7" w:rsidRPr="00B43055">
        <w:rPr>
          <w:rFonts w:cstheme="minorHAnsi"/>
        </w:rPr>
        <w:t xml:space="preserve">hareholders who elect a board of directors that </w:t>
      </w:r>
      <w:r w:rsidR="00993441" w:rsidRPr="00B43055">
        <w:rPr>
          <w:rFonts w:cstheme="minorHAnsi"/>
        </w:rPr>
        <w:t>further appoints to manage</w:t>
      </w:r>
      <w:r w:rsidR="00F746C7" w:rsidRPr="00B43055">
        <w:rPr>
          <w:rFonts w:cstheme="minorHAnsi"/>
        </w:rPr>
        <w:t xml:space="preserve"> the corporation's day-to-day </w:t>
      </w:r>
      <w:r w:rsidR="004724C9" w:rsidRPr="00B43055">
        <w:rPr>
          <w:rFonts w:cstheme="minorHAnsi"/>
        </w:rPr>
        <w:t>actions. Some</w:t>
      </w:r>
      <w:r w:rsidRPr="00B43055">
        <w:rPr>
          <w:rFonts w:cstheme="minorHAnsi"/>
        </w:rPr>
        <w:t xml:space="preserve"> corporations are</w:t>
      </w:r>
      <w:r w:rsidR="00917198" w:rsidRPr="00B43055">
        <w:rPr>
          <w:rFonts w:cstheme="minorHAnsi"/>
        </w:rPr>
        <w:t xml:space="preserve"> cooperative banking </w:t>
      </w:r>
      <w:r w:rsidRPr="00B43055">
        <w:rPr>
          <w:rFonts w:cstheme="minorHAnsi"/>
          <w:lang w:eastAsia="en-US"/>
        </w:rPr>
        <w:t>and housing cooperatives.</w:t>
      </w:r>
    </w:p>
    <w:p w:rsidR="008C1861" w:rsidRPr="00B43055" w:rsidRDefault="000E7C63" w:rsidP="00BB5108">
      <w:pPr>
        <w:rPr>
          <w:rFonts w:cstheme="minorHAnsi"/>
          <w:b/>
          <w:i/>
        </w:rPr>
      </w:pPr>
      <w:r w:rsidRPr="00B43055">
        <w:rPr>
          <w:rFonts w:cstheme="minorHAnsi"/>
          <w:color w:val="000000" w:themeColor="text1"/>
        </w:rPr>
        <w:lastRenderedPageBreak/>
        <w:t xml:space="preserve"> If Tinker &amp; Tailor’s Home Security Service is sued, then the corporation is responsible for all the debts and </w:t>
      </w:r>
      <w:r w:rsidR="003F7519" w:rsidRPr="00B43055">
        <w:rPr>
          <w:rFonts w:cstheme="minorHAnsi"/>
          <w:color w:val="000000" w:themeColor="text1"/>
        </w:rPr>
        <w:t>shareholders</w:t>
      </w:r>
      <w:r w:rsidRPr="00B43055">
        <w:rPr>
          <w:rFonts w:cstheme="minorHAnsi"/>
          <w:color w:val="000000" w:themeColor="text1"/>
        </w:rPr>
        <w:t xml:space="preserve"> are not responsible.</w:t>
      </w:r>
      <w:r w:rsidR="000E16B3" w:rsidRPr="00B43055">
        <w:rPr>
          <w:rFonts w:cstheme="minorHAnsi"/>
        </w:rPr>
        <w:br/>
      </w:r>
      <w:r w:rsidR="000E16B3" w:rsidRPr="0018753F">
        <w:rPr>
          <w:rFonts w:cstheme="minorHAnsi"/>
          <w:b/>
        </w:rPr>
        <w:t>Tinker &amp; Tailor’s Home Security Service, LLC (LLC)</w:t>
      </w:r>
    </w:p>
    <w:p w:rsidR="006D2148" w:rsidRPr="00B43055" w:rsidRDefault="000E7C63" w:rsidP="008A5C96">
      <w:pPr>
        <w:pStyle w:val="NormalWeb"/>
        <w:shd w:val="clear" w:color="auto" w:fill="FFFFFF"/>
        <w:ind w:firstLine="720"/>
        <w:rPr>
          <w:rFonts w:asciiTheme="minorHAnsi" w:hAnsiTheme="minorHAnsi" w:cstheme="minorHAnsi"/>
          <w:color w:val="000000" w:themeColor="text1"/>
        </w:rPr>
      </w:pPr>
      <w:r w:rsidRPr="00B43055">
        <w:rPr>
          <w:rFonts w:asciiTheme="minorHAnsi" w:hAnsiTheme="minorHAnsi" w:cstheme="minorHAnsi"/>
          <w:color w:val="000000" w:themeColor="text1"/>
        </w:rPr>
        <w:t xml:space="preserve">A limited liability company (LLC) refers to such a corporate structure in the United States </w:t>
      </w:r>
      <w:r w:rsidR="00295D59" w:rsidRPr="00B43055">
        <w:rPr>
          <w:rFonts w:asciiTheme="minorHAnsi" w:hAnsiTheme="minorHAnsi" w:cstheme="minorHAnsi"/>
          <w:color w:val="000000" w:themeColor="text1"/>
        </w:rPr>
        <w:t xml:space="preserve">that does not make </w:t>
      </w:r>
      <w:r w:rsidRPr="00B43055">
        <w:rPr>
          <w:rFonts w:asciiTheme="minorHAnsi" w:hAnsiTheme="minorHAnsi" w:cstheme="minorHAnsi"/>
          <w:color w:val="000000" w:themeColor="text1"/>
        </w:rPr>
        <w:t xml:space="preserve">owners </w:t>
      </w:r>
      <w:r w:rsidRPr="00B43055">
        <w:rPr>
          <w:rFonts w:asciiTheme="minorHAnsi" w:hAnsiTheme="minorHAnsi" w:cstheme="minorHAnsi"/>
        </w:rPr>
        <w:t xml:space="preserve">personally liable for the company's debts or </w:t>
      </w:r>
      <w:r w:rsidR="00986F61" w:rsidRPr="00B43055">
        <w:rPr>
          <w:rFonts w:asciiTheme="minorHAnsi" w:hAnsiTheme="minorHAnsi" w:cstheme="minorHAnsi"/>
        </w:rPr>
        <w:t>liabilities. This is due to the reason that</w:t>
      </w:r>
      <w:r w:rsidRPr="00B43055">
        <w:rPr>
          <w:rFonts w:asciiTheme="minorHAnsi" w:hAnsiTheme="minorHAnsi" w:cstheme="minorHAnsi"/>
        </w:rPr>
        <w:t> </w:t>
      </w:r>
      <w:r w:rsidR="00986F61" w:rsidRPr="00B43055">
        <w:rPr>
          <w:rFonts w:asciiTheme="minorHAnsi" w:hAnsiTheme="minorHAnsi" w:cstheme="minorHAnsi"/>
        </w:rPr>
        <w:t>the business assets of the company are distinct from the personal assets of the owners.</w:t>
      </w:r>
      <w:r w:rsidR="008A5C96" w:rsidRPr="00B43055">
        <w:rPr>
          <w:rFonts w:asciiTheme="minorHAnsi" w:hAnsiTheme="minorHAnsi" w:cstheme="minorHAnsi"/>
          <w:color w:val="000000" w:themeColor="text1"/>
        </w:rPr>
        <w:t xml:space="preserve"> It has characteristics of both corporation and partnership.</w:t>
      </w:r>
      <w:r w:rsidR="003A1FF8" w:rsidRPr="00B43055">
        <w:rPr>
          <w:rFonts w:asciiTheme="minorHAnsi" w:hAnsiTheme="minorHAnsi" w:cstheme="minorHAnsi"/>
          <w:color w:val="000000" w:themeColor="text1"/>
        </w:rPr>
        <w:t xml:space="preserve"> If Tinker &amp; Tailor’s Home Security Service is sued, then the whole liability rests with the corporation and I am personally not responsible for any liability.</w:t>
      </w:r>
    </w:p>
    <w:tbl>
      <w:tblPr>
        <w:tblStyle w:val="TableGrid"/>
        <w:tblW w:w="0" w:type="auto"/>
        <w:jc w:val="center"/>
        <w:tblLook w:val="04A0"/>
      </w:tblPr>
      <w:tblGrid>
        <w:gridCol w:w="3116"/>
        <w:gridCol w:w="3117"/>
        <w:gridCol w:w="3117"/>
      </w:tblGrid>
      <w:tr w:rsidR="00B23E78" w:rsidRPr="00B43055" w:rsidTr="00BF4DA3">
        <w:trPr>
          <w:jc w:val="center"/>
        </w:trPr>
        <w:tc>
          <w:tcPr>
            <w:tcW w:w="3116" w:type="dxa"/>
            <w:shd w:val="clear" w:color="auto" w:fill="DDDDDD" w:themeFill="accent1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b/>
                <w:color w:val="000000" w:themeColor="text1"/>
              </w:rPr>
              <w:t>Business name</w:t>
            </w:r>
          </w:p>
        </w:tc>
        <w:tc>
          <w:tcPr>
            <w:tcW w:w="3117" w:type="dxa"/>
            <w:shd w:val="clear" w:color="auto" w:fill="DDDDDD" w:themeFill="accent1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b/>
                <w:color w:val="000000" w:themeColor="text1"/>
              </w:rPr>
              <w:t xml:space="preserve">Business type </w:t>
            </w:r>
          </w:p>
        </w:tc>
        <w:tc>
          <w:tcPr>
            <w:tcW w:w="3117" w:type="dxa"/>
            <w:shd w:val="clear" w:color="auto" w:fill="DDDDDD" w:themeFill="accent1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b/>
                <w:color w:val="000000" w:themeColor="text1"/>
              </w:rPr>
              <w:t>Liability</w:t>
            </w:r>
          </w:p>
        </w:tc>
      </w:tr>
      <w:tr w:rsidR="00B23E78" w:rsidRPr="00B43055" w:rsidTr="00BF4DA3">
        <w:trPr>
          <w:jc w:val="center"/>
        </w:trPr>
        <w:tc>
          <w:tcPr>
            <w:tcW w:w="3116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Tinker &amp; Tailor’s Home Security Service</w:t>
            </w:r>
          </w:p>
        </w:tc>
        <w:tc>
          <w:tcPr>
            <w:tcW w:w="3117" w:type="dxa"/>
          </w:tcPr>
          <w:p w:rsidR="0028085A" w:rsidRPr="00B43055" w:rsidRDefault="000E7C63" w:rsidP="0028085A">
            <w:pPr>
              <w:ind w:firstLine="0"/>
              <w:rPr>
                <w:rFonts w:cstheme="minorHAnsi"/>
              </w:rPr>
            </w:pPr>
            <w:r w:rsidRPr="00B43055">
              <w:rPr>
                <w:rFonts w:cstheme="minorHAnsi"/>
              </w:rPr>
              <w:t>Sole proprietorship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 xml:space="preserve">Owner </w:t>
            </w:r>
          </w:p>
        </w:tc>
      </w:tr>
      <w:tr w:rsidR="00B23E78" w:rsidRPr="00B43055" w:rsidTr="00BF4DA3">
        <w:trPr>
          <w:jc w:val="center"/>
        </w:trPr>
        <w:tc>
          <w:tcPr>
            <w:tcW w:w="3116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Tinker &amp; Tailor’s Home Security Service</w:t>
            </w:r>
          </w:p>
        </w:tc>
        <w:tc>
          <w:tcPr>
            <w:tcW w:w="3117" w:type="dxa"/>
          </w:tcPr>
          <w:p w:rsidR="0028085A" w:rsidRPr="00B43055" w:rsidRDefault="000E7C63" w:rsidP="0028085A">
            <w:pPr>
              <w:ind w:firstLine="0"/>
              <w:rPr>
                <w:rFonts w:cstheme="minorHAnsi"/>
              </w:rPr>
            </w:pPr>
            <w:r w:rsidRPr="00B43055">
              <w:rPr>
                <w:rFonts w:cstheme="minorHAnsi"/>
              </w:rPr>
              <w:t>General partnership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All partners</w:t>
            </w:r>
          </w:p>
        </w:tc>
      </w:tr>
      <w:tr w:rsidR="00B23E78" w:rsidRPr="00B43055" w:rsidTr="00BF4DA3">
        <w:trPr>
          <w:jc w:val="center"/>
        </w:trPr>
        <w:tc>
          <w:tcPr>
            <w:tcW w:w="3116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Tinker &amp; Tailor’s Home Security Service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Limited partnership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General partner</w:t>
            </w:r>
          </w:p>
        </w:tc>
      </w:tr>
      <w:tr w:rsidR="00B23E78" w:rsidRPr="00B43055" w:rsidTr="00BF4DA3">
        <w:trPr>
          <w:jc w:val="center"/>
        </w:trPr>
        <w:tc>
          <w:tcPr>
            <w:tcW w:w="3116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 xml:space="preserve">Tinker &amp; Tailor’s Home Security Service, Inc. </w:t>
            </w:r>
          </w:p>
        </w:tc>
        <w:tc>
          <w:tcPr>
            <w:tcW w:w="3117" w:type="dxa"/>
          </w:tcPr>
          <w:p w:rsidR="002B4CBF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Corporation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 xml:space="preserve">Corporation </w:t>
            </w:r>
          </w:p>
        </w:tc>
      </w:tr>
      <w:tr w:rsidR="00B23E78" w:rsidRPr="00B43055" w:rsidTr="00BF4DA3">
        <w:trPr>
          <w:jc w:val="center"/>
        </w:trPr>
        <w:tc>
          <w:tcPr>
            <w:tcW w:w="3116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Tinker &amp; Tailor’s Home Security Service, LLC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Limited liability Corporation</w:t>
            </w:r>
          </w:p>
        </w:tc>
        <w:tc>
          <w:tcPr>
            <w:tcW w:w="3117" w:type="dxa"/>
          </w:tcPr>
          <w:p w:rsidR="0028085A" w:rsidRPr="00B43055" w:rsidRDefault="000E7C63" w:rsidP="008A5C9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43055">
              <w:rPr>
                <w:rFonts w:asciiTheme="minorHAnsi" w:hAnsiTheme="minorHAnsi" w:cstheme="minorHAnsi"/>
                <w:color w:val="000000" w:themeColor="text1"/>
              </w:rPr>
              <w:t>LLC</w:t>
            </w:r>
          </w:p>
        </w:tc>
      </w:tr>
    </w:tbl>
    <w:p w:rsidR="008A5C96" w:rsidRPr="00B43055" w:rsidRDefault="008A5C96" w:rsidP="008A5C96">
      <w:pPr>
        <w:pStyle w:val="NormalWeb"/>
        <w:shd w:val="clear" w:color="auto" w:fill="FFFFFF"/>
        <w:ind w:firstLine="720"/>
        <w:rPr>
          <w:rFonts w:asciiTheme="minorHAnsi" w:hAnsiTheme="minorHAnsi" w:cstheme="minorHAnsi"/>
          <w:color w:val="000000" w:themeColor="text1"/>
        </w:rPr>
      </w:pPr>
    </w:p>
    <w:p w:rsidR="00B02434" w:rsidRPr="0018753F" w:rsidRDefault="000E7C63" w:rsidP="000C5071">
      <w:pPr>
        <w:ind w:firstLine="0"/>
        <w:jc w:val="both"/>
        <w:rPr>
          <w:rFonts w:cstheme="minorHAnsi"/>
          <w:b/>
        </w:rPr>
      </w:pPr>
      <w:r w:rsidRPr="0018753F">
        <w:rPr>
          <w:rFonts w:cstheme="minorHAnsi"/>
          <w:b/>
        </w:rPr>
        <w:t xml:space="preserve">Best business </w:t>
      </w:r>
      <w:r w:rsidR="008A5C96" w:rsidRPr="0018753F">
        <w:rPr>
          <w:rFonts w:cstheme="minorHAnsi"/>
          <w:b/>
        </w:rPr>
        <w:t>organization</w:t>
      </w:r>
      <w:r w:rsidRPr="0018753F">
        <w:rPr>
          <w:rFonts w:cstheme="minorHAnsi"/>
          <w:b/>
        </w:rPr>
        <w:t xml:space="preserve"> form:</w:t>
      </w:r>
    </w:p>
    <w:p w:rsidR="0026229B" w:rsidRPr="00B43055" w:rsidRDefault="000E7C63" w:rsidP="00EC7702">
      <w:pPr>
        <w:rPr>
          <w:rFonts w:eastAsia="Times New Roman" w:cstheme="minorHAnsi"/>
          <w:color w:val="222222"/>
          <w:kern w:val="0"/>
          <w:lang w:eastAsia="en-US"/>
        </w:rPr>
      </w:pPr>
      <w:r w:rsidRPr="00B43055">
        <w:rPr>
          <w:rFonts w:cstheme="minorHAnsi"/>
        </w:rPr>
        <w:t>The best business organization form that I would like to have is a limited liability partnership.</w:t>
      </w:r>
      <w:r w:rsidR="00A91316" w:rsidRPr="00B43055">
        <w:rPr>
          <w:rFonts w:cstheme="minorHAnsi"/>
        </w:rPr>
        <w:t xml:space="preserve"> It is a separate legal entity that is different from that of the general </w:t>
      </w:r>
      <w:r w:rsidR="004724C9" w:rsidRPr="00B43055">
        <w:rPr>
          <w:rFonts w:cstheme="minorHAnsi"/>
        </w:rPr>
        <w:t>partners. I</w:t>
      </w:r>
      <w:r w:rsidR="00A37391" w:rsidRPr="00B43055">
        <w:rPr>
          <w:rFonts w:cstheme="minorHAnsi"/>
        </w:rPr>
        <w:t xml:space="preserve"> would go for it due to the ease of its formation. </w:t>
      </w:r>
      <w:r w:rsidR="00CC2329" w:rsidRPr="00B43055">
        <w:rPr>
          <w:rFonts w:cstheme="minorHAnsi"/>
        </w:rPr>
        <w:t>Firstly</w:t>
      </w:r>
      <w:r w:rsidR="00034863" w:rsidRPr="00B43055">
        <w:rPr>
          <w:rFonts w:cstheme="minorHAnsi"/>
        </w:rPr>
        <w:t xml:space="preserve">, there are lower </w:t>
      </w:r>
      <w:r w:rsidR="00CC2329" w:rsidRPr="00B43055">
        <w:rPr>
          <w:rFonts w:cstheme="minorHAnsi"/>
        </w:rPr>
        <w:t xml:space="preserve">startup costs and there is no </w:t>
      </w:r>
      <w:r w:rsidR="00EC7702" w:rsidRPr="00B43055">
        <w:rPr>
          <w:rFonts w:cstheme="minorHAnsi"/>
        </w:rPr>
        <w:t>need</w:t>
      </w:r>
      <w:r w:rsidR="00CC2329" w:rsidRPr="00B43055">
        <w:rPr>
          <w:rFonts w:cstheme="minorHAnsi"/>
        </w:rPr>
        <w:t xml:space="preserve"> to </w:t>
      </w:r>
      <w:r w:rsidR="00EC7702" w:rsidRPr="00B43055">
        <w:rPr>
          <w:rFonts w:cstheme="minorHAnsi"/>
        </w:rPr>
        <w:t>pay</w:t>
      </w:r>
      <w:r w:rsidR="00CC2329" w:rsidRPr="00B43055">
        <w:rPr>
          <w:rFonts w:cstheme="minorHAnsi"/>
        </w:rPr>
        <w:t xml:space="preserve"> the </w:t>
      </w:r>
      <w:r w:rsidR="00034863" w:rsidRPr="00B43055">
        <w:rPr>
          <w:rFonts w:eastAsia="Times New Roman" w:cstheme="minorHAnsi"/>
          <w:color w:val="222222"/>
          <w:kern w:val="0"/>
          <w:lang w:eastAsia="en-US"/>
        </w:rPr>
        <w:t xml:space="preserve">registration fees </w:t>
      </w:r>
      <w:r w:rsidR="00EC7702" w:rsidRPr="00B43055">
        <w:rPr>
          <w:rFonts w:eastAsia="Times New Roman" w:cstheme="minorHAnsi"/>
          <w:color w:val="222222"/>
          <w:kern w:val="0"/>
          <w:lang w:eastAsia="en-US"/>
        </w:rPr>
        <w:t xml:space="preserve">as in case of corporate investors pay. Secondly, </w:t>
      </w:r>
      <w:r w:rsidR="00EC7702" w:rsidRPr="00B43055">
        <w:rPr>
          <w:rFonts w:cstheme="minorHAnsi"/>
        </w:rPr>
        <w:t>there</w:t>
      </w:r>
      <w:r w:rsidR="00A37391" w:rsidRPr="00B43055">
        <w:rPr>
          <w:rFonts w:cstheme="minorHAnsi"/>
        </w:rPr>
        <w:t xml:space="preserve"> is a clear </w:t>
      </w:r>
      <w:r w:rsidR="002D6C9A" w:rsidRPr="00B43055">
        <w:rPr>
          <w:rFonts w:cstheme="minorHAnsi"/>
        </w:rPr>
        <w:t>structured process for </w:t>
      </w:r>
      <w:r w:rsidR="00BB5E50" w:rsidRPr="00B43055">
        <w:rPr>
          <w:rFonts w:cstheme="minorHAnsi"/>
        </w:rPr>
        <w:t xml:space="preserve">the formation of </w:t>
      </w:r>
      <w:r w:rsidR="002D6C9A" w:rsidRPr="00B43055">
        <w:rPr>
          <w:rFonts w:cstheme="minorHAnsi"/>
        </w:rPr>
        <w:t>LLP</w:t>
      </w:r>
      <w:r w:rsidR="00A91FF5" w:rsidRPr="00B43055">
        <w:rPr>
          <w:rFonts w:cstheme="minorHAnsi"/>
        </w:rPr>
        <w:t xml:space="preserve">, consisting of filling </w:t>
      </w:r>
      <w:r w:rsidR="002D6C9A" w:rsidRPr="00B43055">
        <w:rPr>
          <w:rFonts w:cstheme="minorHAnsi"/>
        </w:rPr>
        <w:t>out a registration form and</w:t>
      </w:r>
      <w:r w:rsidR="00A91FF5" w:rsidRPr="00B43055">
        <w:rPr>
          <w:rFonts w:cstheme="minorHAnsi"/>
        </w:rPr>
        <w:t xml:space="preserve"> filing </w:t>
      </w:r>
      <w:r w:rsidR="002D6C9A" w:rsidRPr="00B43055">
        <w:rPr>
          <w:rFonts w:cstheme="minorHAnsi"/>
        </w:rPr>
        <w:t xml:space="preserve">with the local secretary of state. </w:t>
      </w:r>
      <w:r w:rsidR="00D020D2" w:rsidRPr="00B43055">
        <w:rPr>
          <w:rFonts w:cstheme="minorHAnsi"/>
        </w:rPr>
        <w:t xml:space="preserve">All the roles and </w:t>
      </w:r>
      <w:r w:rsidR="002D6C9A" w:rsidRPr="00B43055">
        <w:rPr>
          <w:rFonts w:cstheme="minorHAnsi"/>
        </w:rPr>
        <w:t>responsibilities</w:t>
      </w:r>
      <w:r w:rsidR="00D020D2" w:rsidRPr="00B43055">
        <w:rPr>
          <w:rFonts w:cstheme="minorHAnsi"/>
        </w:rPr>
        <w:t xml:space="preserve"> of partners are written down </w:t>
      </w:r>
      <w:r w:rsidR="00D020D2" w:rsidRPr="00B43055">
        <w:rPr>
          <w:rFonts w:cstheme="minorHAnsi"/>
        </w:rPr>
        <w:lastRenderedPageBreak/>
        <w:t xml:space="preserve">along with their </w:t>
      </w:r>
      <w:r w:rsidR="002D6C9A" w:rsidRPr="00B43055">
        <w:rPr>
          <w:rFonts w:cstheme="minorHAnsi"/>
        </w:rPr>
        <w:t xml:space="preserve">financial contributions, and </w:t>
      </w:r>
      <w:r w:rsidR="004724C9" w:rsidRPr="00B43055">
        <w:rPr>
          <w:rFonts w:cstheme="minorHAnsi"/>
        </w:rPr>
        <w:t>liabilities. Moreover</w:t>
      </w:r>
      <w:r w:rsidRPr="00B43055">
        <w:rPr>
          <w:rFonts w:cstheme="minorHAnsi"/>
        </w:rPr>
        <w:t>, there is no need for filing the annual returns except for income tax.</w:t>
      </w:r>
    </w:p>
    <w:p w:rsidR="00AB408F" w:rsidRPr="00B43055" w:rsidRDefault="000E7C63" w:rsidP="00AB408F">
      <w:pPr>
        <w:rPr>
          <w:rFonts w:cstheme="minorHAnsi"/>
        </w:rPr>
      </w:pPr>
      <w:r w:rsidRPr="00B43055">
        <w:rPr>
          <w:rFonts w:cstheme="minorHAnsi"/>
        </w:rPr>
        <w:t>The other greatest advantage of this form of organization is the</w:t>
      </w:r>
      <w:r w:rsidR="00CC4AC2" w:rsidRPr="00B43055">
        <w:rPr>
          <w:rFonts w:cstheme="minorHAnsi"/>
        </w:rPr>
        <w:t> limited liability</w:t>
      </w:r>
      <w:r w:rsidR="0026229B" w:rsidRPr="00B43055">
        <w:rPr>
          <w:rFonts w:cstheme="minorHAnsi"/>
        </w:rPr>
        <w:t xml:space="preserve"> of the </w:t>
      </w:r>
      <w:r w:rsidR="00CC4AC2" w:rsidRPr="00B43055">
        <w:rPr>
          <w:rFonts w:cstheme="minorHAnsi"/>
        </w:rPr>
        <w:t>owners.</w:t>
      </w:r>
      <w:r w:rsidR="009D3C80" w:rsidRPr="00B43055">
        <w:rPr>
          <w:rFonts w:cstheme="minorHAnsi"/>
        </w:rPr>
        <w:t xml:space="preserve"> There are two partners in this form of organization; </w:t>
      </w:r>
      <w:r w:rsidR="00AB5ABF" w:rsidRPr="00B43055">
        <w:rPr>
          <w:rFonts w:cstheme="minorHAnsi"/>
          <w:color w:val="000000" w:themeColor="text1"/>
        </w:rPr>
        <w:t>general partner and limited partners. The</w:t>
      </w:r>
      <w:r w:rsidR="009D3C80" w:rsidRPr="00B43055">
        <w:rPr>
          <w:rFonts w:cstheme="minorHAnsi"/>
          <w:color w:val="000000" w:themeColor="text1"/>
        </w:rPr>
        <w:t xml:space="preserve"> general partner has unlimited liability </w:t>
      </w:r>
      <w:r w:rsidR="00AB5ABF" w:rsidRPr="00B43055">
        <w:rPr>
          <w:rFonts w:cstheme="minorHAnsi"/>
          <w:color w:val="000000" w:themeColor="text1"/>
        </w:rPr>
        <w:t>where</w:t>
      </w:r>
      <w:r w:rsidR="009D3C80" w:rsidRPr="00B43055">
        <w:rPr>
          <w:rFonts w:cstheme="minorHAnsi"/>
          <w:color w:val="000000" w:themeColor="text1"/>
        </w:rPr>
        <w:t xml:space="preserve">as other partners known as limited partners </w:t>
      </w:r>
      <w:r w:rsidR="00AB5ABF" w:rsidRPr="00B43055">
        <w:rPr>
          <w:rFonts w:cstheme="minorHAnsi"/>
          <w:color w:val="000000" w:themeColor="text1"/>
        </w:rPr>
        <w:t xml:space="preserve">have </w:t>
      </w:r>
      <w:r w:rsidR="009D3C80" w:rsidRPr="00B43055">
        <w:rPr>
          <w:rFonts w:cstheme="minorHAnsi"/>
          <w:color w:val="000000" w:themeColor="text1"/>
        </w:rPr>
        <w:t>limited liability</w:t>
      </w:r>
      <w:r w:rsidR="00AB5ABF" w:rsidRPr="00B43055">
        <w:rPr>
          <w:rFonts w:cstheme="minorHAnsi"/>
          <w:color w:val="000000" w:themeColor="text1"/>
        </w:rPr>
        <w:t xml:space="preserve">. Therefore, </w:t>
      </w:r>
      <w:r w:rsidR="004724C9" w:rsidRPr="00B43055">
        <w:rPr>
          <w:rFonts w:cstheme="minorHAnsi"/>
          <w:color w:val="000000" w:themeColor="text1"/>
        </w:rPr>
        <w:t>partners</w:t>
      </w:r>
      <w:r w:rsidR="004724C9" w:rsidRPr="00B43055">
        <w:rPr>
          <w:rFonts w:cstheme="minorHAnsi"/>
        </w:rPr>
        <w:t xml:space="preserve"> in</w:t>
      </w:r>
      <w:r w:rsidR="00F84F68" w:rsidRPr="00B43055">
        <w:rPr>
          <w:rFonts w:cstheme="minorHAnsi"/>
        </w:rPr>
        <w:t xml:space="preserve"> this form of organization are not responsible for </w:t>
      </w:r>
      <w:r w:rsidR="002577FE" w:rsidRPr="00B43055">
        <w:rPr>
          <w:rFonts w:cstheme="minorHAnsi"/>
        </w:rPr>
        <w:t xml:space="preserve">any liability </w:t>
      </w:r>
      <w:r w:rsidR="00652A75" w:rsidRPr="00B43055">
        <w:rPr>
          <w:rFonts w:cstheme="minorHAnsi"/>
        </w:rPr>
        <w:t xml:space="preserve">other than their investment in their business. </w:t>
      </w:r>
      <w:r w:rsidR="004724C9" w:rsidRPr="00B43055">
        <w:rPr>
          <w:rFonts w:cstheme="minorHAnsi"/>
        </w:rPr>
        <w:t>Personal assets</w:t>
      </w:r>
      <w:r w:rsidR="00EC0F2B" w:rsidRPr="00B43055">
        <w:rPr>
          <w:rFonts w:cstheme="minorHAnsi"/>
        </w:rPr>
        <w:t xml:space="preserve"> of</w:t>
      </w:r>
      <w:r w:rsidR="00AE64DB" w:rsidRPr="00B43055">
        <w:rPr>
          <w:rFonts w:cstheme="minorHAnsi"/>
        </w:rPr>
        <w:t xml:space="preserve"> the </w:t>
      </w:r>
      <w:r w:rsidR="00EC0F2B" w:rsidRPr="00B43055">
        <w:rPr>
          <w:rFonts w:cstheme="minorHAnsi"/>
        </w:rPr>
        <w:t>partners cannot</w:t>
      </w:r>
      <w:r w:rsidR="00AE64DB" w:rsidRPr="00B43055">
        <w:rPr>
          <w:rFonts w:cstheme="minorHAnsi"/>
          <w:lang w:eastAsia="en-US"/>
        </w:rPr>
        <w:t xml:space="preserve"> be seized to </w:t>
      </w:r>
      <w:r w:rsidR="00EC0F2B" w:rsidRPr="00B43055">
        <w:rPr>
          <w:rFonts w:cstheme="minorHAnsi"/>
        </w:rPr>
        <w:t>resolve</w:t>
      </w:r>
      <w:r w:rsidR="00AE64DB" w:rsidRPr="00B43055">
        <w:rPr>
          <w:rFonts w:cstheme="minorHAnsi"/>
          <w:lang w:eastAsia="en-US"/>
        </w:rPr>
        <w:t xml:space="preserve"> the partnership’s </w:t>
      </w:r>
      <w:r w:rsidR="008C61AB" w:rsidRPr="00B43055">
        <w:rPr>
          <w:rFonts w:cstheme="minorHAnsi"/>
        </w:rPr>
        <w:t>arrears due to separate legal entity status of the organization</w:t>
      </w:r>
      <w:r w:rsidR="00EA43B6" w:rsidRPr="00B43055">
        <w:rPr>
          <w:rFonts w:cstheme="minorHAnsi"/>
        </w:rPr>
        <w:fldChar w:fldCharType="begin"/>
      </w:r>
      <w:r w:rsidR="00B46499" w:rsidRPr="00B43055">
        <w:rPr>
          <w:rFonts w:cstheme="minorHAnsi"/>
        </w:rPr>
        <w:instrText xml:space="preserve"> ADDIN ZOTERO_ITEM CSL_CITATION {"citationID":"OyeIRrNZ","properties":{"formattedCitation":"(Sarmento &amp; Renneboog, 2016)","plainCitation":"(Sarmento &amp; Renneboog, 2016)","noteIndex":0},"citationItems":[{"id":2399,"uris":["http://zotero.org/users/local/KZl8ZL3A/items/PTEX2KWR"],"uri":["http://zotero.org/users/local/KZl8ZL3A/items/PTEX2KWR"],"itemData":{"id":2399,"type":"article-journal","title":"Anatomy of public-private partnerships: their creation, financing and renegotiations","container-title":"International Journal of Managing Projects in Business","page":"94-122","volume":"9","issue":"1","author":[{"family":"Sarmento","given":"Joaquim Miranda"},{"family":"Renneboog","given":"Luc"}],"issued":{"date-parts":[["2016"]]}}}],"schema":"https://github.com/citation-style-language/schema/raw/master/csl-citation.json"} </w:instrText>
      </w:r>
      <w:r w:rsidR="00EA43B6" w:rsidRPr="00B43055">
        <w:rPr>
          <w:rFonts w:cstheme="minorHAnsi"/>
        </w:rPr>
        <w:fldChar w:fldCharType="separate"/>
      </w:r>
      <w:r w:rsidR="00B46499" w:rsidRPr="00B43055">
        <w:rPr>
          <w:rFonts w:cstheme="minorHAnsi"/>
        </w:rPr>
        <w:t>(Sarmento &amp; Renneboog, 2016)</w:t>
      </w:r>
      <w:r w:rsidR="00EA43B6" w:rsidRPr="00B43055">
        <w:rPr>
          <w:rFonts w:cstheme="minorHAnsi"/>
        </w:rPr>
        <w:fldChar w:fldCharType="end"/>
      </w:r>
      <w:r w:rsidR="008C61AB" w:rsidRPr="00B43055">
        <w:rPr>
          <w:rFonts w:cstheme="minorHAnsi"/>
        </w:rPr>
        <w:t xml:space="preserve">. </w:t>
      </w:r>
      <w:r w:rsidR="0019016B" w:rsidRPr="00B43055">
        <w:rPr>
          <w:rFonts w:cstheme="minorHAnsi"/>
        </w:rPr>
        <w:t>T</w:t>
      </w:r>
      <w:r w:rsidR="002577FE" w:rsidRPr="00B43055">
        <w:rPr>
          <w:rFonts w:cstheme="minorHAnsi"/>
        </w:rPr>
        <w:t xml:space="preserve">his gives protection to the </w:t>
      </w:r>
      <w:r w:rsidR="00652A75" w:rsidRPr="00B43055">
        <w:rPr>
          <w:rFonts w:cstheme="minorHAnsi"/>
        </w:rPr>
        <w:t xml:space="preserve">personal property </w:t>
      </w:r>
      <w:r w:rsidR="002577FE" w:rsidRPr="00B43055">
        <w:rPr>
          <w:rFonts w:cstheme="minorHAnsi"/>
        </w:rPr>
        <w:t xml:space="preserve">of owners </w:t>
      </w:r>
      <w:r w:rsidR="00652A75" w:rsidRPr="00B43055">
        <w:rPr>
          <w:rFonts w:cstheme="minorHAnsi"/>
        </w:rPr>
        <w:t xml:space="preserve">in case they </w:t>
      </w:r>
      <w:r w:rsidR="002577FE" w:rsidRPr="00B43055">
        <w:rPr>
          <w:rFonts w:cstheme="minorHAnsi"/>
        </w:rPr>
        <w:t>are</w:t>
      </w:r>
      <w:r w:rsidR="00652A75" w:rsidRPr="00B43055">
        <w:rPr>
          <w:rFonts w:cstheme="minorHAnsi"/>
        </w:rPr>
        <w:t xml:space="preserve"> sued.</w:t>
      </w:r>
      <w:r w:rsidRPr="00B43055">
        <w:rPr>
          <w:rFonts w:cstheme="minorHAnsi"/>
        </w:rPr>
        <w:t xml:space="preserve"> This is the greatest advantage of this form of organization as in general </w:t>
      </w:r>
      <w:r w:rsidR="004724C9" w:rsidRPr="00B43055">
        <w:rPr>
          <w:rFonts w:cstheme="minorHAnsi"/>
        </w:rPr>
        <w:t>partnership;</w:t>
      </w:r>
      <w:r w:rsidRPr="00B43055">
        <w:rPr>
          <w:rFonts w:cstheme="minorHAnsi"/>
        </w:rPr>
        <w:t xml:space="preserve"> a partner’s personal assets can be </w:t>
      </w:r>
      <w:r w:rsidR="000326A3" w:rsidRPr="00B43055">
        <w:rPr>
          <w:rFonts w:cstheme="minorHAnsi"/>
        </w:rPr>
        <w:t>apprehended</w:t>
      </w:r>
      <w:r w:rsidRPr="00B43055">
        <w:rPr>
          <w:rFonts w:cstheme="minorHAnsi"/>
        </w:rPr>
        <w:t xml:space="preserve"> to </w:t>
      </w:r>
      <w:r w:rsidR="000326A3" w:rsidRPr="00B43055">
        <w:rPr>
          <w:rFonts w:cstheme="minorHAnsi"/>
        </w:rPr>
        <w:t>resolve</w:t>
      </w:r>
      <w:r w:rsidRPr="00B43055">
        <w:rPr>
          <w:rFonts w:cstheme="minorHAnsi"/>
        </w:rPr>
        <w:t xml:space="preserve"> the partnership’s </w:t>
      </w:r>
      <w:r w:rsidR="000326A3" w:rsidRPr="00B43055">
        <w:rPr>
          <w:rFonts w:cstheme="minorHAnsi"/>
        </w:rPr>
        <w:t>arrears</w:t>
      </w:r>
      <w:r w:rsidRPr="00B43055">
        <w:rPr>
          <w:rFonts w:cstheme="minorHAnsi"/>
        </w:rPr>
        <w:t>. </w:t>
      </w:r>
    </w:p>
    <w:p w:rsidR="008D40D7" w:rsidRPr="00B43055" w:rsidRDefault="000E7C63" w:rsidP="00646A16">
      <w:pPr>
        <w:rPr>
          <w:rFonts w:cstheme="minorHAnsi"/>
        </w:rPr>
      </w:pPr>
      <w:r w:rsidRPr="00B43055">
        <w:rPr>
          <w:rFonts w:cstheme="minorHAnsi"/>
        </w:rPr>
        <w:t xml:space="preserve">Moreover, taxation advantage is also present and </w:t>
      </w:r>
      <w:r w:rsidR="00DE560B" w:rsidRPr="00B43055">
        <w:rPr>
          <w:rFonts w:cstheme="minorHAnsi"/>
        </w:rPr>
        <w:t xml:space="preserve">there is no </w:t>
      </w:r>
      <w:r w:rsidRPr="00B43055">
        <w:rPr>
          <w:rFonts w:cstheme="minorHAnsi"/>
        </w:rPr>
        <w:t xml:space="preserve">double taxation. LLP partners only pay their personal income </w:t>
      </w:r>
      <w:r w:rsidR="004724C9" w:rsidRPr="00B43055">
        <w:rPr>
          <w:rFonts w:cstheme="minorHAnsi"/>
        </w:rPr>
        <w:t>taxes under</w:t>
      </w:r>
      <w:r w:rsidR="00DE560B" w:rsidRPr="00B43055">
        <w:rPr>
          <w:rFonts w:cstheme="minorHAnsi"/>
        </w:rPr>
        <w:t xml:space="preserve"> this form of partnership.</w:t>
      </w:r>
      <w:r w:rsidR="00463B19" w:rsidRPr="00B43055">
        <w:rPr>
          <w:rFonts w:eastAsia="Times New Roman" w:cstheme="minorHAnsi"/>
          <w:color w:val="222222"/>
          <w:kern w:val="0"/>
          <w:lang w:eastAsia="en-US"/>
        </w:rPr>
        <w:t xml:space="preserve"> They do not file a discrete tax return for their business but only report the business income on their personal tax return. </w:t>
      </w:r>
      <w:r w:rsidR="00CD7A25" w:rsidRPr="00B43055">
        <w:rPr>
          <w:rFonts w:cstheme="minorHAnsi"/>
        </w:rPr>
        <w:t>In addition,</w:t>
      </w:r>
      <w:r w:rsidR="00A21919" w:rsidRPr="00B43055">
        <w:rPr>
          <w:rFonts w:cstheme="minorHAnsi"/>
        </w:rPr>
        <w:t xml:space="preserve"> in case of resignation, death or bankruptcy of a member, there is no need to dissolve LLPs as these are separate entities. Furthermore, </w:t>
      </w:r>
      <w:r w:rsidR="00646A16" w:rsidRPr="00B43055">
        <w:rPr>
          <w:rFonts w:cstheme="minorHAnsi"/>
        </w:rPr>
        <w:t xml:space="preserve">it has a decentralized management structure and </w:t>
      </w:r>
      <w:r w:rsidR="00CD7A25" w:rsidRPr="00B43055">
        <w:rPr>
          <w:rFonts w:cstheme="minorHAnsi"/>
        </w:rPr>
        <w:t xml:space="preserve">it gives partners </w:t>
      </w:r>
      <w:r w:rsidR="00CD7A25" w:rsidRPr="00B43055">
        <w:rPr>
          <w:rFonts w:cstheme="minorHAnsi"/>
          <w:lang w:eastAsia="en-US"/>
        </w:rPr>
        <w:t>flexible management roles</w:t>
      </w:r>
      <w:r w:rsidR="00CD7A25" w:rsidRPr="00B43055">
        <w:rPr>
          <w:rFonts w:cstheme="minorHAnsi"/>
        </w:rPr>
        <w:t>.</w:t>
      </w:r>
      <w:r w:rsidR="00DF1A22" w:rsidRPr="00B43055">
        <w:rPr>
          <w:rFonts w:cstheme="minorHAnsi"/>
        </w:rPr>
        <w:t xml:space="preserve"> The partners can take an active role as well as can become silent partners.</w:t>
      </w:r>
      <w:r w:rsidRPr="00B43055">
        <w:rPr>
          <w:rFonts w:cstheme="minorHAnsi"/>
        </w:rPr>
        <w:t xml:space="preserve"> Contrasting from a company, an LLP does not have a memorandum or articles of association.</w:t>
      </w:r>
      <w:bookmarkStart w:id="0" w:name="_GoBack"/>
      <w:bookmarkEnd w:id="0"/>
    </w:p>
    <w:p w:rsidR="00DF1A22" w:rsidRPr="00B43055" w:rsidRDefault="00DF1A22" w:rsidP="00CD7A25">
      <w:pPr>
        <w:rPr>
          <w:rFonts w:eastAsia="Times New Roman" w:cstheme="minorHAnsi"/>
          <w:color w:val="232222"/>
          <w:kern w:val="0"/>
          <w:lang w:eastAsia="en-US"/>
        </w:rPr>
      </w:pPr>
    </w:p>
    <w:p w:rsidR="00CD7A25" w:rsidRPr="00B43055" w:rsidRDefault="00CD7A25" w:rsidP="00CD7A25">
      <w:pPr>
        <w:rPr>
          <w:rFonts w:eastAsia="Times New Roman" w:cstheme="minorHAnsi"/>
          <w:color w:val="232222"/>
          <w:kern w:val="0"/>
          <w:lang w:eastAsia="en-US"/>
        </w:rPr>
      </w:pPr>
    </w:p>
    <w:p w:rsidR="00CD7A25" w:rsidRPr="00B43055" w:rsidRDefault="00CD7A25" w:rsidP="00CD7A25">
      <w:pPr>
        <w:rPr>
          <w:rFonts w:eastAsia="Times New Roman" w:cstheme="minorHAnsi"/>
          <w:color w:val="232222"/>
          <w:kern w:val="0"/>
          <w:lang w:eastAsia="en-US"/>
        </w:rPr>
      </w:pPr>
    </w:p>
    <w:p w:rsidR="0000095D" w:rsidRPr="00B43055" w:rsidRDefault="0000095D" w:rsidP="00B00883">
      <w:pPr>
        <w:ind w:firstLine="0"/>
        <w:jc w:val="both"/>
        <w:rPr>
          <w:rFonts w:cstheme="minorHAnsi"/>
        </w:rPr>
      </w:pPr>
    </w:p>
    <w:p w:rsidR="00EE35C0" w:rsidRPr="00B43055" w:rsidRDefault="00EE35C0" w:rsidP="00FE6EE8">
      <w:pPr>
        <w:ind w:firstLine="0"/>
        <w:jc w:val="both"/>
        <w:outlineLvl w:val="0"/>
        <w:rPr>
          <w:rFonts w:cstheme="minorHAnsi"/>
        </w:rPr>
      </w:pPr>
    </w:p>
    <w:p w:rsidR="00EE35C0" w:rsidRPr="00B43055" w:rsidRDefault="00EE35C0" w:rsidP="00B02434">
      <w:pPr>
        <w:ind w:left="2160"/>
        <w:jc w:val="both"/>
        <w:outlineLvl w:val="0"/>
        <w:rPr>
          <w:rFonts w:cstheme="minorHAnsi"/>
        </w:rPr>
      </w:pPr>
    </w:p>
    <w:p w:rsidR="00B02434" w:rsidRPr="00B43055" w:rsidRDefault="000E7C63" w:rsidP="00B02434">
      <w:pPr>
        <w:ind w:left="2160"/>
        <w:jc w:val="both"/>
        <w:outlineLvl w:val="0"/>
        <w:rPr>
          <w:rFonts w:cstheme="minorHAnsi"/>
        </w:rPr>
      </w:pPr>
      <w:r w:rsidRPr="00B43055">
        <w:rPr>
          <w:rFonts w:cstheme="minorHAnsi"/>
        </w:rPr>
        <w:t xml:space="preserve">References </w:t>
      </w:r>
    </w:p>
    <w:p w:rsidR="00B00883" w:rsidRPr="00B43055" w:rsidRDefault="00EA43B6" w:rsidP="00B00883">
      <w:pPr>
        <w:pStyle w:val="Bibliography"/>
        <w:rPr>
          <w:rFonts w:cstheme="minorHAnsi"/>
        </w:rPr>
      </w:pPr>
      <w:r w:rsidRPr="00B43055">
        <w:rPr>
          <w:rFonts w:cstheme="minorHAnsi"/>
        </w:rPr>
        <w:fldChar w:fldCharType="begin"/>
      </w:r>
      <w:r w:rsidR="000E7C63" w:rsidRPr="00B43055">
        <w:rPr>
          <w:rFonts w:cstheme="minorHAnsi"/>
        </w:rPr>
        <w:instrText xml:space="preserve"> ADDIN ZOTERO_BIBL {"uncited":[],"omitted":[],"custom":[]} CSL_BIBLIOGRAPHY </w:instrText>
      </w:r>
      <w:r w:rsidRPr="00B43055">
        <w:rPr>
          <w:rFonts w:cstheme="minorHAnsi"/>
        </w:rPr>
        <w:fldChar w:fldCharType="separate"/>
      </w:r>
      <w:r w:rsidR="000E7C63" w:rsidRPr="00B43055">
        <w:rPr>
          <w:rFonts w:cstheme="minorHAnsi"/>
        </w:rPr>
        <w:t xml:space="preserve">Cole, R. A., &amp; Sokolyk, T. (2018). How do firms choose the legal form of organization? </w:t>
      </w:r>
      <w:r w:rsidR="000E7C63" w:rsidRPr="00B43055">
        <w:rPr>
          <w:rFonts w:cstheme="minorHAnsi"/>
          <w:i/>
          <w:iCs/>
        </w:rPr>
        <w:t>31st Australasian Finance and Banking Conference</w:t>
      </w:r>
      <w:r w:rsidR="000E7C63" w:rsidRPr="00B43055">
        <w:rPr>
          <w:rFonts w:cstheme="minorHAnsi"/>
        </w:rPr>
        <w:t>.</w:t>
      </w:r>
    </w:p>
    <w:p w:rsidR="00B00883" w:rsidRPr="00B43055" w:rsidRDefault="000E7C63" w:rsidP="00B00883">
      <w:pPr>
        <w:pStyle w:val="Bibliography"/>
        <w:rPr>
          <w:rFonts w:cstheme="minorHAnsi"/>
        </w:rPr>
      </w:pPr>
      <w:r w:rsidRPr="00B43055">
        <w:rPr>
          <w:rFonts w:cstheme="minorHAnsi"/>
        </w:rPr>
        <w:t>Lincoln, I. V., &amp; Andrew, C. E. (2017). What are the Implications for Partnerships and Partnership Taxation Under the Republican Proposals for Tax Reform</w:t>
      </w:r>
      <w:r w:rsidRPr="00B43055">
        <w:rPr>
          <w:rFonts w:cstheme="minorHAnsi"/>
          <w:i/>
          <w:iCs/>
        </w:rPr>
        <w:t>? Intel Fin. Law Prof Blog (Tuesday</w:t>
      </w:r>
      <w:r w:rsidRPr="00B43055">
        <w:rPr>
          <w:rFonts w:cstheme="minorHAnsi"/>
        </w:rPr>
        <w:t>.</w:t>
      </w:r>
    </w:p>
    <w:p w:rsidR="00B00883" w:rsidRPr="00B43055" w:rsidRDefault="000E7C63" w:rsidP="00B00883">
      <w:pPr>
        <w:pStyle w:val="Bibliography"/>
        <w:rPr>
          <w:rFonts w:cstheme="minorHAnsi"/>
        </w:rPr>
      </w:pPr>
      <w:r w:rsidRPr="00B43055">
        <w:rPr>
          <w:rFonts w:cstheme="minorHAnsi"/>
        </w:rPr>
        <w:t xml:space="preserve">Sarmento, J. M., &amp; Renneboog, L. (2016). Anatomy of public-private partnerships: their creation, financing and renegotiations. </w:t>
      </w:r>
      <w:r w:rsidRPr="00B43055">
        <w:rPr>
          <w:rFonts w:cstheme="minorHAnsi"/>
          <w:i/>
          <w:iCs/>
        </w:rPr>
        <w:t>International Journal of Managing Projects in Business</w:t>
      </w:r>
      <w:r w:rsidRPr="00B43055">
        <w:rPr>
          <w:rFonts w:cstheme="minorHAnsi"/>
        </w:rPr>
        <w:t xml:space="preserve">, </w:t>
      </w:r>
      <w:r w:rsidRPr="00B43055">
        <w:rPr>
          <w:rFonts w:cstheme="minorHAnsi"/>
          <w:i/>
          <w:iCs/>
        </w:rPr>
        <w:t>9</w:t>
      </w:r>
      <w:r w:rsidRPr="00B43055">
        <w:rPr>
          <w:rFonts w:cstheme="minorHAnsi"/>
        </w:rPr>
        <w:t>(1), 94–122.</w:t>
      </w:r>
    </w:p>
    <w:p w:rsidR="002F170D" w:rsidRPr="00B43055" w:rsidRDefault="00EA43B6" w:rsidP="00E56282">
      <w:pPr>
        <w:ind w:firstLine="0"/>
        <w:rPr>
          <w:rFonts w:cstheme="minorHAnsi"/>
        </w:rPr>
      </w:pPr>
      <w:r w:rsidRPr="00B43055">
        <w:rPr>
          <w:rFonts w:cstheme="minorHAnsi"/>
        </w:rPr>
        <w:fldChar w:fldCharType="end"/>
      </w:r>
    </w:p>
    <w:sectPr w:rsidR="002F170D" w:rsidRPr="00B43055" w:rsidSect="00A24F3A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EA260D" w15:done="0"/>
  <w15:commentEx w15:paraId="49C2B23D" w15:done="0"/>
  <w15:commentEx w15:paraId="4D3CAF31" w15:done="0"/>
  <w15:commentEx w15:paraId="703A9710" w15:done="0"/>
  <w15:commentEx w15:paraId="403C9419" w15:done="0"/>
  <w15:commentEx w15:paraId="7BE937E9" w15:done="0"/>
  <w15:commentEx w15:paraId="198CC1A2" w15:done="0"/>
  <w15:commentEx w15:paraId="6EF5140E" w15:done="0"/>
  <w15:commentEx w15:paraId="2424F81E" w15:done="0"/>
  <w15:commentEx w15:paraId="394F54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A260D" w16cid:durableId="20C40A11"/>
  <w16cid:commentId w16cid:paraId="49C2B23D" w16cid:durableId="20C40AB9"/>
  <w16cid:commentId w16cid:paraId="4D3CAF31" w16cid:durableId="20C40A03"/>
  <w16cid:commentId w16cid:paraId="703A9710" w16cid:durableId="20C40C5D"/>
  <w16cid:commentId w16cid:paraId="403C9419" w16cid:durableId="20C40A2C"/>
  <w16cid:commentId w16cid:paraId="7BE937E9" w16cid:durableId="20C40A32"/>
  <w16cid:commentId w16cid:paraId="198CC1A2" w16cid:durableId="20C40A37"/>
  <w16cid:commentId w16cid:paraId="6EF5140E" w16cid:durableId="20C40A40"/>
  <w16cid:commentId w16cid:paraId="2424F81E" w16cid:durableId="20C40A46"/>
  <w16cid:commentId w16cid:paraId="394F5431" w16cid:durableId="20C40D8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63" w:rsidRDefault="001E0463">
      <w:pPr>
        <w:spacing w:line="240" w:lineRule="auto"/>
      </w:pPr>
      <w:r>
        <w:separator/>
      </w:r>
    </w:p>
  </w:endnote>
  <w:endnote w:type="continuationSeparator" w:id="1">
    <w:p w:rsidR="001E0463" w:rsidRDefault="001E0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63" w:rsidRDefault="001E0463">
      <w:pPr>
        <w:spacing w:line="240" w:lineRule="auto"/>
      </w:pPr>
      <w:r>
        <w:separator/>
      </w:r>
    </w:p>
  </w:footnote>
  <w:footnote w:type="continuationSeparator" w:id="1">
    <w:p w:rsidR="001E0463" w:rsidRDefault="001E04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9" w:rsidRPr="00CF75FD" w:rsidRDefault="00CF75FD" w:rsidP="00CF75FD">
    <w:pPr>
      <w:pStyle w:val="Header"/>
    </w:pPr>
    <w:r>
      <w:rPr>
        <w:rFonts w:ascii="Times New Roman" w:hAnsi="Times New Roman" w:cs="Times New Roman"/>
      </w:rPr>
      <w:t>BUSINESS ORGANIZATIONS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9" w:rsidRPr="008B69FF" w:rsidRDefault="000E7C63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CF75FD">
      <w:rPr>
        <w:rFonts w:ascii="Times New Roman" w:hAnsi="Times New Roman" w:cs="Times New Roman"/>
      </w:rPr>
      <w:t>BUSINESS ORGANIZATIONS</w:t>
    </w:r>
    <w:r w:rsidR="00CF75FD">
      <w:rPr>
        <w:rFonts w:ascii="Times New Roman" w:hAnsi="Times New Roman" w:cs="Times New Roman"/>
      </w:rPr>
      <w:tab/>
    </w:r>
    <w:r w:rsidR="00CF75FD">
      <w:rPr>
        <w:rFonts w:ascii="Times New Roman" w:hAnsi="Times New Roman" w:cs="Times New Roman"/>
      </w:rPr>
      <w:tab/>
    </w:r>
    <w:r w:rsidR="00CF75FD">
      <w:rPr>
        <w:rFonts w:ascii="Times New Roman" w:hAnsi="Times New Roman" w:cs="Times New Roman"/>
      </w:rPr>
      <w:tab/>
    </w:r>
    <w:r w:rsidR="00CF75FD">
      <w:rPr>
        <w:rFonts w:ascii="Times New Roman" w:hAnsi="Times New Roman" w:cs="Times New Roman"/>
      </w:rPr>
      <w:tab/>
    </w:r>
    <w:r w:rsidR="00CF75FD">
      <w:rPr>
        <w:rFonts w:ascii="Times New Roman" w:hAnsi="Times New Roman" w:cs="Times New Roman"/>
      </w:rPr>
      <w:tab/>
    </w:r>
    <w:r w:rsidR="00CF75FD">
      <w:rPr>
        <w:rFonts w:ascii="Times New Roman" w:hAnsi="Times New Roman" w:cs="Times New Roman"/>
      </w:rPr>
      <w:tab/>
    </w:r>
    <w:r w:rsidR="00CF75FD" w:rsidRPr="008B69FF">
      <w:rPr>
        <w:rFonts w:ascii="Times New Roman" w:hAnsi="Times New Roman" w:cs="Times New Roman"/>
      </w:rPr>
      <w:t xml:space="preserve">   1</w:t>
    </w:r>
  </w:p>
  <w:p w:rsidR="00B46499" w:rsidRPr="008B69FF" w:rsidRDefault="00B46499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C">
    <w15:presenceInfo w15:providerId="None" w15:userId="A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0095D"/>
    <w:rsid w:val="00017079"/>
    <w:rsid w:val="000326A3"/>
    <w:rsid w:val="00034863"/>
    <w:rsid w:val="00066736"/>
    <w:rsid w:val="00086363"/>
    <w:rsid w:val="00091C6E"/>
    <w:rsid w:val="000A40AE"/>
    <w:rsid w:val="000C5071"/>
    <w:rsid w:val="000C742E"/>
    <w:rsid w:val="000D3F41"/>
    <w:rsid w:val="000E04DF"/>
    <w:rsid w:val="000E16B3"/>
    <w:rsid w:val="000E7C63"/>
    <w:rsid w:val="0018753F"/>
    <w:rsid w:val="0019016B"/>
    <w:rsid w:val="00190C03"/>
    <w:rsid w:val="001E0463"/>
    <w:rsid w:val="001E49D3"/>
    <w:rsid w:val="00236CDC"/>
    <w:rsid w:val="00240E8C"/>
    <w:rsid w:val="00250A97"/>
    <w:rsid w:val="00250ECD"/>
    <w:rsid w:val="002577FE"/>
    <w:rsid w:val="002620E0"/>
    <w:rsid w:val="0026229B"/>
    <w:rsid w:val="0028085A"/>
    <w:rsid w:val="002946D4"/>
    <w:rsid w:val="00295D59"/>
    <w:rsid w:val="002B4CBF"/>
    <w:rsid w:val="002C3CF0"/>
    <w:rsid w:val="002D6C9A"/>
    <w:rsid w:val="002E2687"/>
    <w:rsid w:val="002E7A1A"/>
    <w:rsid w:val="002F170D"/>
    <w:rsid w:val="0030698A"/>
    <w:rsid w:val="003079E0"/>
    <w:rsid w:val="003130D2"/>
    <w:rsid w:val="00325707"/>
    <w:rsid w:val="00327E4A"/>
    <w:rsid w:val="00355DCA"/>
    <w:rsid w:val="00365979"/>
    <w:rsid w:val="00375960"/>
    <w:rsid w:val="003871A1"/>
    <w:rsid w:val="003A1526"/>
    <w:rsid w:val="003A1FF8"/>
    <w:rsid w:val="003B5824"/>
    <w:rsid w:val="003D3885"/>
    <w:rsid w:val="003D44CF"/>
    <w:rsid w:val="003E10EA"/>
    <w:rsid w:val="003F2BE9"/>
    <w:rsid w:val="003F7519"/>
    <w:rsid w:val="0042442B"/>
    <w:rsid w:val="0043215F"/>
    <w:rsid w:val="00463B19"/>
    <w:rsid w:val="00466789"/>
    <w:rsid w:val="004724C9"/>
    <w:rsid w:val="004724D7"/>
    <w:rsid w:val="00473D5C"/>
    <w:rsid w:val="004818BB"/>
    <w:rsid w:val="004C2C69"/>
    <w:rsid w:val="004C462A"/>
    <w:rsid w:val="004C542E"/>
    <w:rsid w:val="004E33A4"/>
    <w:rsid w:val="00513F5C"/>
    <w:rsid w:val="0051485B"/>
    <w:rsid w:val="005211E4"/>
    <w:rsid w:val="00522C1E"/>
    <w:rsid w:val="00523DB2"/>
    <w:rsid w:val="00527B05"/>
    <w:rsid w:val="00531331"/>
    <w:rsid w:val="00532839"/>
    <w:rsid w:val="00551A02"/>
    <w:rsid w:val="005534FA"/>
    <w:rsid w:val="0056096C"/>
    <w:rsid w:val="005B0AEF"/>
    <w:rsid w:val="005B28DC"/>
    <w:rsid w:val="005B3A43"/>
    <w:rsid w:val="005B6F3D"/>
    <w:rsid w:val="005C39B5"/>
    <w:rsid w:val="005D3A03"/>
    <w:rsid w:val="00603110"/>
    <w:rsid w:val="00630EDB"/>
    <w:rsid w:val="00634104"/>
    <w:rsid w:val="00646A16"/>
    <w:rsid w:val="00652A75"/>
    <w:rsid w:val="0068032B"/>
    <w:rsid w:val="00681C90"/>
    <w:rsid w:val="00692D73"/>
    <w:rsid w:val="006A7A43"/>
    <w:rsid w:val="006D2148"/>
    <w:rsid w:val="006E4508"/>
    <w:rsid w:val="006F079B"/>
    <w:rsid w:val="00704F01"/>
    <w:rsid w:val="00733BE2"/>
    <w:rsid w:val="0075615E"/>
    <w:rsid w:val="007607D3"/>
    <w:rsid w:val="0079378F"/>
    <w:rsid w:val="007A7494"/>
    <w:rsid w:val="007B3BCB"/>
    <w:rsid w:val="007D116A"/>
    <w:rsid w:val="007F064E"/>
    <w:rsid w:val="008002C0"/>
    <w:rsid w:val="0081641F"/>
    <w:rsid w:val="0089147C"/>
    <w:rsid w:val="008A5C96"/>
    <w:rsid w:val="008B31DB"/>
    <w:rsid w:val="008B69FF"/>
    <w:rsid w:val="008C1861"/>
    <w:rsid w:val="008C5323"/>
    <w:rsid w:val="008C61AB"/>
    <w:rsid w:val="008D40D7"/>
    <w:rsid w:val="008D477A"/>
    <w:rsid w:val="0090496E"/>
    <w:rsid w:val="00917198"/>
    <w:rsid w:val="0093470F"/>
    <w:rsid w:val="0097633B"/>
    <w:rsid w:val="00986F61"/>
    <w:rsid w:val="00993441"/>
    <w:rsid w:val="00994E07"/>
    <w:rsid w:val="009A15B4"/>
    <w:rsid w:val="009A6A3B"/>
    <w:rsid w:val="009D3C80"/>
    <w:rsid w:val="00A21919"/>
    <w:rsid w:val="00A24F3A"/>
    <w:rsid w:val="00A30B93"/>
    <w:rsid w:val="00A34C4A"/>
    <w:rsid w:val="00A37391"/>
    <w:rsid w:val="00A60280"/>
    <w:rsid w:val="00A7206D"/>
    <w:rsid w:val="00A91316"/>
    <w:rsid w:val="00A91FF5"/>
    <w:rsid w:val="00AA1916"/>
    <w:rsid w:val="00AB408F"/>
    <w:rsid w:val="00AB5ABF"/>
    <w:rsid w:val="00AE64DB"/>
    <w:rsid w:val="00AE7091"/>
    <w:rsid w:val="00AE7D4F"/>
    <w:rsid w:val="00B00883"/>
    <w:rsid w:val="00B02434"/>
    <w:rsid w:val="00B10926"/>
    <w:rsid w:val="00B11434"/>
    <w:rsid w:val="00B23E78"/>
    <w:rsid w:val="00B33808"/>
    <w:rsid w:val="00B37A1B"/>
    <w:rsid w:val="00B42974"/>
    <w:rsid w:val="00B43055"/>
    <w:rsid w:val="00B46499"/>
    <w:rsid w:val="00B823AA"/>
    <w:rsid w:val="00BA45DB"/>
    <w:rsid w:val="00BA79E3"/>
    <w:rsid w:val="00BB5108"/>
    <w:rsid w:val="00BB5E50"/>
    <w:rsid w:val="00BC011A"/>
    <w:rsid w:val="00BC0862"/>
    <w:rsid w:val="00BD6A80"/>
    <w:rsid w:val="00BF4184"/>
    <w:rsid w:val="00BF4DA3"/>
    <w:rsid w:val="00C0601E"/>
    <w:rsid w:val="00C15B7D"/>
    <w:rsid w:val="00C25D72"/>
    <w:rsid w:val="00C31D30"/>
    <w:rsid w:val="00C92036"/>
    <w:rsid w:val="00C95C69"/>
    <w:rsid w:val="00CC2329"/>
    <w:rsid w:val="00CC4AC2"/>
    <w:rsid w:val="00CD6E39"/>
    <w:rsid w:val="00CD7A25"/>
    <w:rsid w:val="00CE1FE3"/>
    <w:rsid w:val="00CF6E91"/>
    <w:rsid w:val="00CF75FD"/>
    <w:rsid w:val="00D00385"/>
    <w:rsid w:val="00D020D2"/>
    <w:rsid w:val="00D201B6"/>
    <w:rsid w:val="00D50FD9"/>
    <w:rsid w:val="00D70916"/>
    <w:rsid w:val="00D85B68"/>
    <w:rsid w:val="00D948BC"/>
    <w:rsid w:val="00DA244F"/>
    <w:rsid w:val="00DC2FF3"/>
    <w:rsid w:val="00DE560B"/>
    <w:rsid w:val="00DF1A22"/>
    <w:rsid w:val="00E11F37"/>
    <w:rsid w:val="00E21DE6"/>
    <w:rsid w:val="00E44478"/>
    <w:rsid w:val="00E56282"/>
    <w:rsid w:val="00E6004D"/>
    <w:rsid w:val="00E64E4A"/>
    <w:rsid w:val="00E74D77"/>
    <w:rsid w:val="00E81978"/>
    <w:rsid w:val="00E960F9"/>
    <w:rsid w:val="00EA4092"/>
    <w:rsid w:val="00EA43B6"/>
    <w:rsid w:val="00EA4781"/>
    <w:rsid w:val="00EA4971"/>
    <w:rsid w:val="00EB1FC2"/>
    <w:rsid w:val="00EC0F2B"/>
    <w:rsid w:val="00EC4670"/>
    <w:rsid w:val="00EC7702"/>
    <w:rsid w:val="00ED5C24"/>
    <w:rsid w:val="00EE35C0"/>
    <w:rsid w:val="00EE5314"/>
    <w:rsid w:val="00EF5AAC"/>
    <w:rsid w:val="00EF64AA"/>
    <w:rsid w:val="00F00AFF"/>
    <w:rsid w:val="00F0762C"/>
    <w:rsid w:val="00F379B7"/>
    <w:rsid w:val="00F4013B"/>
    <w:rsid w:val="00F525FA"/>
    <w:rsid w:val="00F56587"/>
    <w:rsid w:val="00F746C7"/>
    <w:rsid w:val="00F84F68"/>
    <w:rsid w:val="00F913F6"/>
    <w:rsid w:val="00FB1095"/>
    <w:rsid w:val="00FD1D5B"/>
    <w:rsid w:val="00FE6EE8"/>
    <w:rsid w:val="00FF1458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A24F3A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A24F3A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A24F3A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A24F3A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A24F3A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A24F3A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24F3A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A24F3A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A24F3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A24F3A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4F3A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F3A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F3A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F3A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4F3A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4F3A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F3A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F3A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4F3A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4F3A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4F3A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4F3A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4F3A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4F3A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3A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4F3A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A24F3A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4F3A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4F3A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4F3A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A24F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24F3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24F3A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F3A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4F3A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4F3A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4F3A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4F3A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4F3A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4F3A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4F3A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4F3A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4F3A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4F3A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4F3A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4F3A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A24F3A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A24F3A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A24F3A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A24F3A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A24F3A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24F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4F3A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24F3A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24F3A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24F3A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24F3A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4F3A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4F3A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4F3A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4F3A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A24F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4F3A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24F3A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24F3A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24F3A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24F3A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4F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4F3A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24F3A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24F3A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4F3A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4F3A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4F3A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4F3A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4F3A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4F3A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4F3A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4F3A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24F3A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24F3A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A24F3A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24F3A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24F3A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24F3A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24F3A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24F3A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24F3A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A24F3A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A24F3A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A24F3A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a">
    <w:name w:val="a"/>
    <w:basedOn w:val="DefaultParagraphFont"/>
    <w:rsid w:val="002620E0"/>
  </w:style>
  <w:style w:type="character" w:customStyle="1" w:styleId="l6">
    <w:name w:val="l6"/>
    <w:basedOn w:val="DefaultParagraphFont"/>
    <w:rsid w:val="002620E0"/>
  </w:style>
  <w:style w:type="character" w:customStyle="1" w:styleId="l">
    <w:name w:val="l"/>
    <w:basedOn w:val="DefaultParagraphFont"/>
    <w:rsid w:val="00327E4A"/>
  </w:style>
  <w:style w:type="character" w:customStyle="1" w:styleId="mntl-sc-block-headingtext">
    <w:name w:val="mntl-sc-block-heading__text"/>
    <w:basedOn w:val="DefaultParagraphFont"/>
    <w:rsid w:val="00BC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2019-07-01T11:57:00Z</dcterms:created>
  <dcterms:modified xsi:type="dcterms:W3CDTF">2019-07-01T11:57:00Z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id="mf2QyGZm"/&gt;&lt;style id="http://www.zotero.org/styles/apa" locale="en-US" hasBibliography="1" bibliographyStyleHasBeenSet="1"/&gt;&lt;prefs&gt;&lt;pref name="fieldType" value="Field"/&gt;&lt;/prefs&gt;&lt;/data&gt;</vt:lpwstr>
  </property>
</Properties>
</file>