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DA3C19" w:rsidRDefault="00BA2733" w:rsidP="00DA3C19">
      <w:pPr>
        <w:spacing w:after="0" w:line="480" w:lineRule="auto"/>
        <w:rPr>
          <w:rFonts w:ascii="Times New Roman" w:hAnsi="Times New Roman" w:cs="Times New Roman"/>
          <w:sz w:val="24"/>
          <w:szCs w:val="24"/>
        </w:rPr>
      </w:pPr>
    </w:p>
    <w:p w:rsidR="00B23325" w:rsidRPr="00DA3C19" w:rsidRDefault="00B23325" w:rsidP="00DA3C19">
      <w:pPr>
        <w:spacing w:after="0" w:line="480" w:lineRule="auto"/>
        <w:rPr>
          <w:rFonts w:ascii="Times New Roman" w:hAnsi="Times New Roman" w:cs="Times New Roman"/>
          <w:sz w:val="24"/>
          <w:szCs w:val="24"/>
        </w:rPr>
      </w:pPr>
    </w:p>
    <w:p w:rsidR="00B23325" w:rsidRPr="00DA3C19" w:rsidRDefault="00B23325" w:rsidP="00DA3C19">
      <w:pPr>
        <w:spacing w:after="0" w:line="480" w:lineRule="auto"/>
        <w:rPr>
          <w:rFonts w:ascii="Times New Roman" w:hAnsi="Times New Roman" w:cs="Times New Roman"/>
          <w:sz w:val="24"/>
          <w:szCs w:val="24"/>
        </w:rPr>
      </w:pPr>
    </w:p>
    <w:p w:rsidR="00B23325" w:rsidRPr="00DA3C19" w:rsidRDefault="00B23325" w:rsidP="00DA3C19">
      <w:pPr>
        <w:spacing w:after="0" w:line="480" w:lineRule="auto"/>
        <w:jc w:val="center"/>
        <w:rPr>
          <w:rFonts w:ascii="Times New Roman" w:hAnsi="Times New Roman" w:cs="Times New Roman"/>
          <w:sz w:val="24"/>
          <w:szCs w:val="24"/>
        </w:rPr>
      </w:pPr>
    </w:p>
    <w:p w:rsidR="00B23325" w:rsidRPr="00DA3C19" w:rsidRDefault="00B23325" w:rsidP="00DA3C19">
      <w:pPr>
        <w:spacing w:after="0" w:line="480" w:lineRule="auto"/>
        <w:jc w:val="center"/>
        <w:rPr>
          <w:rFonts w:ascii="Times New Roman" w:hAnsi="Times New Roman" w:cs="Times New Roman"/>
          <w:sz w:val="24"/>
          <w:szCs w:val="24"/>
        </w:rPr>
      </w:pPr>
    </w:p>
    <w:p w:rsidR="00B23325" w:rsidRPr="00DA3C19" w:rsidRDefault="00B23325" w:rsidP="00DA3C19">
      <w:pPr>
        <w:spacing w:after="0" w:line="480" w:lineRule="auto"/>
        <w:jc w:val="center"/>
        <w:rPr>
          <w:rFonts w:ascii="Times New Roman" w:hAnsi="Times New Roman" w:cs="Times New Roman"/>
          <w:sz w:val="24"/>
          <w:szCs w:val="24"/>
        </w:rPr>
      </w:pPr>
    </w:p>
    <w:p w:rsidR="00B23325" w:rsidRPr="00DA3C19" w:rsidRDefault="00B23325" w:rsidP="00DA3C19">
      <w:pPr>
        <w:spacing w:after="0" w:line="480" w:lineRule="auto"/>
        <w:jc w:val="center"/>
        <w:rPr>
          <w:rFonts w:ascii="Times New Roman" w:hAnsi="Times New Roman" w:cs="Times New Roman"/>
          <w:sz w:val="24"/>
          <w:szCs w:val="24"/>
        </w:rPr>
      </w:pPr>
    </w:p>
    <w:p w:rsidR="004E0867" w:rsidRPr="00DA3C19" w:rsidRDefault="004E0867" w:rsidP="00DA3C19">
      <w:pPr>
        <w:spacing w:after="0" w:line="480" w:lineRule="auto"/>
        <w:jc w:val="center"/>
        <w:rPr>
          <w:rFonts w:ascii="Times New Roman" w:hAnsi="Times New Roman" w:cs="Times New Roman"/>
          <w:b/>
          <w:sz w:val="24"/>
          <w:szCs w:val="24"/>
        </w:rPr>
      </w:pPr>
      <w:r w:rsidRPr="00DA3C19">
        <w:rPr>
          <w:rFonts w:ascii="Times New Roman" w:hAnsi="Times New Roman" w:cs="Times New Roman"/>
          <w:b/>
          <w:sz w:val="24"/>
          <w:szCs w:val="24"/>
        </w:rPr>
        <w:t>Living Like Mary in a Martha World: A Social and Cultural Analysis of Luke 10:38-42</w:t>
      </w:r>
    </w:p>
    <w:p w:rsidR="00B23325" w:rsidRPr="00DA3C19" w:rsidRDefault="00B23325" w:rsidP="00DA3C19">
      <w:pPr>
        <w:spacing w:after="0" w:line="480" w:lineRule="auto"/>
        <w:jc w:val="center"/>
        <w:rPr>
          <w:rFonts w:ascii="Times New Roman" w:hAnsi="Times New Roman" w:cs="Times New Roman"/>
          <w:sz w:val="24"/>
          <w:szCs w:val="24"/>
        </w:rPr>
      </w:pPr>
      <w:r w:rsidRPr="00DA3C19">
        <w:rPr>
          <w:rFonts w:ascii="Times New Roman" w:hAnsi="Times New Roman" w:cs="Times New Roman"/>
          <w:sz w:val="24"/>
          <w:szCs w:val="24"/>
        </w:rPr>
        <w:t>Student’s Name</w:t>
      </w:r>
    </w:p>
    <w:p w:rsidR="004E0867" w:rsidRPr="00DA3C19" w:rsidRDefault="004E0867" w:rsidP="00DA3C19">
      <w:pPr>
        <w:spacing w:after="0" w:line="480" w:lineRule="auto"/>
        <w:jc w:val="center"/>
        <w:rPr>
          <w:rFonts w:ascii="Times New Roman" w:hAnsi="Times New Roman" w:cs="Times New Roman"/>
          <w:sz w:val="24"/>
          <w:szCs w:val="24"/>
        </w:rPr>
      </w:pPr>
      <w:r w:rsidRPr="00DA3C19">
        <w:rPr>
          <w:rFonts w:ascii="Times New Roman" w:hAnsi="Times New Roman" w:cs="Times New Roman"/>
          <w:sz w:val="24"/>
          <w:szCs w:val="24"/>
        </w:rPr>
        <w:t xml:space="preserve">Institution </w:t>
      </w:r>
    </w:p>
    <w:p w:rsidR="004E0867" w:rsidRPr="00DA3C19" w:rsidRDefault="004E0867" w:rsidP="00DA3C19">
      <w:pPr>
        <w:spacing w:after="0" w:line="480" w:lineRule="auto"/>
        <w:jc w:val="center"/>
        <w:rPr>
          <w:rFonts w:ascii="Times New Roman" w:hAnsi="Times New Roman" w:cs="Times New Roman"/>
          <w:sz w:val="24"/>
          <w:szCs w:val="24"/>
        </w:rPr>
      </w:pPr>
    </w:p>
    <w:p w:rsidR="000979CD" w:rsidRPr="00DA3C19" w:rsidRDefault="000979CD"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Default="008E6090" w:rsidP="00DA3C19">
      <w:pPr>
        <w:spacing w:after="0" w:line="480" w:lineRule="auto"/>
        <w:jc w:val="center"/>
        <w:rPr>
          <w:rFonts w:ascii="Times New Roman" w:hAnsi="Times New Roman" w:cs="Times New Roman"/>
          <w:sz w:val="24"/>
          <w:szCs w:val="24"/>
        </w:rPr>
      </w:pPr>
    </w:p>
    <w:p w:rsidR="00996B30" w:rsidRDefault="00996B30" w:rsidP="00DA3C19">
      <w:pPr>
        <w:spacing w:after="0" w:line="480" w:lineRule="auto"/>
        <w:jc w:val="center"/>
        <w:rPr>
          <w:rFonts w:ascii="Times New Roman" w:hAnsi="Times New Roman" w:cs="Times New Roman"/>
          <w:sz w:val="24"/>
          <w:szCs w:val="24"/>
        </w:rPr>
      </w:pPr>
    </w:p>
    <w:p w:rsidR="00996B30" w:rsidRDefault="00996B30" w:rsidP="00DA3C19">
      <w:pPr>
        <w:spacing w:after="0" w:line="480" w:lineRule="auto"/>
        <w:jc w:val="center"/>
        <w:rPr>
          <w:rFonts w:ascii="Times New Roman" w:hAnsi="Times New Roman" w:cs="Times New Roman"/>
          <w:sz w:val="24"/>
          <w:szCs w:val="24"/>
        </w:rPr>
      </w:pPr>
    </w:p>
    <w:p w:rsidR="00996B30" w:rsidRDefault="00996B30" w:rsidP="00DA3C19">
      <w:pPr>
        <w:spacing w:after="0" w:line="480" w:lineRule="auto"/>
        <w:jc w:val="center"/>
        <w:rPr>
          <w:rFonts w:ascii="Times New Roman" w:hAnsi="Times New Roman" w:cs="Times New Roman"/>
          <w:sz w:val="24"/>
          <w:szCs w:val="24"/>
        </w:rPr>
      </w:pPr>
      <w:r w:rsidRPr="00996B30">
        <w:rPr>
          <w:rFonts w:ascii="Times New Roman" w:hAnsi="Times New Roman" w:cs="Times New Roman"/>
          <w:sz w:val="24"/>
          <w:szCs w:val="24"/>
        </w:rPr>
        <w:t>Abstract</w:t>
      </w:r>
    </w:p>
    <w:p w:rsidR="002C1DAA" w:rsidRDefault="002C1DAA" w:rsidP="00E00B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paper presents the analysis of the role of Martha and Mary in the book of Luke in welcoming Jesus. It is also analyzed how the book of Luke 10:33-42 is related to social and cultural </w:t>
      </w:r>
      <w:r w:rsidR="00E00BB1">
        <w:rPr>
          <w:rFonts w:ascii="Times New Roman" w:hAnsi="Times New Roman" w:cs="Times New Roman"/>
          <w:sz w:val="24"/>
          <w:szCs w:val="24"/>
        </w:rPr>
        <w:t>issues</w:t>
      </w:r>
      <w:r>
        <w:rPr>
          <w:rFonts w:ascii="Times New Roman" w:hAnsi="Times New Roman" w:cs="Times New Roman"/>
          <w:sz w:val="24"/>
          <w:szCs w:val="24"/>
        </w:rPr>
        <w:t xml:space="preserve">. </w:t>
      </w: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BD73AA" w:rsidRDefault="00BD73AA" w:rsidP="00E00BB1">
      <w:pPr>
        <w:spacing w:after="0" w:line="480" w:lineRule="auto"/>
        <w:rPr>
          <w:rFonts w:ascii="Times New Roman" w:hAnsi="Times New Roman" w:cs="Times New Roman"/>
          <w:sz w:val="24"/>
          <w:szCs w:val="24"/>
        </w:rPr>
      </w:pPr>
    </w:p>
    <w:p w:rsidR="00EC7924" w:rsidRPr="00DA3C19" w:rsidRDefault="00EC7924" w:rsidP="00DA3C19">
      <w:pPr>
        <w:spacing w:after="0" w:line="480" w:lineRule="auto"/>
        <w:jc w:val="center"/>
        <w:rPr>
          <w:rFonts w:ascii="Times New Roman" w:hAnsi="Times New Roman" w:cs="Times New Roman"/>
          <w:sz w:val="24"/>
          <w:szCs w:val="24"/>
        </w:rPr>
      </w:pPr>
    </w:p>
    <w:p w:rsidR="008E6090" w:rsidRPr="00DA3C19" w:rsidRDefault="008E6090" w:rsidP="00DA3C19">
      <w:pPr>
        <w:spacing w:after="0" w:line="480" w:lineRule="auto"/>
        <w:jc w:val="center"/>
        <w:rPr>
          <w:rFonts w:ascii="Times New Roman" w:hAnsi="Times New Roman" w:cs="Times New Roman"/>
          <w:sz w:val="24"/>
          <w:szCs w:val="24"/>
        </w:rPr>
      </w:pPr>
    </w:p>
    <w:p w:rsidR="008E6090" w:rsidRPr="00DA3C19" w:rsidRDefault="00996B30" w:rsidP="00DA3C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rsidR="00511711" w:rsidRPr="00DA3C19" w:rsidRDefault="00511711"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kern w:val="0"/>
          <w:sz w:val="24"/>
          <w:szCs w:val="24"/>
        </w:rPr>
        <w:t>The book of Luke provides</w:t>
      </w:r>
      <w:r w:rsidR="00E9219A" w:rsidRPr="00DA3C19">
        <w:rPr>
          <w:rFonts w:eastAsiaTheme="minorHAnsi"/>
          <w:b w:val="0"/>
          <w:bCs w:val="0"/>
          <w:kern w:val="0"/>
          <w:sz w:val="24"/>
          <w:szCs w:val="24"/>
        </w:rPr>
        <w:t xml:space="preserve"> one </w:t>
      </w:r>
      <w:r w:rsidRPr="00DA3C19">
        <w:rPr>
          <w:rFonts w:eastAsiaTheme="minorHAnsi"/>
          <w:b w:val="0"/>
          <w:bCs w:val="0"/>
          <w:kern w:val="0"/>
          <w:sz w:val="24"/>
          <w:szCs w:val="24"/>
        </w:rPr>
        <w:t xml:space="preserve">of the best </w:t>
      </w:r>
      <w:r w:rsidR="00704B00" w:rsidRPr="00DA3C19">
        <w:rPr>
          <w:rFonts w:eastAsiaTheme="minorHAnsi"/>
          <w:b w:val="0"/>
          <w:bCs w:val="0"/>
          <w:kern w:val="0"/>
          <w:sz w:val="24"/>
          <w:szCs w:val="24"/>
        </w:rPr>
        <w:t>illustrations</w:t>
      </w:r>
      <w:r w:rsidR="00E9219A" w:rsidRPr="00DA3C19">
        <w:rPr>
          <w:rFonts w:eastAsiaTheme="minorHAnsi"/>
          <w:b w:val="0"/>
          <w:bCs w:val="0"/>
          <w:kern w:val="0"/>
          <w:sz w:val="24"/>
          <w:szCs w:val="24"/>
        </w:rPr>
        <w:t xml:space="preserve"> of </w:t>
      </w:r>
      <w:r w:rsidRPr="00DA3C19">
        <w:rPr>
          <w:rFonts w:eastAsiaTheme="minorHAnsi"/>
          <w:b w:val="0"/>
          <w:bCs w:val="0"/>
          <w:kern w:val="0"/>
          <w:sz w:val="24"/>
          <w:szCs w:val="24"/>
        </w:rPr>
        <w:t xml:space="preserve">social and cultural aspects of life. Luke 10:38-42, illustrates the life of Jesus in Bethlehem and the </w:t>
      </w:r>
      <w:r w:rsidR="00C25732" w:rsidRPr="00DA3C19">
        <w:rPr>
          <w:rFonts w:eastAsiaTheme="minorHAnsi"/>
          <w:b w:val="0"/>
          <w:bCs w:val="0"/>
          <w:kern w:val="0"/>
          <w:sz w:val="24"/>
          <w:szCs w:val="24"/>
        </w:rPr>
        <w:t>treatment he re</w:t>
      </w:r>
      <w:r w:rsidR="00293A2D" w:rsidRPr="00DA3C19">
        <w:rPr>
          <w:rFonts w:eastAsiaTheme="minorHAnsi"/>
          <w:b w:val="0"/>
          <w:bCs w:val="0"/>
          <w:kern w:val="0"/>
          <w:sz w:val="24"/>
          <w:szCs w:val="24"/>
        </w:rPr>
        <w:t>ceiv</w:t>
      </w:r>
      <w:r w:rsidR="00C25732" w:rsidRPr="00DA3C19">
        <w:rPr>
          <w:rFonts w:eastAsiaTheme="minorHAnsi"/>
          <w:b w:val="0"/>
          <w:bCs w:val="0"/>
          <w:kern w:val="0"/>
          <w:sz w:val="24"/>
          <w:szCs w:val="24"/>
        </w:rPr>
        <w:t>ed</w:t>
      </w:r>
      <w:r w:rsidRPr="00DA3C19">
        <w:rPr>
          <w:rFonts w:eastAsiaTheme="minorHAnsi"/>
          <w:b w:val="0"/>
          <w:bCs w:val="0"/>
          <w:kern w:val="0"/>
          <w:sz w:val="24"/>
          <w:szCs w:val="24"/>
        </w:rPr>
        <w:t xml:space="preserve"> from women in the church. </w:t>
      </w:r>
      <w:r w:rsidR="004E5D24" w:rsidRPr="00DA3C19">
        <w:rPr>
          <w:rFonts w:eastAsiaTheme="minorHAnsi"/>
          <w:b w:val="0"/>
          <w:bCs w:val="0"/>
          <w:kern w:val="0"/>
          <w:sz w:val="24"/>
          <w:szCs w:val="24"/>
        </w:rPr>
        <w:t xml:space="preserve">Before </w:t>
      </w:r>
      <w:r w:rsidR="00C13369" w:rsidRPr="00DA3C19">
        <w:rPr>
          <w:rFonts w:eastAsiaTheme="minorHAnsi"/>
          <w:b w:val="0"/>
          <w:bCs w:val="0"/>
          <w:kern w:val="0"/>
          <w:sz w:val="24"/>
          <w:szCs w:val="24"/>
        </w:rPr>
        <w:t xml:space="preserve">the </w:t>
      </w:r>
      <w:r w:rsidR="004E5D24" w:rsidRPr="00DA3C19">
        <w:rPr>
          <w:rFonts w:eastAsiaTheme="minorHAnsi"/>
          <w:b w:val="0"/>
          <w:bCs w:val="0"/>
          <w:kern w:val="0"/>
          <w:sz w:val="24"/>
          <w:szCs w:val="24"/>
        </w:rPr>
        <w:t xml:space="preserve">coming of Jesus to the </w:t>
      </w:r>
      <w:r w:rsidR="009750FA" w:rsidRPr="00DA3C19">
        <w:rPr>
          <w:rFonts w:eastAsiaTheme="minorHAnsi"/>
          <w:b w:val="0"/>
          <w:bCs w:val="0"/>
          <w:kern w:val="0"/>
          <w:sz w:val="24"/>
          <w:szCs w:val="24"/>
        </w:rPr>
        <w:t>Bethlehem women</w:t>
      </w:r>
      <w:r w:rsidR="00960E67" w:rsidRPr="00DA3C19">
        <w:rPr>
          <w:rFonts w:eastAsiaTheme="minorHAnsi"/>
          <w:b w:val="0"/>
          <w:bCs w:val="0"/>
          <w:kern w:val="0"/>
          <w:sz w:val="24"/>
          <w:szCs w:val="24"/>
        </w:rPr>
        <w:t xml:space="preserve"> leaders were involved i</w:t>
      </w:r>
      <w:r w:rsidR="00816D56" w:rsidRPr="00DA3C19">
        <w:rPr>
          <w:rFonts w:eastAsiaTheme="minorHAnsi"/>
          <w:b w:val="0"/>
          <w:bCs w:val="0"/>
          <w:kern w:val="0"/>
          <w:sz w:val="24"/>
          <w:szCs w:val="24"/>
        </w:rPr>
        <w:t xml:space="preserve">n a </w:t>
      </w:r>
      <w:r w:rsidR="00F85000" w:rsidRPr="00DA3C19">
        <w:rPr>
          <w:rFonts w:eastAsiaTheme="minorHAnsi"/>
          <w:b w:val="0"/>
          <w:bCs w:val="0"/>
          <w:kern w:val="0"/>
          <w:sz w:val="24"/>
          <w:szCs w:val="24"/>
        </w:rPr>
        <w:t>serious competition</w:t>
      </w:r>
      <w:r w:rsidR="00960E67" w:rsidRPr="00DA3C19">
        <w:rPr>
          <w:rFonts w:eastAsiaTheme="minorHAnsi"/>
          <w:b w:val="0"/>
          <w:bCs w:val="0"/>
          <w:kern w:val="0"/>
          <w:sz w:val="24"/>
          <w:szCs w:val="24"/>
        </w:rPr>
        <w:t xml:space="preserve"> </w:t>
      </w:r>
      <w:r w:rsidR="005B4347" w:rsidRPr="00DA3C19">
        <w:rPr>
          <w:rFonts w:eastAsiaTheme="minorHAnsi"/>
          <w:b w:val="0"/>
          <w:bCs w:val="0"/>
          <w:kern w:val="0"/>
          <w:sz w:val="24"/>
          <w:szCs w:val="24"/>
        </w:rPr>
        <w:t xml:space="preserve">on who can provide the best hospitality. </w:t>
      </w:r>
      <w:r w:rsidR="009750FA" w:rsidRPr="00DA3C19">
        <w:rPr>
          <w:rFonts w:eastAsiaTheme="minorHAnsi"/>
          <w:b w:val="0"/>
          <w:bCs w:val="0"/>
          <w:kern w:val="0"/>
          <w:sz w:val="24"/>
          <w:szCs w:val="24"/>
        </w:rPr>
        <w:t xml:space="preserve"> Traditional</w:t>
      </w:r>
      <w:r w:rsidR="00F85000" w:rsidRPr="00DA3C19">
        <w:rPr>
          <w:rFonts w:eastAsiaTheme="minorHAnsi"/>
          <w:b w:val="0"/>
          <w:bCs w:val="0"/>
          <w:kern w:val="0"/>
          <w:sz w:val="24"/>
          <w:szCs w:val="24"/>
        </w:rPr>
        <w:t>ly</w:t>
      </w:r>
      <w:r w:rsidR="00F77BBA" w:rsidRPr="00DA3C19">
        <w:rPr>
          <w:rFonts w:eastAsiaTheme="minorHAnsi"/>
          <w:b w:val="0"/>
          <w:bCs w:val="0"/>
          <w:kern w:val="0"/>
          <w:sz w:val="24"/>
          <w:szCs w:val="24"/>
        </w:rPr>
        <w:t>, women</w:t>
      </w:r>
      <w:r w:rsidR="009750FA" w:rsidRPr="00DA3C19">
        <w:rPr>
          <w:rFonts w:eastAsiaTheme="minorHAnsi"/>
          <w:b w:val="0"/>
          <w:bCs w:val="0"/>
          <w:kern w:val="0"/>
          <w:sz w:val="24"/>
          <w:szCs w:val="24"/>
        </w:rPr>
        <w:t xml:space="preserve"> were role was to provide treatment to the guest ad ensure that the guest are fine. </w:t>
      </w:r>
      <w:r w:rsidR="00C319FF" w:rsidRPr="00DA3C19">
        <w:rPr>
          <w:rFonts w:eastAsiaTheme="minorHAnsi"/>
          <w:b w:val="0"/>
          <w:bCs w:val="0"/>
          <w:kern w:val="0"/>
          <w:sz w:val="24"/>
          <w:szCs w:val="24"/>
        </w:rPr>
        <w:t xml:space="preserve">However, throughout the book of Luke, </w:t>
      </w:r>
      <w:r w:rsidR="001862A4" w:rsidRPr="00DA3C19">
        <w:rPr>
          <w:rFonts w:eastAsiaTheme="minorHAnsi"/>
          <w:b w:val="0"/>
          <w:bCs w:val="0"/>
          <w:kern w:val="0"/>
          <w:sz w:val="24"/>
          <w:szCs w:val="24"/>
        </w:rPr>
        <w:t>how women are portrayed is clearly demonstrated by the role of Mary and Martha and the commend Jesus gave Martha</w:t>
      </w:r>
      <w:sdt>
        <w:sdtPr>
          <w:rPr>
            <w:rFonts w:eastAsiaTheme="minorHAnsi"/>
            <w:b w:val="0"/>
            <w:bCs w:val="0"/>
            <w:kern w:val="0"/>
            <w:sz w:val="24"/>
            <w:szCs w:val="24"/>
          </w:rPr>
          <w:id w:val="1104031"/>
          <w:citation/>
        </w:sdtPr>
        <w:sdtContent>
          <w:r w:rsidR="00CF4898" w:rsidRPr="00DA3C19">
            <w:rPr>
              <w:rFonts w:eastAsiaTheme="minorHAnsi"/>
              <w:b w:val="0"/>
              <w:bCs w:val="0"/>
              <w:kern w:val="0"/>
              <w:sz w:val="24"/>
              <w:szCs w:val="24"/>
            </w:rPr>
            <w:fldChar w:fldCharType="begin"/>
          </w:r>
          <w:r w:rsidR="00CF4898" w:rsidRPr="00DA3C19">
            <w:rPr>
              <w:rFonts w:eastAsiaTheme="minorHAnsi"/>
              <w:b w:val="0"/>
              <w:bCs w:val="0"/>
              <w:kern w:val="0"/>
              <w:sz w:val="24"/>
              <w:szCs w:val="24"/>
            </w:rPr>
            <w:instrText xml:space="preserve"> CITATION Ago02 \l 1033 </w:instrText>
          </w:r>
          <w:r w:rsidR="00CF4898" w:rsidRPr="00DA3C19">
            <w:rPr>
              <w:rFonts w:eastAsiaTheme="minorHAnsi"/>
              <w:b w:val="0"/>
              <w:bCs w:val="0"/>
              <w:kern w:val="0"/>
              <w:sz w:val="24"/>
              <w:szCs w:val="24"/>
            </w:rPr>
            <w:fldChar w:fldCharType="separate"/>
          </w:r>
          <w:r w:rsidR="00CF4898" w:rsidRPr="00DA3C19">
            <w:rPr>
              <w:rFonts w:eastAsiaTheme="minorHAnsi"/>
              <w:b w:val="0"/>
              <w:bCs w:val="0"/>
              <w:noProof/>
              <w:kern w:val="0"/>
              <w:sz w:val="24"/>
              <w:szCs w:val="24"/>
            </w:rPr>
            <w:t xml:space="preserve"> </w:t>
          </w:r>
          <w:r w:rsidR="00CF4898" w:rsidRPr="00DA3C19">
            <w:rPr>
              <w:rFonts w:eastAsiaTheme="minorHAnsi"/>
              <w:noProof/>
              <w:kern w:val="0"/>
              <w:sz w:val="24"/>
              <w:szCs w:val="24"/>
            </w:rPr>
            <w:t>(Agouridēs, 2002)</w:t>
          </w:r>
          <w:r w:rsidR="00CF4898" w:rsidRPr="00DA3C19">
            <w:rPr>
              <w:rFonts w:eastAsiaTheme="minorHAnsi"/>
              <w:b w:val="0"/>
              <w:bCs w:val="0"/>
              <w:kern w:val="0"/>
              <w:sz w:val="24"/>
              <w:szCs w:val="24"/>
            </w:rPr>
            <w:fldChar w:fldCharType="end"/>
          </w:r>
        </w:sdtContent>
      </w:sdt>
      <w:r w:rsidR="001862A4" w:rsidRPr="00DA3C19">
        <w:rPr>
          <w:rFonts w:eastAsiaTheme="minorHAnsi"/>
          <w:b w:val="0"/>
          <w:bCs w:val="0"/>
          <w:kern w:val="0"/>
          <w:sz w:val="24"/>
          <w:szCs w:val="24"/>
        </w:rPr>
        <w:t xml:space="preserve">. </w:t>
      </w:r>
      <w:r w:rsidR="00C815DC" w:rsidRPr="00DA3C19">
        <w:rPr>
          <w:rFonts w:eastAsiaTheme="minorHAnsi"/>
          <w:b w:val="0"/>
          <w:bCs w:val="0"/>
          <w:kern w:val="0"/>
          <w:sz w:val="24"/>
          <w:szCs w:val="24"/>
        </w:rPr>
        <w:t xml:space="preserve">Therefore, in the book of Luke 10:38-452, women are socially bonded to their role and therefore, the book showed cleat </w:t>
      </w:r>
      <w:r w:rsidR="00260836" w:rsidRPr="00DA3C19">
        <w:rPr>
          <w:rFonts w:eastAsiaTheme="minorHAnsi"/>
          <w:b w:val="0"/>
          <w:bCs w:val="0"/>
          <w:kern w:val="0"/>
          <w:sz w:val="24"/>
          <w:szCs w:val="24"/>
        </w:rPr>
        <w:t>distinction</w:t>
      </w:r>
      <w:r w:rsidR="00C815DC" w:rsidRPr="00DA3C19">
        <w:rPr>
          <w:rFonts w:eastAsiaTheme="minorHAnsi"/>
          <w:b w:val="0"/>
          <w:bCs w:val="0"/>
          <w:kern w:val="0"/>
          <w:sz w:val="24"/>
          <w:szCs w:val="24"/>
        </w:rPr>
        <w:t xml:space="preserve"> on which role a women is supposed to play and what is meant for men in the</w:t>
      </w:r>
      <w:r w:rsidR="00987E33" w:rsidRPr="00DA3C19">
        <w:rPr>
          <w:rFonts w:eastAsiaTheme="minorHAnsi"/>
          <w:b w:val="0"/>
          <w:bCs w:val="0"/>
          <w:kern w:val="0"/>
          <w:sz w:val="24"/>
          <w:szCs w:val="24"/>
        </w:rPr>
        <w:t xml:space="preserve"> society. </w:t>
      </w:r>
      <w:r w:rsidR="007F3819" w:rsidRPr="00DA3C19">
        <w:rPr>
          <w:rFonts w:eastAsiaTheme="minorHAnsi"/>
          <w:b w:val="0"/>
          <w:bCs w:val="0"/>
          <w:kern w:val="0"/>
          <w:sz w:val="24"/>
          <w:szCs w:val="24"/>
        </w:rPr>
        <w:t xml:space="preserve">It is therefore, important to point out that the book of Luke 10:38-42 demotes women to specific role, which could be seen as lesser in the society and this could what Jesus rejected. </w:t>
      </w:r>
      <w:r w:rsidR="004C1737" w:rsidRPr="00DA3C19">
        <w:rPr>
          <w:rFonts w:eastAsiaTheme="minorHAnsi"/>
          <w:b w:val="0"/>
          <w:bCs w:val="0"/>
          <w:kern w:val="0"/>
          <w:sz w:val="24"/>
          <w:szCs w:val="24"/>
        </w:rPr>
        <w:t xml:space="preserve">Therefore, women are classified and provided </w:t>
      </w:r>
      <w:r w:rsidR="009E2AE6" w:rsidRPr="00DA3C19">
        <w:rPr>
          <w:rFonts w:eastAsiaTheme="minorHAnsi"/>
          <w:b w:val="0"/>
          <w:bCs w:val="0"/>
          <w:kern w:val="0"/>
          <w:sz w:val="24"/>
          <w:szCs w:val="24"/>
        </w:rPr>
        <w:t>a preferred in the book Luk</w:t>
      </w:r>
      <w:r w:rsidR="00755E18" w:rsidRPr="00DA3C19">
        <w:rPr>
          <w:rFonts w:eastAsiaTheme="minorHAnsi"/>
          <w:b w:val="0"/>
          <w:bCs w:val="0"/>
          <w:kern w:val="0"/>
          <w:sz w:val="24"/>
          <w:szCs w:val="24"/>
        </w:rPr>
        <w:t>e</w:t>
      </w:r>
      <w:r w:rsidR="00D255FA" w:rsidRPr="00DA3C19">
        <w:rPr>
          <w:rFonts w:eastAsiaTheme="minorHAnsi"/>
          <w:b w:val="0"/>
          <w:bCs w:val="0"/>
          <w:kern w:val="0"/>
          <w:sz w:val="24"/>
          <w:szCs w:val="24"/>
        </w:rPr>
        <w:t>.</w:t>
      </w:r>
    </w:p>
    <w:p w:rsidR="006448B7" w:rsidRPr="00DA3C19" w:rsidRDefault="006448B7" w:rsidP="00DA3C19">
      <w:pPr>
        <w:pStyle w:val="Heading1"/>
        <w:shd w:val="clear" w:color="auto" w:fill="FFFFFF"/>
        <w:spacing w:before="0" w:beforeAutospacing="0" w:after="0" w:afterAutospacing="0" w:line="480" w:lineRule="auto"/>
        <w:ind w:firstLine="720"/>
        <w:jc w:val="center"/>
        <w:rPr>
          <w:rFonts w:eastAsiaTheme="minorHAnsi"/>
          <w:bCs w:val="0"/>
          <w:kern w:val="0"/>
          <w:sz w:val="24"/>
          <w:szCs w:val="24"/>
        </w:rPr>
      </w:pPr>
      <w:r w:rsidRPr="00DA3C19">
        <w:rPr>
          <w:rFonts w:eastAsiaTheme="minorHAnsi"/>
          <w:bCs w:val="0"/>
          <w:kern w:val="0"/>
          <w:sz w:val="24"/>
          <w:szCs w:val="24"/>
        </w:rPr>
        <w:t>Social and Cultural Analysis</w:t>
      </w:r>
    </w:p>
    <w:p w:rsidR="001F3C1E" w:rsidRPr="00DA3C19" w:rsidRDefault="00EC1C77"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kern w:val="0"/>
          <w:sz w:val="24"/>
          <w:szCs w:val="24"/>
        </w:rPr>
        <w:t xml:space="preserve">The story of Martha with Jesus could be traced from the </w:t>
      </w:r>
      <w:r w:rsidR="007E7B0F" w:rsidRPr="00DA3C19">
        <w:rPr>
          <w:rFonts w:eastAsiaTheme="minorHAnsi"/>
          <w:b w:val="0"/>
          <w:bCs w:val="0"/>
          <w:kern w:val="0"/>
          <w:sz w:val="24"/>
          <w:szCs w:val="24"/>
        </w:rPr>
        <w:t>first time</w:t>
      </w:r>
      <w:r w:rsidR="00F44384" w:rsidRPr="00DA3C19">
        <w:rPr>
          <w:rFonts w:eastAsiaTheme="minorHAnsi"/>
          <w:b w:val="0"/>
          <w:bCs w:val="0"/>
          <w:kern w:val="0"/>
          <w:sz w:val="24"/>
          <w:szCs w:val="24"/>
        </w:rPr>
        <w:t xml:space="preserve"> </w:t>
      </w:r>
      <w:r w:rsidRPr="00DA3C19">
        <w:rPr>
          <w:rFonts w:eastAsiaTheme="minorHAnsi"/>
          <w:b w:val="0"/>
          <w:bCs w:val="0"/>
          <w:kern w:val="0"/>
          <w:sz w:val="24"/>
          <w:szCs w:val="24"/>
        </w:rPr>
        <w:t>Jesus arrive</w:t>
      </w:r>
      <w:r w:rsidR="008A01DB" w:rsidRPr="00DA3C19">
        <w:rPr>
          <w:rFonts w:eastAsiaTheme="minorHAnsi"/>
          <w:b w:val="0"/>
          <w:bCs w:val="0"/>
          <w:kern w:val="0"/>
          <w:sz w:val="24"/>
          <w:szCs w:val="24"/>
        </w:rPr>
        <w:t>d</w:t>
      </w:r>
      <w:r w:rsidRPr="00DA3C19">
        <w:rPr>
          <w:rFonts w:eastAsiaTheme="minorHAnsi"/>
          <w:b w:val="0"/>
          <w:bCs w:val="0"/>
          <w:kern w:val="0"/>
          <w:sz w:val="24"/>
          <w:szCs w:val="24"/>
        </w:rPr>
        <w:t xml:space="preserve"> in Bethlehem. </w:t>
      </w:r>
      <w:r w:rsidR="00BE632E" w:rsidRPr="00DA3C19">
        <w:rPr>
          <w:rFonts w:eastAsiaTheme="minorHAnsi"/>
          <w:b w:val="0"/>
          <w:bCs w:val="0"/>
          <w:kern w:val="0"/>
          <w:sz w:val="24"/>
          <w:szCs w:val="24"/>
        </w:rPr>
        <w:t xml:space="preserve">In the book of Luke 10:38-42, Martha welcomed Jesus and started to follow the teachings of Jesus. </w:t>
      </w:r>
      <w:r w:rsidR="00A53A54" w:rsidRPr="00DA3C19">
        <w:rPr>
          <w:rFonts w:eastAsiaTheme="minorHAnsi"/>
          <w:b w:val="0"/>
          <w:bCs w:val="0"/>
          <w:kern w:val="0"/>
          <w:sz w:val="24"/>
          <w:szCs w:val="24"/>
        </w:rPr>
        <w:t>In L</w:t>
      </w:r>
      <w:r w:rsidR="0020096C" w:rsidRPr="00DA3C19">
        <w:rPr>
          <w:rFonts w:eastAsiaTheme="minorHAnsi"/>
          <w:b w:val="0"/>
          <w:bCs w:val="0"/>
          <w:kern w:val="0"/>
          <w:sz w:val="24"/>
          <w:szCs w:val="24"/>
        </w:rPr>
        <w:t xml:space="preserve">uke 10:38-42, it is pointed out that Martha welcomed Jesus into her home which she shared with her sister Mary. </w:t>
      </w:r>
      <w:r w:rsidR="00190BA3" w:rsidRPr="00DA3C19">
        <w:rPr>
          <w:rFonts w:eastAsiaTheme="minorHAnsi"/>
          <w:b w:val="0"/>
          <w:bCs w:val="0"/>
          <w:kern w:val="0"/>
          <w:sz w:val="24"/>
          <w:szCs w:val="24"/>
        </w:rPr>
        <w:t xml:space="preserve">Martha together with her brother </w:t>
      </w:r>
      <w:r w:rsidR="00954136" w:rsidRPr="00DA3C19">
        <w:rPr>
          <w:rFonts w:eastAsiaTheme="minorHAnsi"/>
          <w:b w:val="0"/>
          <w:bCs w:val="0"/>
          <w:kern w:val="0"/>
          <w:sz w:val="24"/>
          <w:szCs w:val="24"/>
        </w:rPr>
        <w:t>was</w:t>
      </w:r>
      <w:r w:rsidR="00190BA3" w:rsidRPr="00DA3C19">
        <w:rPr>
          <w:rFonts w:eastAsiaTheme="minorHAnsi"/>
          <w:b w:val="0"/>
          <w:bCs w:val="0"/>
          <w:kern w:val="0"/>
          <w:sz w:val="24"/>
          <w:szCs w:val="24"/>
        </w:rPr>
        <w:t xml:space="preserve"> close friend of Jesus</w:t>
      </w:r>
      <w:sdt>
        <w:sdtPr>
          <w:rPr>
            <w:rFonts w:eastAsiaTheme="minorHAnsi"/>
            <w:b w:val="0"/>
            <w:bCs w:val="0"/>
            <w:kern w:val="0"/>
            <w:sz w:val="24"/>
            <w:szCs w:val="24"/>
          </w:rPr>
          <w:id w:val="1104032"/>
          <w:citation/>
        </w:sdtPr>
        <w:sdtContent>
          <w:r w:rsidR="00D46F8B" w:rsidRPr="00DA3C19">
            <w:rPr>
              <w:rFonts w:eastAsiaTheme="minorHAnsi"/>
              <w:b w:val="0"/>
              <w:bCs w:val="0"/>
              <w:kern w:val="0"/>
              <w:sz w:val="24"/>
              <w:szCs w:val="24"/>
            </w:rPr>
            <w:fldChar w:fldCharType="begin"/>
          </w:r>
          <w:r w:rsidR="00D46F8B" w:rsidRPr="00DA3C19">
            <w:rPr>
              <w:rFonts w:eastAsiaTheme="minorHAnsi"/>
              <w:b w:val="0"/>
              <w:bCs w:val="0"/>
              <w:kern w:val="0"/>
              <w:sz w:val="24"/>
              <w:szCs w:val="24"/>
            </w:rPr>
            <w:instrText xml:space="preserve"> CITATION Beh94 \l 1033 </w:instrText>
          </w:r>
          <w:r w:rsidR="00D46F8B" w:rsidRPr="00DA3C19">
            <w:rPr>
              <w:rFonts w:eastAsiaTheme="minorHAnsi"/>
              <w:b w:val="0"/>
              <w:bCs w:val="0"/>
              <w:kern w:val="0"/>
              <w:sz w:val="24"/>
              <w:szCs w:val="24"/>
            </w:rPr>
            <w:fldChar w:fldCharType="separate"/>
          </w:r>
          <w:r w:rsidR="00D46F8B" w:rsidRPr="00DA3C19">
            <w:rPr>
              <w:rFonts w:eastAsiaTheme="minorHAnsi"/>
              <w:b w:val="0"/>
              <w:bCs w:val="0"/>
              <w:noProof/>
              <w:kern w:val="0"/>
              <w:sz w:val="24"/>
              <w:szCs w:val="24"/>
            </w:rPr>
            <w:t xml:space="preserve"> </w:t>
          </w:r>
          <w:r w:rsidR="00D46F8B" w:rsidRPr="00DA3C19">
            <w:rPr>
              <w:rFonts w:eastAsiaTheme="minorHAnsi"/>
              <w:noProof/>
              <w:kern w:val="0"/>
              <w:sz w:val="24"/>
              <w:szCs w:val="24"/>
            </w:rPr>
            <w:t>(Behrend, 1994)</w:t>
          </w:r>
          <w:r w:rsidR="00D46F8B" w:rsidRPr="00DA3C19">
            <w:rPr>
              <w:rFonts w:eastAsiaTheme="minorHAnsi"/>
              <w:b w:val="0"/>
              <w:bCs w:val="0"/>
              <w:kern w:val="0"/>
              <w:sz w:val="24"/>
              <w:szCs w:val="24"/>
            </w:rPr>
            <w:fldChar w:fldCharType="end"/>
          </w:r>
        </w:sdtContent>
      </w:sdt>
      <w:r w:rsidR="00190BA3" w:rsidRPr="00DA3C19">
        <w:rPr>
          <w:rFonts w:eastAsiaTheme="minorHAnsi"/>
          <w:b w:val="0"/>
          <w:bCs w:val="0"/>
          <w:kern w:val="0"/>
          <w:sz w:val="24"/>
          <w:szCs w:val="24"/>
        </w:rPr>
        <w:t xml:space="preserve">. They follow Jesus and helped in several tasks including </w:t>
      </w:r>
      <w:r w:rsidR="00954136" w:rsidRPr="00DA3C19">
        <w:rPr>
          <w:rFonts w:eastAsiaTheme="minorHAnsi"/>
          <w:b w:val="0"/>
          <w:bCs w:val="0"/>
          <w:kern w:val="0"/>
          <w:sz w:val="24"/>
          <w:szCs w:val="24"/>
        </w:rPr>
        <w:t xml:space="preserve">preparing food for guests. </w:t>
      </w:r>
      <w:r w:rsidR="00643611" w:rsidRPr="00DA3C19">
        <w:rPr>
          <w:rFonts w:eastAsiaTheme="minorHAnsi"/>
          <w:b w:val="0"/>
          <w:bCs w:val="0"/>
          <w:kern w:val="0"/>
          <w:sz w:val="24"/>
          <w:szCs w:val="24"/>
        </w:rPr>
        <w:t xml:space="preserve">At Martha’s home, she kept </w:t>
      </w:r>
      <w:r w:rsidR="00833854" w:rsidRPr="00DA3C19">
        <w:rPr>
          <w:rFonts w:eastAsiaTheme="minorHAnsi"/>
          <w:b w:val="0"/>
          <w:bCs w:val="0"/>
          <w:kern w:val="0"/>
          <w:sz w:val="24"/>
          <w:szCs w:val="24"/>
        </w:rPr>
        <w:t xml:space="preserve">busy with her normal tasks. </w:t>
      </w:r>
      <w:r w:rsidR="00927A67" w:rsidRPr="00DA3C19">
        <w:rPr>
          <w:rFonts w:eastAsiaTheme="minorHAnsi"/>
          <w:b w:val="0"/>
          <w:bCs w:val="0"/>
          <w:kern w:val="0"/>
          <w:sz w:val="24"/>
          <w:szCs w:val="24"/>
        </w:rPr>
        <w:t xml:space="preserve">It is pointed that despite the fact that they had a gust, her sister Mary sat silently </w:t>
      </w:r>
      <w:r w:rsidR="00D90345" w:rsidRPr="00DA3C19">
        <w:rPr>
          <w:rFonts w:eastAsiaTheme="minorHAnsi"/>
          <w:b w:val="0"/>
          <w:bCs w:val="0"/>
          <w:kern w:val="0"/>
          <w:sz w:val="24"/>
          <w:szCs w:val="24"/>
        </w:rPr>
        <w:t>listening to</w:t>
      </w:r>
      <w:r w:rsidR="00407DD3" w:rsidRPr="00DA3C19">
        <w:rPr>
          <w:rFonts w:eastAsiaTheme="minorHAnsi"/>
          <w:b w:val="0"/>
          <w:bCs w:val="0"/>
          <w:kern w:val="0"/>
          <w:sz w:val="24"/>
          <w:szCs w:val="24"/>
        </w:rPr>
        <w:t xml:space="preserve"> wise words </w:t>
      </w:r>
      <w:r w:rsidR="00D90345" w:rsidRPr="00DA3C19">
        <w:rPr>
          <w:rFonts w:eastAsiaTheme="minorHAnsi"/>
          <w:b w:val="0"/>
          <w:bCs w:val="0"/>
          <w:kern w:val="0"/>
          <w:sz w:val="24"/>
          <w:szCs w:val="24"/>
        </w:rPr>
        <w:t>from Jesus</w:t>
      </w:r>
      <w:r w:rsidR="00407DD3" w:rsidRPr="00DA3C19">
        <w:rPr>
          <w:rFonts w:eastAsiaTheme="minorHAnsi"/>
          <w:b w:val="0"/>
          <w:bCs w:val="0"/>
          <w:kern w:val="0"/>
          <w:sz w:val="24"/>
          <w:szCs w:val="24"/>
        </w:rPr>
        <w:t xml:space="preserve">. </w:t>
      </w:r>
      <w:r w:rsidR="007B3790" w:rsidRPr="00DA3C19">
        <w:rPr>
          <w:rFonts w:eastAsiaTheme="minorHAnsi"/>
          <w:b w:val="0"/>
          <w:bCs w:val="0"/>
          <w:kern w:val="0"/>
          <w:sz w:val="24"/>
          <w:szCs w:val="24"/>
        </w:rPr>
        <w:t>This therefore, illustrates the role played by Martha in social aspect of people’s life</w:t>
      </w:r>
      <w:r w:rsidR="008765D9" w:rsidRPr="00DA3C19">
        <w:rPr>
          <w:rFonts w:eastAsiaTheme="minorHAnsi"/>
          <w:b w:val="0"/>
          <w:bCs w:val="0"/>
          <w:kern w:val="0"/>
          <w:sz w:val="24"/>
          <w:szCs w:val="24"/>
        </w:rPr>
        <w:t xml:space="preserve">. </w:t>
      </w:r>
      <w:r w:rsidR="00C23ABB" w:rsidRPr="00DA3C19">
        <w:rPr>
          <w:rFonts w:eastAsiaTheme="minorHAnsi"/>
          <w:b w:val="0"/>
          <w:bCs w:val="0"/>
          <w:kern w:val="0"/>
          <w:sz w:val="24"/>
          <w:szCs w:val="24"/>
        </w:rPr>
        <w:t xml:space="preserve">However, Mary assumed the role of men in the society. It is pointed out that when Jesus arrived Marry took a </w:t>
      </w:r>
      <w:r w:rsidR="00C23ABB" w:rsidRPr="00DA3C19">
        <w:rPr>
          <w:rFonts w:eastAsiaTheme="minorHAnsi"/>
          <w:b w:val="0"/>
          <w:bCs w:val="0"/>
          <w:kern w:val="0"/>
          <w:sz w:val="24"/>
          <w:szCs w:val="24"/>
        </w:rPr>
        <w:lastRenderedPageBreak/>
        <w:t xml:space="preserve">long key and comfortable sat on the feet of Jesus rather than take part in the preparation of </w:t>
      </w:r>
      <w:r w:rsidR="00AD65F6" w:rsidRPr="00DA3C19">
        <w:rPr>
          <w:rFonts w:eastAsiaTheme="minorHAnsi"/>
          <w:b w:val="0"/>
          <w:bCs w:val="0"/>
          <w:kern w:val="0"/>
          <w:sz w:val="24"/>
          <w:szCs w:val="24"/>
        </w:rPr>
        <w:t xml:space="preserve">food for the guests. </w:t>
      </w:r>
      <w:r w:rsidR="003D10F5" w:rsidRPr="00DA3C19">
        <w:rPr>
          <w:rFonts w:eastAsiaTheme="minorHAnsi"/>
          <w:b w:val="0"/>
          <w:bCs w:val="0"/>
          <w:kern w:val="0"/>
          <w:sz w:val="24"/>
          <w:szCs w:val="24"/>
        </w:rPr>
        <w:t>This point out the social and cultural beliefs, which are captured in the bo</w:t>
      </w:r>
      <w:r w:rsidR="009071CF" w:rsidRPr="00DA3C19">
        <w:rPr>
          <w:rFonts w:eastAsiaTheme="minorHAnsi"/>
          <w:b w:val="0"/>
          <w:bCs w:val="0"/>
          <w:kern w:val="0"/>
          <w:sz w:val="24"/>
          <w:szCs w:val="24"/>
        </w:rPr>
        <w:t xml:space="preserve">ok of Luke 10:38-42. </w:t>
      </w:r>
    </w:p>
    <w:p w:rsidR="0070780B" w:rsidRPr="00DA3C19" w:rsidRDefault="00E34001"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kern w:val="0"/>
          <w:sz w:val="24"/>
          <w:szCs w:val="24"/>
        </w:rPr>
        <w:t xml:space="preserve">Traditionally, women and men have distinct role to play in the society. </w:t>
      </w:r>
      <w:r w:rsidR="00FF7D46" w:rsidRPr="00DA3C19">
        <w:rPr>
          <w:rFonts w:eastAsiaTheme="minorHAnsi"/>
          <w:b w:val="0"/>
          <w:bCs w:val="0"/>
          <w:kern w:val="0"/>
          <w:sz w:val="24"/>
          <w:szCs w:val="24"/>
        </w:rPr>
        <w:t xml:space="preserve">Women are had not say and are supposed to do certain things such as preparing food. This aspect is reflected in the book of Luke. </w:t>
      </w:r>
      <w:r w:rsidR="00BD17EA" w:rsidRPr="00DA3C19">
        <w:rPr>
          <w:rFonts w:eastAsiaTheme="minorHAnsi"/>
          <w:b w:val="0"/>
          <w:bCs w:val="0"/>
          <w:kern w:val="0"/>
          <w:sz w:val="24"/>
          <w:szCs w:val="24"/>
        </w:rPr>
        <w:t xml:space="preserve">It is pointed out that Martha preferred to be in Kitchen to prepare food and therefore, Marry was being viewed as ungrounded and only competing with men in the society. </w:t>
      </w:r>
      <w:r w:rsidR="002066CB" w:rsidRPr="00DA3C19">
        <w:rPr>
          <w:rFonts w:eastAsiaTheme="minorHAnsi"/>
          <w:b w:val="0"/>
          <w:bCs w:val="0"/>
          <w:kern w:val="0"/>
          <w:sz w:val="24"/>
          <w:szCs w:val="24"/>
        </w:rPr>
        <w:t xml:space="preserve">She showed care and attentions to guests throughout when at her house and other places of </w:t>
      </w:r>
      <w:r w:rsidR="00B45DB7" w:rsidRPr="00DA3C19">
        <w:rPr>
          <w:rFonts w:eastAsiaTheme="minorHAnsi"/>
          <w:b w:val="0"/>
          <w:bCs w:val="0"/>
          <w:kern w:val="0"/>
          <w:sz w:val="24"/>
          <w:szCs w:val="24"/>
        </w:rPr>
        <w:t>teachings</w:t>
      </w:r>
      <w:r w:rsidR="002066CB" w:rsidRPr="00DA3C19">
        <w:rPr>
          <w:rFonts w:eastAsiaTheme="minorHAnsi"/>
          <w:b w:val="0"/>
          <w:bCs w:val="0"/>
          <w:kern w:val="0"/>
          <w:sz w:val="24"/>
          <w:szCs w:val="24"/>
        </w:rPr>
        <w:t xml:space="preserve">. </w:t>
      </w:r>
      <w:r w:rsidR="00B45DB7" w:rsidRPr="00DA3C19">
        <w:rPr>
          <w:rFonts w:eastAsiaTheme="minorHAnsi"/>
          <w:b w:val="0"/>
          <w:bCs w:val="0"/>
          <w:kern w:val="0"/>
          <w:sz w:val="24"/>
          <w:szCs w:val="24"/>
        </w:rPr>
        <w:t xml:space="preserve">In her house, she felt that </w:t>
      </w:r>
      <w:r w:rsidR="00FA0432" w:rsidRPr="00DA3C19">
        <w:rPr>
          <w:rFonts w:eastAsiaTheme="minorHAnsi"/>
          <w:b w:val="0"/>
          <w:bCs w:val="0"/>
          <w:kern w:val="0"/>
          <w:sz w:val="24"/>
          <w:szCs w:val="24"/>
        </w:rPr>
        <w:t xml:space="preserve">she should be in the </w:t>
      </w:r>
      <w:r w:rsidR="00B45DB7" w:rsidRPr="00DA3C19">
        <w:rPr>
          <w:rFonts w:eastAsiaTheme="minorHAnsi"/>
          <w:b w:val="0"/>
          <w:bCs w:val="0"/>
          <w:kern w:val="0"/>
          <w:sz w:val="24"/>
          <w:szCs w:val="24"/>
        </w:rPr>
        <w:t>kitchen and when Mary failed to come to help her, she took her to apologize to Jesus</w:t>
      </w:r>
      <w:sdt>
        <w:sdtPr>
          <w:rPr>
            <w:rFonts w:eastAsiaTheme="minorHAnsi"/>
            <w:b w:val="0"/>
            <w:bCs w:val="0"/>
            <w:kern w:val="0"/>
            <w:sz w:val="24"/>
            <w:szCs w:val="24"/>
          </w:rPr>
          <w:id w:val="1104033"/>
          <w:citation/>
        </w:sdtPr>
        <w:sdtContent>
          <w:r w:rsidR="00C55CCF" w:rsidRPr="00DA3C19">
            <w:rPr>
              <w:rFonts w:eastAsiaTheme="minorHAnsi"/>
              <w:b w:val="0"/>
              <w:bCs w:val="0"/>
              <w:kern w:val="0"/>
              <w:sz w:val="24"/>
              <w:szCs w:val="24"/>
            </w:rPr>
            <w:fldChar w:fldCharType="begin"/>
          </w:r>
          <w:r w:rsidR="00C55CCF" w:rsidRPr="00DA3C19">
            <w:rPr>
              <w:rFonts w:eastAsiaTheme="minorHAnsi"/>
              <w:b w:val="0"/>
              <w:bCs w:val="0"/>
              <w:kern w:val="0"/>
              <w:sz w:val="24"/>
              <w:szCs w:val="24"/>
            </w:rPr>
            <w:instrText xml:space="preserve"> CITATION Blo16 \l 1033 </w:instrText>
          </w:r>
          <w:r w:rsidR="00C55CCF" w:rsidRPr="00DA3C19">
            <w:rPr>
              <w:rFonts w:eastAsiaTheme="minorHAnsi"/>
              <w:b w:val="0"/>
              <w:bCs w:val="0"/>
              <w:kern w:val="0"/>
              <w:sz w:val="24"/>
              <w:szCs w:val="24"/>
            </w:rPr>
            <w:fldChar w:fldCharType="separate"/>
          </w:r>
          <w:r w:rsidR="00C55CCF" w:rsidRPr="00DA3C19">
            <w:rPr>
              <w:rFonts w:eastAsiaTheme="minorHAnsi"/>
              <w:b w:val="0"/>
              <w:bCs w:val="0"/>
              <w:noProof/>
              <w:kern w:val="0"/>
              <w:sz w:val="24"/>
              <w:szCs w:val="24"/>
            </w:rPr>
            <w:t xml:space="preserve"> </w:t>
          </w:r>
          <w:r w:rsidR="00C55CCF" w:rsidRPr="00DA3C19">
            <w:rPr>
              <w:rFonts w:eastAsiaTheme="minorHAnsi"/>
              <w:noProof/>
              <w:kern w:val="0"/>
              <w:sz w:val="24"/>
              <w:szCs w:val="24"/>
            </w:rPr>
            <w:t>(Blomberg, 2016)</w:t>
          </w:r>
          <w:r w:rsidR="00C55CCF" w:rsidRPr="00DA3C19">
            <w:rPr>
              <w:rFonts w:eastAsiaTheme="minorHAnsi"/>
              <w:b w:val="0"/>
              <w:bCs w:val="0"/>
              <w:kern w:val="0"/>
              <w:sz w:val="24"/>
              <w:szCs w:val="24"/>
            </w:rPr>
            <w:fldChar w:fldCharType="end"/>
          </w:r>
        </w:sdtContent>
      </w:sdt>
      <w:r w:rsidR="00B45DB7" w:rsidRPr="00DA3C19">
        <w:rPr>
          <w:rFonts w:eastAsiaTheme="minorHAnsi"/>
          <w:b w:val="0"/>
          <w:bCs w:val="0"/>
          <w:kern w:val="0"/>
          <w:sz w:val="24"/>
          <w:szCs w:val="24"/>
        </w:rPr>
        <w:t xml:space="preserve">. </w:t>
      </w:r>
      <w:r w:rsidR="009534A8" w:rsidRPr="00DA3C19">
        <w:rPr>
          <w:rFonts w:eastAsiaTheme="minorHAnsi"/>
          <w:b w:val="0"/>
          <w:bCs w:val="0"/>
          <w:kern w:val="0"/>
          <w:sz w:val="24"/>
          <w:szCs w:val="24"/>
        </w:rPr>
        <w:t xml:space="preserve"> She said </w:t>
      </w:r>
      <w:r w:rsidR="00711EB1" w:rsidRPr="00DA3C19">
        <w:rPr>
          <w:rFonts w:eastAsiaTheme="minorHAnsi"/>
          <w:b w:val="0"/>
          <w:bCs w:val="0"/>
          <w:kern w:val="0"/>
          <w:sz w:val="24"/>
          <w:szCs w:val="24"/>
        </w:rPr>
        <w:t>“</w:t>
      </w:r>
      <w:r w:rsidR="009534A8" w:rsidRPr="00DA3C19">
        <w:rPr>
          <w:rFonts w:eastAsiaTheme="minorHAnsi"/>
          <w:b w:val="0"/>
          <w:bCs w:val="0"/>
          <w:kern w:val="0"/>
          <w:sz w:val="24"/>
          <w:szCs w:val="24"/>
        </w:rPr>
        <w:t xml:space="preserve">Lord, do you not care that my sister has left me to do all the work by myself? Tell </w:t>
      </w:r>
      <w:r w:rsidR="009E4BEA" w:rsidRPr="00DA3C19">
        <w:rPr>
          <w:rFonts w:eastAsiaTheme="minorHAnsi"/>
          <w:b w:val="0"/>
          <w:bCs w:val="0"/>
          <w:kern w:val="0"/>
          <w:sz w:val="24"/>
          <w:szCs w:val="24"/>
        </w:rPr>
        <w:t xml:space="preserve">her then to me </w:t>
      </w:r>
      <w:r w:rsidR="009534A8" w:rsidRPr="00DA3C19">
        <w:rPr>
          <w:rFonts w:eastAsiaTheme="minorHAnsi"/>
          <w:b w:val="0"/>
          <w:bCs w:val="0"/>
          <w:kern w:val="0"/>
          <w:sz w:val="24"/>
          <w:szCs w:val="24"/>
        </w:rPr>
        <w:t>Luke 10:40</w:t>
      </w:r>
      <w:r w:rsidR="00314869" w:rsidRPr="00DA3C19">
        <w:rPr>
          <w:rFonts w:eastAsiaTheme="minorHAnsi"/>
          <w:b w:val="0"/>
          <w:bCs w:val="0"/>
          <w:kern w:val="0"/>
          <w:sz w:val="24"/>
          <w:szCs w:val="24"/>
        </w:rPr>
        <w:t>”</w:t>
      </w:r>
      <w:sdt>
        <w:sdtPr>
          <w:rPr>
            <w:rFonts w:eastAsiaTheme="minorHAnsi"/>
            <w:b w:val="0"/>
            <w:bCs w:val="0"/>
            <w:kern w:val="0"/>
            <w:sz w:val="24"/>
            <w:szCs w:val="24"/>
          </w:rPr>
          <w:id w:val="1104024"/>
          <w:citation/>
        </w:sdtPr>
        <w:sdtContent>
          <w:r w:rsidR="00EB19B0" w:rsidRPr="00DA3C19">
            <w:rPr>
              <w:rFonts w:eastAsiaTheme="minorHAnsi"/>
              <w:b w:val="0"/>
              <w:bCs w:val="0"/>
              <w:kern w:val="0"/>
              <w:sz w:val="24"/>
              <w:szCs w:val="24"/>
            </w:rPr>
            <w:fldChar w:fldCharType="begin"/>
          </w:r>
          <w:r w:rsidR="00EB19B0" w:rsidRPr="00DA3C19">
            <w:rPr>
              <w:rFonts w:eastAsiaTheme="minorHAnsi"/>
              <w:b w:val="0"/>
              <w:bCs w:val="0"/>
              <w:kern w:val="0"/>
              <w:sz w:val="24"/>
              <w:szCs w:val="24"/>
            </w:rPr>
            <w:instrText xml:space="preserve"> CITATION Hol04 \l 1033 </w:instrText>
          </w:r>
          <w:r w:rsidR="00EB19B0" w:rsidRPr="00DA3C19">
            <w:rPr>
              <w:rFonts w:eastAsiaTheme="minorHAnsi"/>
              <w:b w:val="0"/>
              <w:bCs w:val="0"/>
              <w:kern w:val="0"/>
              <w:sz w:val="24"/>
              <w:szCs w:val="24"/>
            </w:rPr>
            <w:fldChar w:fldCharType="separate"/>
          </w:r>
          <w:r w:rsidR="00EB19B0" w:rsidRPr="00DA3C19">
            <w:rPr>
              <w:rFonts w:eastAsiaTheme="minorHAnsi"/>
              <w:b w:val="0"/>
              <w:bCs w:val="0"/>
              <w:kern w:val="0"/>
              <w:sz w:val="24"/>
              <w:szCs w:val="24"/>
            </w:rPr>
            <w:t xml:space="preserve"> (Hearon, 2004)</w:t>
          </w:r>
          <w:r w:rsidR="00EB19B0" w:rsidRPr="00DA3C19">
            <w:rPr>
              <w:rFonts w:eastAsiaTheme="minorHAnsi"/>
              <w:b w:val="0"/>
              <w:bCs w:val="0"/>
              <w:kern w:val="0"/>
              <w:sz w:val="24"/>
              <w:szCs w:val="24"/>
            </w:rPr>
            <w:fldChar w:fldCharType="end"/>
          </w:r>
        </w:sdtContent>
      </w:sdt>
      <w:r w:rsidR="00314869" w:rsidRPr="00DA3C19">
        <w:rPr>
          <w:rFonts w:eastAsiaTheme="minorHAnsi"/>
          <w:b w:val="0"/>
          <w:bCs w:val="0"/>
          <w:kern w:val="0"/>
          <w:sz w:val="24"/>
          <w:szCs w:val="24"/>
        </w:rPr>
        <w:t xml:space="preserve"> </w:t>
      </w:r>
      <w:r w:rsidR="00E976FD" w:rsidRPr="00DA3C19">
        <w:rPr>
          <w:rFonts w:eastAsiaTheme="minorHAnsi"/>
          <w:b w:val="0"/>
          <w:bCs w:val="0"/>
          <w:kern w:val="0"/>
          <w:sz w:val="24"/>
          <w:szCs w:val="24"/>
        </w:rPr>
        <w:t>.</w:t>
      </w:r>
      <w:r w:rsidR="00314869" w:rsidRPr="00DA3C19">
        <w:rPr>
          <w:rFonts w:eastAsiaTheme="minorHAnsi"/>
          <w:b w:val="0"/>
          <w:bCs w:val="0"/>
          <w:kern w:val="0"/>
          <w:sz w:val="24"/>
          <w:szCs w:val="24"/>
        </w:rPr>
        <w:t>This</w:t>
      </w:r>
      <w:r w:rsidR="00056202" w:rsidRPr="00DA3C19">
        <w:rPr>
          <w:rFonts w:eastAsiaTheme="minorHAnsi"/>
          <w:b w:val="0"/>
          <w:bCs w:val="0"/>
          <w:kern w:val="0"/>
          <w:sz w:val="24"/>
          <w:szCs w:val="24"/>
        </w:rPr>
        <w:t xml:space="preserve"> means that she feels cultural </w:t>
      </w:r>
      <w:r w:rsidR="00E86219" w:rsidRPr="00DA3C19">
        <w:rPr>
          <w:rFonts w:eastAsiaTheme="minorHAnsi"/>
          <w:b w:val="0"/>
          <w:bCs w:val="0"/>
          <w:kern w:val="0"/>
          <w:sz w:val="24"/>
          <w:szCs w:val="24"/>
        </w:rPr>
        <w:t xml:space="preserve">responsible for taking care of guests and therefore, she feels that Mary has women should realize her role and provide help in the Kitchen.  </w:t>
      </w:r>
      <w:r w:rsidR="00431D3A" w:rsidRPr="00DA3C19">
        <w:rPr>
          <w:rFonts w:eastAsiaTheme="minorHAnsi"/>
          <w:b w:val="0"/>
          <w:bCs w:val="0"/>
          <w:kern w:val="0"/>
          <w:sz w:val="24"/>
          <w:szCs w:val="24"/>
        </w:rPr>
        <w:t>However, unfortunately she did not get support from Jesus as she expected. Jesus told her to stop getting worried a lot. Jesus pointed out that Mary has chosen a path she like most and therefore,</w:t>
      </w:r>
      <w:r w:rsidR="000F1C20" w:rsidRPr="00DA3C19">
        <w:rPr>
          <w:rFonts w:eastAsiaTheme="minorHAnsi"/>
          <w:b w:val="0"/>
          <w:bCs w:val="0"/>
          <w:kern w:val="0"/>
          <w:sz w:val="24"/>
          <w:szCs w:val="24"/>
        </w:rPr>
        <w:t xml:space="preserve"> should not be </w:t>
      </w:r>
      <w:r w:rsidR="001A6415" w:rsidRPr="00DA3C19">
        <w:rPr>
          <w:rFonts w:eastAsiaTheme="minorHAnsi"/>
          <w:b w:val="0"/>
          <w:bCs w:val="0"/>
          <w:kern w:val="0"/>
          <w:sz w:val="24"/>
          <w:szCs w:val="24"/>
        </w:rPr>
        <w:t>taken</w:t>
      </w:r>
      <w:r w:rsidR="000F1C20" w:rsidRPr="00DA3C19">
        <w:rPr>
          <w:rFonts w:eastAsiaTheme="minorHAnsi"/>
          <w:b w:val="0"/>
          <w:bCs w:val="0"/>
          <w:kern w:val="0"/>
          <w:sz w:val="24"/>
          <w:szCs w:val="24"/>
        </w:rPr>
        <w:t xml:space="preserve"> away from her</w:t>
      </w:r>
      <w:sdt>
        <w:sdtPr>
          <w:rPr>
            <w:rFonts w:eastAsiaTheme="minorHAnsi"/>
            <w:b w:val="0"/>
            <w:bCs w:val="0"/>
            <w:kern w:val="0"/>
            <w:sz w:val="24"/>
            <w:szCs w:val="24"/>
          </w:rPr>
          <w:id w:val="1104026"/>
          <w:citation/>
        </w:sdtPr>
        <w:sdtContent>
          <w:r w:rsidR="00017C76" w:rsidRPr="00DA3C19">
            <w:rPr>
              <w:rFonts w:eastAsiaTheme="minorHAnsi"/>
              <w:b w:val="0"/>
              <w:bCs w:val="0"/>
              <w:kern w:val="0"/>
              <w:sz w:val="24"/>
              <w:szCs w:val="24"/>
            </w:rPr>
            <w:fldChar w:fldCharType="begin"/>
          </w:r>
          <w:r w:rsidR="00017C76" w:rsidRPr="00DA3C19">
            <w:rPr>
              <w:rFonts w:eastAsiaTheme="minorHAnsi"/>
              <w:b w:val="0"/>
              <w:bCs w:val="0"/>
              <w:kern w:val="0"/>
              <w:sz w:val="24"/>
              <w:szCs w:val="24"/>
            </w:rPr>
            <w:instrText xml:space="preserve"> CITATION Kat14 \l 1033 </w:instrText>
          </w:r>
          <w:r w:rsidR="00017C76" w:rsidRPr="00DA3C19">
            <w:rPr>
              <w:rFonts w:eastAsiaTheme="minorHAnsi"/>
              <w:b w:val="0"/>
              <w:bCs w:val="0"/>
              <w:kern w:val="0"/>
              <w:sz w:val="24"/>
              <w:szCs w:val="24"/>
            </w:rPr>
            <w:fldChar w:fldCharType="separate"/>
          </w:r>
          <w:r w:rsidR="00017C76" w:rsidRPr="00DA3C19">
            <w:rPr>
              <w:rFonts w:eastAsiaTheme="minorHAnsi"/>
              <w:b w:val="0"/>
              <w:bCs w:val="0"/>
              <w:kern w:val="0"/>
              <w:sz w:val="24"/>
              <w:szCs w:val="24"/>
            </w:rPr>
            <w:t xml:space="preserve"> (Albig, 2014)</w:t>
          </w:r>
          <w:r w:rsidR="00017C76" w:rsidRPr="00DA3C19">
            <w:rPr>
              <w:rFonts w:eastAsiaTheme="minorHAnsi"/>
              <w:b w:val="0"/>
              <w:bCs w:val="0"/>
              <w:kern w:val="0"/>
              <w:sz w:val="24"/>
              <w:szCs w:val="24"/>
            </w:rPr>
            <w:fldChar w:fldCharType="end"/>
          </w:r>
        </w:sdtContent>
      </w:sdt>
      <w:r w:rsidR="000F1C20" w:rsidRPr="00DA3C19">
        <w:rPr>
          <w:rFonts w:eastAsiaTheme="minorHAnsi"/>
          <w:b w:val="0"/>
          <w:bCs w:val="0"/>
          <w:kern w:val="0"/>
          <w:sz w:val="24"/>
          <w:szCs w:val="24"/>
        </w:rPr>
        <w:t>.</w:t>
      </w:r>
      <w:r w:rsidR="008F15BA" w:rsidRPr="00DA3C19">
        <w:rPr>
          <w:rFonts w:eastAsiaTheme="minorHAnsi"/>
          <w:b w:val="0"/>
          <w:bCs w:val="0"/>
          <w:kern w:val="0"/>
          <w:sz w:val="24"/>
          <w:szCs w:val="24"/>
        </w:rPr>
        <w:t xml:space="preserve"> Martha believed that the role of comforting </w:t>
      </w:r>
      <w:r w:rsidR="00EB19B0" w:rsidRPr="00DA3C19">
        <w:rPr>
          <w:rFonts w:eastAsiaTheme="minorHAnsi"/>
          <w:b w:val="0"/>
          <w:bCs w:val="0"/>
          <w:kern w:val="0"/>
          <w:sz w:val="24"/>
          <w:szCs w:val="24"/>
        </w:rPr>
        <w:t>guest</w:t>
      </w:r>
      <w:r w:rsidR="008F15BA" w:rsidRPr="00DA3C19">
        <w:rPr>
          <w:rFonts w:eastAsiaTheme="minorHAnsi"/>
          <w:b w:val="0"/>
          <w:bCs w:val="0"/>
          <w:kern w:val="0"/>
          <w:sz w:val="24"/>
          <w:szCs w:val="24"/>
        </w:rPr>
        <w:t xml:space="preserve"> and storytelling is for men and therefore, it was uncultured for her sister Mary to sit and story with Jesus.  </w:t>
      </w:r>
      <w:r w:rsidR="0070780B" w:rsidRPr="00DA3C19">
        <w:rPr>
          <w:rFonts w:eastAsiaTheme="minorHAnsi"/>
          <w:b w:val="0"/>
          <w:bCs w:val="0"/>
          <w:kern w:val="0"/>
          <w:sz w:val="24"/>
          <w:szCs w:val="24"/>
        </w:rPr>
        <w:t>It was of her expectation that Jesus would ask Mary to her to prepare meal but to her surprise she was not supported which was a slap in her face.  This could be because she left Jesus alone and as a guest Jesus felt the void or distance and therefore, Jesus recognized the presence of Mary. In life every guest wants a</w:t>
      </w:r>
      <w:r w:rsidR="006632B2" w:rsidRPr="00DA3C19">
        <w:rPr>
          <w:rFonts w:eastAsiaTheme="minorHAnsi"/>
          <w:b w:val="0"/>
          <w:bCs w:val="0"/>
          <w:kern w:val="0"/>
          <w:sz w:val="24"/>
          <w:szCs w:val="24"/>
        </w:rPr>
        <w:t>c</w:t>
      </w:r>
      <w:r w:rsidR="0070780B" w:rsidRPr="00DA3C19">
        <w:rPr>
          <w:rFonts w:eastAsiaTheme="minorHAnsi"/>
          <w:b w:val="0"/>
          <w:bCs w:val="0"/>
          <w:kern w:val="0"/>
          <w:sz w:val="24"/>
          <w:szCs w:val="24"/>
        </w:rPr>
        <w:t>company</w:t>
      </w:r>
      <w:r w:rsidR="006632B2" w:rsidRPr="00DA3C19">
        <w:rPr>
          <w:rFonts w:eastAsiaTheme="minorHAnsi"/>
          <w:b w:val="0"/>
          <w:bCs w:val="0"/>
          <w:kern w:val="0"/>
          <w:sz w:val="24"/>
          <w:szCs w:val="24"/>
        </w:rPr>
        <w:t>, and Jesus might</w:t>
      </w:r>
      <w:r w:rsidR="001C00AE" w:rsidRPr="00DA3C19">
        <w:rPr>
          <w:rFonts w:eastAsiaTheme="minorHAnsi"/>
          <w:b w:val="0"/>
          <w:bCs w:val="0"/>
          <w:kern w:val="0"/>
          <w:sz w:val="24"/>
          <w:szCs w:val="24"/>
        </w:rPr>
        <w:t xml:space="preserve"> have been</w:t>
      </w:r>
      <w:r w:rsidR="006632B2" w:rsidRPr="00DA3C19">
        <w:rPr>
          <w:rFonts w:eastAsiaTheme="minorHAnsi"/>
          <w:b w:val="0"/>
          <w:bCs w:val="0"/>
          <w:kern w:val="0"/>
          <w:sz w:val="24"/>
          <w:szCs w:val="24"/>
        </w:rPr>
        <w:t xml:space="preserve"> expecting Martha to sit with him and story. </w:t>
      </w:r>
      <w:r w:rsidR="00A65184" w:rsidRPr="00DA3C19">
        <w:rPr>
          <w:rFonts w:eastAsiaTheme="minorHAnsi"/>
          <w:b w:val="0"/>
          <w:bCs w:val="0"/>
          <w:kern w:val="0"/>
          <w:sz w:val="24"/>
          <w:szCs w:val="24"/>
        </w:rPr>
        <w:t>J</w:t>
      </w:r>
      <w:r w:rsidR="005D5AD8" w:rsidRPr="00DA3C19">
        <w:rPr>
          <w:rFonts w:eastAsiaTheme="minorHAnsi"/>
          <w:b w:val="0"/>
          <w:bCs w:val="0"/>
          <w:kern w:val="0"/>
          <w:sz w:val="24"/>
          <w:szCs w:val="24"/>
        </w:rPr>
        <w:t xml:space="preserve">esus pointed </w:t>
      </w:r>
      <w:r w:rsidR="003A5543" w:rsidRPr="00DA3C19">
        <w:rPr>
          <w:rFonts w:eastAsiaTheme="minorHAnsi"/>
          <w:b w:val="0"/>
          <w:bCs w:val="0"/>
          <w:kern w:val="0"/>
          <w:sz w:val="24"/>
          <w:szCs w:val="24"/>
        </w:rPr>
        <w:t>out that</w:t>
      </w:r>
      <w:r w:rsidR="00F86BB5" w:rsidRPr="00DA3C19">
        <w:rPr>
          <w:rFonts w:eastAsiaTheme="minorHAnsi"/>
          <w:b w:val="0"/>
          <w:bCs w:val="0"/>
          <w:kern w:val="0"/>
          <w:sz w:val="24"/>
          <w:szCs w:val="24"/>
        </w:rPr>
        <w:t xml:space="preserve"> she was too worried and she should relax</w:t>
      </w:r>
      <w:sdt>
        <w:sdtPr>
          <w:rPr>
            <w:rFonts w:eastAsiaTheme="minorHAnsi"/>
            <w:b w:val="0"/>
            <w:bCs w:val="0"/>
            <w:kern w:val="0"/>
            <w:sz w:val="24"/>
            <w:szCs w:val="24"/>
          </w:rPr>
          <w:id w:val="1104034"/>
          <w:citation/>
        </w:sdtPr>
        <w:sdtContent>
          <w:r w:rsidR="00076FCF" w:rsidRPr="00DA3C19">
            <w:rPr>
              <w:rFonts w:eastAsiaTheme="minorHAnsi"/>
              <w:b w:val="0"/>
              <w:bCs w:val="0"/>
              <w:kern w:val="0"/>
              <w:sz w:val="24"/>
              <w:szCs w:val="24"/>
            </w:rPr>
            <w:fldChar w:fldCharType="begin"/>
          </w:r>
          <w:r w:rsidR="00076FCF" w:rsidRPr="00DA3C19">
            <w:rPr>
              <w:rFonts w:eastAsiaTheme="minorHAnsi"/>
              <w:b w:val="0"/>
              <w:bCs w:val="0"/>
              <w:kern w:val="0"/>
              <w:sz w:val="24"/>
              <w:szCs w:val="24"/>
            </w:rPr>
            <w:instrText xml:space="preserve"> CITATION Car14 \l 1033 </w:instrText>
          </w:r>
          <w:r w:rsidR="00076FCF" w:rsidRPr="00DA3C19">
            <w:rPr>
              <w:rFonts w:eastAsiaTheme="minorHAnsi"/>
              <w:b w:val="0"/>
              <w:bCs w:val="0"/>
              <w:kern w:val="0"/>
              <w:sz w:val="24"/>
              <w:szCs w:val="24"/>
            </w:rPr>
            <w:fldChar w:fldCharType="separate"/>
          </w:r>
          <w:r w:rsidR="00076FCF" w:rsidRPr="00DA3C19">
            <w:rPr>
              <w:rFonts w:eastAsiaTheme="minorHAnsi"/>
              <w:b w:val="0"/>
              <w:bCs w:val="0"/>
              <w:noProof/>
              <w:kern w:val="0"/>
              <w:sz w:val="24"/>
              <w:szCs w:val="24"/>
            </w:rPr>
            <w:t xml:space="preserve"> </w:t>
          </w:r>
          <w:r w:rsidR="00076FCF" w:rsidRPr="00DA3C19">
            <w:rPr>
              <w:rFonts w:eastAsiaTheme="minorHAnsi"/>
              <w:noProof/>
              <w:kern w:val="0"/>
              <w:sz w:val="24"/>
              <w:szCs w:val="24"/>
            </w:rPr>
            <w:t>(Carter, 2014)</w:t>
          </w:r>
          <w:r w:rsidR="00076FCF" w:rsidRPr="00DA3C19">
            <w:rPr>
              <w:rFonts w:eastAsiaTheme="minorHAnsi"/>
              <w:b w:val="0"/>
              <w:bCs w:val="0"/>
              <w:kern w:val="0"/>
              <w:sz w:val="24"/>
              <w:szCs w:val="24"/>
            </w:rPr>
            <w:fldChar w:fldCharType="end"/>
          </w:r>
        </w:sdtContent>
      </w:sdt>
      <w:r w:rsidR="00F86BB5" w:rsidRPr="00DA3C19">
        <w:rPr>
          <w:rFonts w:eastAsiaTheme="minorHAnsi"/>
          <w:b w:val="0"/>
          <w:bCs w:val="0"/>
          <w:kern w:val="0"/>
          <w:sz w:val="24"/>
          <w:szCs w:val="24"/>
        </w:rPr>
        <w:t xml:space="preserve">. Jesus said </w:t>
      </w:r>
      <w:r w:rsidR="00E80859" w:rsidRPr="00DA3C19">
        <w:rPr>
          <w:rFonts w:eastAsiaTheme="minorHAnsi"/>
          <w:b w:val="0"/>
          <w:bCs w:val="0"/>
          <w:i/>
          <w:iCs/>
          <w:kern w:val="0"/>
          <w:sz w:val="24"/>
          <w:szCs w:val="24"/>
        </w:rPr>
        <w:t xml:space="preserve">“Martha, Martha, you are worried and troubled about many things. </w:t>
      </w:r>
      <w:r w:rsidR="00E80859" w:rsidRPr="00DA3C19">
        <w:rPr>
          <w:rFonts w:eastAsiaTheme="minorHAnsi"/>
          <w:b w:val="0"/>
          <w:bCs w:val="0"/>
          <w:i/>
          <w:iCs/>
          <w:kern w:val="0"/>
          <w:sz w:val="24"/>
          <w:szCs w:val="24"/>
        </w:rPr>
        <w:lastRenderedPageBreak/>
        <w:t>But one thing is needed, and Mary has chosen that good part, which will not be taken away from her.”</w:t>
      </w:r>
      <w:r w:rsidR="00467E21" w:rsidRPr="00DA3C19">
        <w:rPr>
          <w:rFonts w:eastAsiaTheme="minorHAnsi"/>
          <w:b w:val="0"/>
          <w:bCs w:val="0"/>
          <w:iCs/>
          <w:kern w:val="0"/>
          <w:sz w:val="24"/>
          <w:szCs w:val="24"/>
        </w:rPr>
        <w:t xml:space="preserve">In this case, it means that Jesus disagree with Martha’s perceptions on the role Mary was supposed to play. </w:t>
      </w:r>
      <w:r w:rsidR="00E5500A" w:rsidRPr="00DA3C19">
        <w:rPr>
          <w:rFonts w:eastAsiaTheme="minorHAnsi"/>
          <w:b w:val="0"/>
          <w:bCs w:val="0"/>
          <w:iCs/>
          <w:kern w:val="0"/>
          <w:sz w:val="24"/>
          <w:szCs w:val="24"/>
        </w:rPr>
        <w:t xml:space="preserve">In this case, it </w:t>
      </w:r>
      <w:r w:rsidR="00E5500A" w:rsidRPr="00DA3C19">
        <w:rPr>
          <w:rFonts w:eastAsiaTheme="minorHAnsi"/>
          <w:b w:val="0"/>
          <w:bCs w:val="0"/>
          <w:kern w:val="0"/>
          <w:sz w:val="24"/>
          <w:szCs w:val="24"/>
        </w:rPr>
        <w:t xml:space="preserve">could </w:t>
      </w:r>
      <w:r w:rsidR="00987429" w:rsidRPr="00DA3C19">
        <w:rPr>
          <w:rFonts w:eastAsiaTheme="minorHAnsi"/>
          <w:b w:val="0"/>
          <w:bCs w:val="0"/>
          <w:kern w:val="0"/>
          <w:sz w:val="24"/>
          <w:szCs w:val="24"/>
        </w:rPr>
        <w:t>mean that Jesus rejected male chau</w:t>
      </w:r>
      <w:r w:rsidR="00D716B9" w:rsidRPr="00DA3C19">
        <w:rPr>
          <w:rFonts w:eastAsiaTheme="minorHAnsi"/>
          <w:b w:val="0"/>
          <w:bCs w:val="0"/>
          <w:kern w:val="0"/>
          <w:sz w:val="24"/>
          <w:szCs w:val="24"/>
        </w:rPr>
        <w:t>vi</w:t>
      </w:r>
      <w:r w:rsidR="00987429" w:rsidRPr="00DA3C19">
        <w:rPr>
          <w:rFonts w:eastAsiaTheme="minorHAnsi"/>
          <w:b w:val="0"/>
          <w:bCs w:val="0"/>
          <w:kern w:val="0"/>
          <w:sz w:val="24"/>
          <w:szCs w:val="24"/>
        </w:rPr>
        <w:t>nism and cultural beliefs on the role of women in the society</w:t>
      </w:r>
      <w:sdt>
        <w:sdtPr>
          <w:rPr>
            <w:rFonts w:eastAsiaTheme="minorHAnsi"/>
            <w:b w:val="0"/>
            <w:bCs w:val="0"/>
            <w:kern w:val="0"/>
            <w:sz w:val="24"/>
            <w:szCs w:val="24"/>
          </w:rPr>
          <w:id w:val="1104027"/>
          <w:citation/>
        </w:sdtPr>
        <w:sdtContent>
          <w:r w:rsidR="007E6927" w:rsidRPr="00DA3C19">
            <w:rPr>
              <w:rFonts w:eastAsiaTheme="minorHAnsi"/>
              <w:b w:val="0"/>
              <w:bCs w:val="0"/>
              <w:kern w:val="0"/>
              <w:sz w:val="24"/>
              <w:szCs w:val="24"/>
            </w:rPr>
            <w:fldChar w:fldCharType="begin"/>
          </w:r>
          <w:r w:rsidR="007E6927" w:rsidRPr="00DA3C19">
            <w:rPr>
              <w:rFonts w:eastAsiaTheme="minorHAnsi"/>
              <w:b w:val="0"/>
              <w:bCs w:val="0"/>
              <w:kern w:val="0"/>
              <w:sz w:val="24"/>
              <w:szCs w:val="24"/>
            </w:rPr>
            <w:instrText xml:space="preserve"> CITATION Bry17 \l 1033 </w:instrText>
          </w:r>
          <w:r w:rsidR="007E6927" w:rsidRPr="00DA3C19">
            <w:rPr>
              <w:rFonts w:eastAsiaTheme="minorHAnsi"/>
              <w:b w:val="0"/>
              <w:bCs w:val="0"/>
              <w:kern w:val="0"/>
              <w:sz w:val="24"/>
              <w:szCs w:val="24"/>
            </w:rPr>
            <w:fldChar w:fldCharType="separate"/>
          </w:r>
          <w:r w:rsidR="007E6927" w:rsidRPr="00DA3C19">
            <w:rPr>
              <w:rFonts w:eastAsiaTheme="minorHAnsi"/>
              <w:b w:val="0"/>
              <w:bCs w:val="0"/>
              <w:kern w:val="0"/>
              <w:sz w:val="24"/>
              <w:szCs w:val="24"/>
            </w:rPr>
            <w:t xml:space="preserve"> (Loritts, 2017)</w:t>
          </w:r>
          <w:r w:rsidR="007E6927" w:rsidRPr="00DA3C19">
            <w:rPr>
              <w:rFonts w:eastAsiaTheme="minorHAnsi"/>
              <w:b w:val="0"/>
              <w:bCs w:val="0"/>
              <w:kern w:val="0"/>
              <w:sz w:val="24"/>
              <w:szCs w:val="24"/>
            </w:rPr>
            <w:fldChar w:fldCharType="end"/>
          </w:r>
        </w:sdtContent>
      </w:sdt>
      <w:r w:rsidR="00987429" w:rsidRPr="00DA3C19">
        <w:rPr>
          <w:rFonts w:eastAsiaTheme="minorHAnsi"/>
          <w:b w:val="0"/>
          <w:bCs w:val="0"/>
          <w:kern w:val="0"/>
          <w:sz w:val="24"/>
          <w:szCs w:val="24"/>
        </w:rPr>
        <w:t xml:space="preserve">. </w:t>
      </w:r>
    </w:p>
    <w:p w:rsidR="006C79B2" w:rsidRPr="00DA3C19" w:rsidRDefault="00E81A84"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r w:rsidRPr="00DA3C19">
        <w:rPr>
          <w:rFonts w:eastAsiaTheme="minorHAnsi"/>
          <w:b w:val="0"/>
          <w:bCs w:val="0"/>
          <w:kern w:val="0"/>
          <w:sz w:val="24"/>
          <w:szCs w:val="24"/>
        </w:rPr>
        <w:t>In cultural grounded society the worth of a woman is measur</w:t>
      </w:r>
      <w:r w:rsidR="00515EAB" w:rsidRPr="00DA3C19">
        <w:rPr>
          <w:rFonts w:eastAsiaTheme="minorHAnsi"/>
          <w:b w:val="0"/>
          <w:bCs w:val="0"/>
          <w:kern w:val="0"/>
          <w:sz w:val="24"/>
          <w:szCs w:val="24"/>
        </w:rPr>
        <w:t>ed by the</w:t>
      </w:r>
      <w:r w:rsidR="00515EAB" w:rsidRPr="00DA3C19">
        <w:rPr>
          <w:rFonts w:eastAsiaTheme="minorHAnsi"/>
          <w:b w:val="0"/>
          <w:bCs w:val="0"/>
          <w:iCs/>
          <w:kern w:val="0"/>
          <w:sz w:val="24"/>
          <w:szCs w:val="24"/>
        </w:rPr>
        <w:t xml:space="preserve"> number of activities she does. The productivity is evaluated and a woman is judged based on her actions when guest are around</w:t>
      </w:r>
      <w:sdt>
        <w:sdtPr>
          <w:rPr>
            <w:rFonts w:eastAsiaTheme="minorHAnsi"/>
            <w:b w:val="0"/>
            <w:bCs w:val="0"/>
            <w:iCs/>
            <w:kern w:val="0"/>
            <w:sz w:val="24"/>
            <w:szCs w:val="24"/>
          </w:rPr>
          <w:id w:val="1104025"/>
          <w:citation/>
        </w:sdtPr>
        <w:sdtContent>
          <w:r w:rsidR="002837AA" w:rsidRPr="00DA3C19">
            <w:rPr>
              <w:rFonts w:eastAsiaTheme="minorHAnsi"/>
              <w:b w:val="0"/>
              <w:bCs w:val="0"/>
              <w:iCs/>
              <w:kern w:val="0"/>
              <w:sz w:val="24"/>
              <w:szCs w:val="24"/>
            </w:rPr>
            <w:fldChar w:fldCharType="begin"/>
          </w:r>
          <w:r w:rsidR="002837AA" w:rsidRPr="00DA3C19">
            <w:rPr>
              <w:rFonts w:eastAsiaTheme="minorHAnsi"/>
              <w:b w:val="0"/>
              <w:bCs w:val="0"/>
              <w:iCs/>
              <w:kern w:val="0"/>
              <w:sz w:val="24"/>
              <w:szCs w:val="24"/>
            </w:rPr>
            <w:instrText xml:space="preserve"> CITATION Bri19 \l 1033 </w:instrText>
          </w:r>
          <w:r w:rsidR="002837AA" w:rsidRPr="00DA3C19">
            <w:rPr>
              <w:rFonts w:eastAsiaTheme="minorHAnsi"/>
              <w:b w:val="0"/>
              <w:bCs w:val="0"/>
              <w:iCs/>
              <w:kern w:val="0"/>
              <w:sz w:val="24"/>
              <w:szCs w:val="24"/>
            </w:rPr>
            <w:fldChar w:fldCharType="separate"/>
          </w:r>
          <w:r w:rsidR="002837AA" w:rsidRPr="00DA3C19">
            <w:rPr>
              <w:rFonts w:eastAsiaTheme="minorHAnsi"/>
              <w:b w:val="0"/>
              <w:bCs w:val="0"/>
              <w:iCs/>
              <w:kern w:val="0"/>
              <w:sz w:val="24"/>
              <w:szCs w:val="24"/>
            </w:rPr>
            <w:t xml:space="preserve"> (Peterson, 2019)</w:t>
          </w:r>
          <w:r w:rsidR="002837AA" w:rsidRPr="00DA3C19">
            <w:rPr>
              <w:rFonts w:eastAsiaTheme="minorHAnsi"/>
              <w:b w:val="0"/>
              <w:bCs w:val="0"/>
              <w:iCs/>
              <w:kern w:val="0"/>
              <w:sz w:val="24"/>
              <w:szCs w:val="24"/>
            </w:rPr>
            <w:fldChar w:fldCharType="end"/>
          </w:r>
        </w:sdtContent>
      </w:sdt>
      <w:r w:rsidR="00515EAB" w:rsidRPr="00DA3C19">
        <w:rPr>
          <w:rFonts w:eastAsiaTheme="minorHAnsi"/>
          <w:b w:val="0"/>
          <w:bCs w:val="0"/>
          <w:iCs/>
          <w:kern w:val="0"/>
          <w:sz w:val="24"/>
          <w:szCs w:val="24"/>
        </w:rPr>
        <w:t xml:space="preserve">. </w:t>
      </w:r>
      <w:r w:rsidR="004D3FD4" w:rsidRPr="00DA3C19">
        <w:rPr>
          <w:rFonts w:eastAsiaTheme="minorHAnsi"/>
          <w:b w:val="0"/>
          <w:bCs w:val="0"/>
          <w:iCs/>
          <w:kern w:val="0"/>
          <w:sz w:val="24"/>
          <w:szCs w:val="24"/>
        </w:rPr>
        <w:t xml:space="preserve">It is a tradition that a worth of woman is measured </w:t>
      </w:r>
      <w:r w:rsidR="00E15564" w:rsidRPr="00DA3C19">
        <w:rPr>
          <w:rFonts w:eastAsiaTheme="minorHAnsi"/>
          <w:b w:val="0"/>
          <w:bCs w:val="0"/>
          <w:iCs/>
          <w:kern w:val="0"/>
          <w:sz w:val="24"/>
          <w:szCs w:val="24"/>
        </w:rPr>
        <w:t>by how busy a woman is and</w:t>
      </w:r>
      <w:r w:rsidR="00734FAE" w:rsidRPr="00DA3C19">
        <w:rPr>
          <w:rFonts w:eastAsiaTheme="minorHAnsi"/>
          <w:b w:val="0"/>
          <w:bCs w:val="0"/>
          <w:iCs/>
          <w:kern w:val="0"/>
          <w:sz w:val="24"/>
          <w:szCs w:val="24"/>
        </w:rPr>
        <w:t xml:space="preserve"> how many task she accomplished and how women meet the expectation</w:t>
      </w:r>
      <w:r w:rsidR="0071263B" w:rsidRPr="00DA3C19">
        <w:rPr>
          <w:rFonts w:eastAsiaTheme="minorHAnsi"/>
          <w:b w:val="0"/>
          <w:bCs w:val="0"/>
          <w:iCs/>
          <w:kern w:val="0"/>
          <w:sz w:val="24"/>
          <w:szCs w:val="24"/>
        </w:rPr>
        <w:t xml:space="preserve"> of others. This </w:t>
      </w:r>
      <w:r w:rsidR="004978C6" w:rsidRPr="00DA3C19">
        <w:rPr>
          <w:rFonts w:eastAsiaTheme="minorHAnsi"/>
          <w:b w:val="0"/>
          <w:bCs w:val="0"/>
          <w:iCs/>
          <w:kern w:val="0"/>
          <w:sz w:val="24"/>
          <w:szCs w:val="24"/>
        </w:rPr>
        <w:t>measure</w:t>
      </w:r>
      <w:r w:rsidR="0071263B" w:rsidRPr="00DA3C19">
        <w:rPr>
          <w:rFonts w:eastAsiaTheme="minorHAnsi"/>
          <w:b w:val="0"/>
          <w:bCs w:val="0"/>
          <w:iCs/>
          <w:kern w:val="0"/>
          <w:sz w:val="24"/>
          <w:szCs w:val="24"/>
        </w:rPr>
        <w:t xml:space="preserve"> introduces </w:t>
      </w:r>
      <w:r w:rsidR="00CC4ABF" w:rsidRPr="00DA3C19">
        <w:rPr>
          <w:rFonts w:eastAsiaTheme="minorHAnsi"/>
          <w:b w:val="0"/>
          <w:bCs w:val="0"/>
          <w:iCs/>
          <w:kern w:val="0"/>
          <w:sz w:val="24"/>
          <w:szCs w:val="24"/>
        </w:rPr>
        <w:t>the cultural</w:t>
      </w:r>
      <w:r w:rsidR="0071263B" w:rsidRPr="00DA3C19">
        <w:rPr>
          <w:rFonts w:eastAsiaTheme="minorHAnsi"/>
          <w:b w:val="0"/>
          <w:bCs w:val="0"/>
          <w:iCs/>
          <w:kern w:val="0"/>
          <w:sz w:val="24"/>
          <w:szCs w:val="24"/>
        </w:rPr>
        <w:t xml:space="preserve"> aspect of life and therefore, it provides the opportunity to solve the cultural practices.</w:t>
      </w:r>
      <w:r w:rsidR="004F2202" w:rsidRPr="00DA3C19">
        <w:rPr>
          <w:rFonts w:eastAsiaTheme="minorHAnsi"/>
          <w:b w:val="0"/>
          <w:bCs w:val="0"/>
          <w:iCs/>
          <w:kern w:val="0"/>
          <w:sz w:val="24"/>
          <w:szCs w:val="24"/>
        </w:rPr>
        <w:t xml:space="preserve"> Therefore, the activities and other actions taking by Martha showed the cultural and social role of a woman in traditional society. It is cleared Martha felt entitle to keep Jesus happy by providing the best hospitality she could. This is the hope of most women in the traditional society even to the current </w:t>
      </w:r>
      <w:r w:rsidR="00FA6263" w:rsidRPr="00DA3C19">
        <w:rPr>
          <w:rFonts w:eastAsiaTheme="minorHAnsi"/>
          <w:b w:val="0"/>
          <w:bCs w:val="0"/>
          <w:iCs/>
          <w:kern w:val="0"/>
          <w:sz w:val="24"/>
          <w:szCs w:val="24"/>
        </w:rPr>
        <w:t xml:space="preserve">society as well. </w:t>
      </w:r>
      <w:r w:rsidR="007269E4" w:rsidRPr="00DA3C19">
        <w:rPr>
          <w:rFonts w:eastAsiaTheme="minorHAnsi"/>
          <w:b w:val="0"/>
          <w:bCs w:val="0"/>
          <w:iCs/>
          <w:kern w:val="0"/>
          <w:sz w:val="24"/>
          <w:szCs w:val="24"/>
        </w:rPr>
        <w:t xml:space="preserve">Martha believed she had the best opportunity to serve Jesus and provide the best hospital and therefore, the reaction of Jesus was </w:t>
      </w:r>
      <w:r w:rsidR="005A4808" w:rsidRPr="00DA3C19">
        <w:rPr>
          <w:rFonts w:eastAsiaTheme="minorHAnsi"/>
          <w:b w:val="0"/>
          <w:bCs w:val="0"/>
          <w:iCs/>
          <w:kern w:val="0"/>
          <w:sz w:val="24"/>
          <w:szCs w:val="24"/>
        </w:rPr>
        <w:t xml:space="preserve">surprising and unfortunate. </w:t>
      </w:r>
    </w:p>
    <w:p w:rsidR="00E81A84" w:rsidRPr="00DA3C19" w:rsidRDefault="003A7F40"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iCs/>
          <w:kern w:val="0"/>
          <w:sz w:val="24"/>
          <w:szCs w:val="24"/>
        </w:rPr>
        <w:t xml:space="preserve">However, we can learn a lot from the action of Martha and the respond she got from Jesus. Martha did what she could to provide the best </w:t>
      </w:r>
      <w:r w:rsidR="00F64168" w:rsidRPr="00DA3C19">
        <w:rPr>
          <w:rFonts w:eastAsiaTheme="minorHAnsi"/>
          <w:b w:val="0"/>
          <w:bCs w:val="0"/>
          <w:iCs/>
          <w:kern w:val="0"/>
          <w:sz w:val="24"/>
          <w:szCs w:val="24"/>
        </w:rPr>
        <w:t>hospitality but unfortunate thing she never involve Jesus. She arrived home and never informed Jesus what she doing and left to the Kitchen to prepare meal and she expected her sister Mary to join her. This means that Jesus was not involved and therefore, he could not be happy</w:t>
      </w:r>
      <w:sdt>
        <w:sdtPr>
          <w:rPr>
            <w:rFonts w:eastAsiaTheme="minorHAnsi"/>
            <w:b w:val="0"/>
            <w:bCs w:val="0"/>
            <w:iCs/>
            <w:kern w:val="0"/>
            <w:sz w:val="24"/>
            <w:szCs w:val="24"/>
          </w:rPr>
          <w:id w:val="1104030"/>
          <w:citation/>
        </w:sdtPr>
        <w:sdtContent>
          <w:r w:rsidR="00E44069" w:rsidRPr="00DA3C19">
            <w:rPr>
              <w:rFonts w:eastAsiaTheme="minorHAnsi"/>
              <w:b w:val="0"/>
              <w:bCs w:val="0"/>
              <w:iCs/>
              <w:kern w:val="0"/>
              <w:sz w:val="24"/>
              <w:szCs w:val="24"/>
            </w:rPr>
            <w:fldChar w:fldCharType="begin"/>
          </w:r>
          <w:r w:rsidR="00E44069" w:rsidRPr="00DA3C19">
            <w:rPr>
              <w:rFonts w:eastAsiaTheme="minorHAnsi"/>
              <w:b w:val="0"/>
              <w:bCs w:val="0"/>
              <w:iCs/>
              <w:kern w:val="0"/>
              <w:sz w:val="24"/>
              <w:szCs w:val="24"/>
            </w:rPr>
            <w:instrText xml:space="preserve"> CITATION Sus15 \l 1033 </w:instrText>
          </w:r>
          <w:r w:rsidR="00E44069" w:rsidRPr="00DA3C19">
            <w:rPr>
              <w:rFonts w:eastAsiaTheme="minorHAnsi"/>
              <w:b w:val="0"/>
              <w:bCs w:val="0"/>
              <w:iCs/>
              <w:kern w:val="0"/>
              <w:sz w:val="24"/>
              <w:szCs w:val="24"/>
            </w:rPr>
            <w:fldChar w:fldCharType="separate"/>
          </w:r>
          <w:r w:rsidR="00E44069" w:rsidRPr="00DA3C19">
            <w:rPr>
              <w:rFonts w:eastAsiaTheme="minorHAnsi"/>
              <w:b w:val="0"/>
              <w:bCs w:val="0"/>
              <w:iCs/>
              <w:noProof/>
              <w:kern w:val="0"/>
              <w:sz w:val="24"/>
              <w:szCs w:val="24"/>
            </w:rPr>
            <w:t xml:space="preserve"> </w:t>
          </w:r>
          <w:r w:rsidR="00E44069" w:rsidRPr="00DA3C19">
            <w:rPr>
              <w:rFonts w:eastAsiaTheme="minorHAnsi"/>
              <w:noProof/>
              <w:kern w:val="0"/>
              <w:sz w:val="24"/>
              <w:szCs w:val="24"/>
            </w:rPr>
            <w:t>(Rakoczy, 2015)</w:t>
          </w:r>
          <w:r w:rsidR="00E44069" w:rsidRPr="00DA3C19">
            <w:rPr>
              <w:rFonts w:eastAsiaTheme="minorHAnsi"/>
              <w:b w:val="0"/>
              <w:bCs w:val="0"/>
              <w:iCs/>
              <w:kern w:val="0"/>
              <w:sz w:val="24"/>
              <w:szCs w:val="24"/>
            </w:rPr>
            <w:fldChar w:fldCharType="end"/>
          </w:r>
        </w:sdtContent>
      </w:sdt>
      <w:r w:rsidR="00F64168" w:rsidRPr="00DA3C19">
        <w:rPr>
          <w:rFonts w:eastAsiaTheme="minorHAnsi"/>
          <w:b w:val="0"/>
          <w:bCs w:val="0"/>
          <w:iCs/>
          <w:kern w:val="0"/>
          <w:sz w:val="24"/>
          <w:szCs w:val="24"/>
        </w:rPr>
        <w:t>. It is important for us to involve Jesus and the Lord in everything we do for it to successful. Without involving Jesus we can never succeeds. Therefore, the Christian value of the lesson learnt from the visit is to be corporate and work together and always involve Jesus</w:t>
      </w:r>
      <w:r w:rsidR="00AB44F6" w:rsidRPr="00DA3C19">
        <w:rPr>
          <w:rFonts w:eastAsiaTheme="minorHAnsi"/>
          <w:b w:val="0"/>
          <w:bCs w:val="0"/>
          <w:iCs/>
          <w:kern w:val="0"/>
          <w:sz w:val="24"/>
          <w:szCs w:val="24"/>
        </w:rPr>
        <w:t xml:space="preserve"> Christian in everything we do. </w:t>
      </w:r>
      <w:r w:rsidR="00EF50B5" w:rsidRPr="00DA3C19">
        <w:rPr>
          <w:rFonts w:eastAsiaTheme="minorHAnsi"/>
          <w:b w:val="0"/>
          <w:bCs w:val="0"/>
          <w:iCs/>
          <w:kern w:val="0"/>
          <w:sz w:val="24"/>
          <w:szCs w:val="24"/>
        </w:rPr>
        <w:t xml:space="preserve">Though, it </w:t>
      </w:r>
      <w:r w:rsidR="00EF50B5" w:rsidRPr="00DA3C19">
        <w:rPr>
          <w:rFonts w:eastAsiaTheme="minorHAnsi"/>
          <w:b w:val="0"/>
          <w:bCs w:val="0"/>
          <w:iCs/>
          <w:kern w:val="0"/>
          <w:sz w:val="24"/>
          <w:szCs w:val="24"/>
        </w:rPr>
        <w:lastRenderedPageBreak/>
        <w:t xml:space="preserve">is pointed out in </w:t>
      </w:r>
      <w:r w:rsidR="00EF50B5" w:rsidRPr="00DA3C19">
        <w:rPr>
          <w:rFonts w:eastAsiaTheme="minorHAnsi"/>
          <w:b w:val="0"/>
          <w:bCs w:val="0"/>
          <w:kern w:val="0"/>
          <w:sz w:val="24"/>
          <w:szCs w:val="24"/>
        </w:rPr>
        <w:t xml:space="preserve">Luke 22-24-26 that </w:t>
      </w:r>
      <w:r w:rsidR="00D43D0A" w:rsidRPr="00DA3C19">
        <w:rPr>
          <w:rFonts w:eastAsiaTheme="minorHAnsi"/>
          <w:b w:val="0"/>
          <w:bCs w:val="0"/>
          <w:kern w:val="0"/>
          <w:sz w:val="24"/>
          <w:szCs w:val="24"/>
        </w:rPr>
        <w:t>Mary showed a lot discipline by sitting to story with Jesus</w:t>
      </w:r>
      <w:sdt>
        <w:sdtPr>
          <w:rPr>
            <w:rFonts w:eastAsiaTheme="minorHAnsi"/>
            <w:b w:val="0"/>
            <w:bCs w:val="0"/>
            <w:kern w:val="0"/>
            <w:sz w:val="24"/>
            <w:szCs w:val="24"/>
          </w:rPr>
          <w:id w:val="1104028"/>
          <w:citation/>
        </w:sdtPr>
        <w:sdtContent>
          <w:r w:rsidR="00522849" w:rsidRPr="00DA3C19">
            <w:rPr>
              <w:rFonts w:eastAsiaTheme="minorHAnsi"/>
              <w:b w:val="0"/>
              <w:bCs w:val="0"/>
              <w:kern w:val="0"/>
              <w:sz w:val="24"/>
              <w:szCs w:val="24"/>
            </w:rPr>
            <w:fldChar w:fldCharType="begin"/>
          </w:r>
          <w:r w:rsidR="00522849" w:rsidRPr="00DA3C19">
            <w:rPr>
              <w:rFonts w:eastAsiaTheme="minorHAnsi"/>
              <w:b w:val="0"/>
              <w:bCs w:val="0"/>
              <w:kern w:val="0"/>
              <w:sz w:val="24"/>
              <w:szCs w:val="24"/>
            </w:rPr>
            <w:instrText xml:space="preserve"> CITATION Mar141 \l 1033 </w:instrText>
          </w:r>
          <w:r w:rsidR="00522849" w:rsidRPr="00DA3C19">
            <w:rPr>
              <w:rFonts w:eastAsiaTheme="minorHAnsi"/>
              <w:b w:val="0"/>
              <w:bCs w:val="0"/>
              <w:kern w:val="0"/>
              <w:sz w:val="24"/>
              <w:szCs w:val="24"/>
            </w:rPr>
            <w:fldChar w:fldCharType="separate"/>
          </w:r>
          <w:r w:rsidR="00522849" w:rsidRPr="00DA3C19">
            <w:rPr>
              <w:rFonts w:eastAsiaTheme="minorHAnsi"/>
              <w:b w:val="0"/>
              <w:bCs w:val="0"/>
              <w:kern w:val="0"/>
              <w:sz w:val="24"/>
              <w:szCs w:val="24"/>
            </w:rPr>
            <w:t xml:space="preserve"> (Salmon, 2014)</w:t>
          </w:r>
          <w:r w:rsidR="00522849" w:rsidRPr="00DA3C19">
            <w:rPr>
              <w:rFonts w:eastAsiaTheme="minorHAnsi"/>
              <w:b w:val="0"/>
              <w:bCs w:val="0"/>
              <w:kern w:val="0"/>
              <w:sz w:val="24"/>
              <w:szCs w:val="24"/>
            </w:rPr>
            <w:fldChar w:fldCharType="end"/>
          </w:r>
        </w:sdtContent>
      </w:sdt>
      <w:r w:rsidR="00D43D0A" w:rsidRPr="00DA3C19">
        <w:rPr>
          <w:rFonts w:eastAsiaTheme="minorHAnsi"/>
          <w:b w:val="0"/>
          <w:bCs w:val="0"/>
          <w:kern w:val="0"/>
          <w:sz w:val="24"/>
          <w:szCs w:val="24"/>
        </w:rPr>
        <w:t xml:space="preserve">. We can portray Martha in negative aspect because of playing her role </w:t>
      </w:r>
      <w:r w:rsidR="00F66722" w:rsidRPr="00DA3C19">
        <w:rPr>
          <w:rFonts w:eastAsiaTheme="minorHAnsi"/>
          <w:b w:val="0"/>
          <w:bCs w:val="0"/>
          <w:kern w:val="0"/>
          <w:sz w:val="24"/>
          <w:szCs w:val="24"/>
        </w:rPr>
        <w:t>as women</w:t>
      </w:r>
      <w:r w:rsidR="00D43D0A" w:rsidRPr="00DA3C19">
        <w:rPr>
          <w:rFonts w:eastAsiaTheme="minorHAnsi"/>
          <w:b w:val="0"/>
          <w:bCs w:val="0"/>
          <w:kern w:val="0"/>
          <w:sz w:val="24"/>
          <w:szCs w:val="24"/>
        </w:rPr>
        <w:t xml:space="preserve">. </w:t>
      </w:r>
      <w:r w:rsidR="00F66722" w:rsidRPr="00DA3C19">
        <w:rPr>
          <w:rFonts w:eastAsiaTheme="minorHAnsi"/>
          <w:b w:val="0"/>
          <w:bCs w:val="0"/>
          <w:kern w:val="0"/>
          <w:sz w:val="24"/>
          <w:szCs w:val="24"/>
        </w:rPr>
        <w:t xml:space="preserve">It is clear that Mary violated her traditional responsibility and acted like a guest a time when her help is needed most to serve. </w:t>
      </w:r>
    </w:p>
    <w:p w:rsidR="00AB44F6" w:rsidRPr="00DA3C19" w:rsidRDefault="00AB44F6" w:rsidP="00DA3C19">
      <w:pPr>
        <w:pStyle w:val="Heading1"/>
        <w:shd w:val="clear" w:color="auto" w:fill="FFFFFF"/>
        <w:spacing w:before="0" w:beforeAutospacing="0" w:after="0" w:afterAutospacing="0" w:line="480" w:lineRule="auto"/>
        <w:jc w:val="center"/>
        <w:rPr>
          <w:rFonts w:eastAsiaTheme="minorHAnsi"/>
          <w:bCs w:val="0"/>
          <w:kern w:val="0"/>
          <w:sz w:val="24"/>
          <w:szCs w:val="24"/>
        </w:rPr>
      </w:pPr>
      <w:r w:rsidRPr="00DA3C19">
        <w:rPr>
          <w:rFonts w:eastAsiaTheme="minorHAnsi"/>
          <w:bCs w:val="0"/>
          <w:kern w:val="0"/>
          <w:sz w:val="24"/>
          <w:szCs w:val="24"/>
        </w:rPr>
        <w:t>Definition of Terms</w:t>
      </w:r>
    </w:p>
    <w:p w:rsidR="009737E6" w:rsidRPr="00DA3C19" w:rsidRDefault="00BD1DD1"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kern w:val="0"/>
          <w:sz w:val="24"/>
          <w:szCs w:val="24"/>
        </w:rPr>
        <w:t xml:space="preserve">There are several terms which are used and can be illustrated to make it easy to understand the book of Luke. </w:t>
      </w:r>
      <w:r w:rsidR="00233974" w:rsidRPr="00DA3C19">
        <w:rPr>
          <w:rFonts w:eastAsiaTheme="minorHAnsi"/>
          <w:b w:val="0"/>
          <w:bCs w:val="0"/>
          <w:kern w:val="0"/>
          <w:sz w:val="24"/>
          <w:szCs w:val="24"/>
        </w:rPr>
        <w:t xml:space="preserve"> </w:t>
      </w:r>
      <w:r w:rsidR="001618B2" w:rsidRPr="00DA3C19">
        <w:rPr>
          <w:rFonts w:eastAsiaTheme="minorHAnsi"/>
          <w:b w:val="0"/>
          <w:bCs w:val="0"/>
          <w:kern w:val="0"/>
          <w:sz w:val="24"/>
          <w:szCs w:val="24"/>
        </w:rPr>
        <w:t xml:space="preserve">Jesus is the Christ, and savior. </w:t>
      </w:r>
    </w:p>
    <w:p w:rsidR="00054162" w:rsidRPr="00DA3C19" w:rsidRDefault="00054162" w:rsidP="00DA3C19">
      <w:pPr>
        <w:pStyle w:val="Heading1"/>
        <w:shd w:val="clear" w:color="auto" w:fill="FFFFFF"/>
        <w:spacing w:before="0" w:beforeAutospacing="0" w:after="0" w:afterAutospacing="0" w:line="480" w:lineRule="auto"/>
        <w:jc w:val="center"/>
        <w:rPr>
          <w:rFonts w:eastAsiaTheme="minorHAnsi"/>
          <w:bCs w:val="0"/>
          <w:kern w:val="0"/>
          <w:sz w:val="24"/>
          <w:szCs w:val="24"/>
        </w:rPr>
      </w:pPr>
      <w:r w:rsidRPr="00DA3C19">
        <w:rPr>
          <w:rFonts w:eastAsiaTheme="minorHAnsi"/>
          <w:bCs w:val="0"/>
          <w:kern w:val="0"/>
          <w:sz w:val="24"/>
          <w:szCs w:val="24"/>
        </w:rPr>
        <w:t>Conclusions</w:t>
      </w:r>
    </w:p>
    <w:p w:rsidR="00C97F7C" w:rsidRPr="00DA3C19" w:rsidRDefault="00054162" w:rsidP="00DA3C19">
      <w:pPr>
        <w:pStyle w:val="Heading1"/>
        <w:shd w:val="clear" w:color="auto" w:fill="FFFFFF"/>
        <w:spacing w:before="0" w:beforeAutospacing="0" w:after="0" w:afterAutospacing="0" w:line="480" w:lineRule="auto"/>
        <w:ind w:firstLine="720"/>
        <w:rPr>
          <w:rFonts w:eastAsiaTheme="minorHAnsi"/>
          <w:b w:val="0"/>
          <w:bCs w:val="0"/>
          <w:kern w:val="0"/>
          <w:sz w:val="24"/>
          <w:szCs w:val="24"/>
        </w:rPr>
      </w:pPr>
      <w:r w:rsidRPr="00DA3C19">
        <w:rPr>
          <w:rFonts w:eastAsiaTheme="minorHAnsi"/>
          <w:b w:val="0"/>
          <w:bCs w:val="0"/>
          <w:kern w:val="0"/>
          <w:sz w:val="24"/>
          <w:szCs w:val="24"/>
        </w:rPr>
        <w:t>The analysis of the book of Luke 10:38-42 established that, it provided a description of women role and what is expected</w:t>
      </w:r>
      <w:r w:rsidR="00807532" w:rsidRPr="00DA3C19">
        <w:rPr>
          <w:rFonts w:eastAsiaTheme="minorHAnsi"/>
          <w:b w:val="0"/>
          <w:bCs w:val="0"/>
          <w:kern w:val="0"/>
          <w:sz w:val="24"/>
          <w:szCs w:val="24"/>
        </w:rPr>
        <w:t xml:space="preserve"> of women when guest right. </w:t>
      </w:r>
      <w:r w:rsidR="00B45877" w:rsidRPr="00DA3C19">
        <w:rPr>
          <w:rFonts w:eastAsiaTheme="minorHAnsi"/>
          <w:b w:val="0"/>
          <w:bCs w:val="0"/>
          <w:kern w:val="0"/>
          <w:sz w:val="24"/>
          <w:szCs w:val="24"/>
        </w:rPr>
        <w:t xml:space="preserve">Our instinct tells that Jesus ought to have supported Martha and asked Mary to join her in the preparation of meals. This could not happen until we understand the reason of the Jesus visit. </w:t>
      </w:r>
      <w:r w:rsidR="00C97F7C" w:rsidRPr="00DA3C19">
        <w:rPr>
          <w:rFonts w:eastAsiaTheme="minorHAnsi"/>
          <w:b w:val="0"/>
          <w:bCs w:val="0"/>
          <w:kern w:val="0"/>
          <w:sz w:val="24"/>
          <w:szCs w:val="24"/>
        </w:rPr>
        <w:t>This therefore, illustrates the role played by Martha in social aspect of people’s life. However, Mary assumed the role of men in the society</w:t>
      </w:r>
      <w:sdt>
        <w:sdtPr>
          <w:rPr>
            <w:rFonts w:eastAsiaTheme="minorHAnsi"/>
            <w:b w:val="0"/>
            <w:bCs w:val="0"/>
            <w:kern w:val="0"/>
            <w:sz w:val="24"/>
            <w:szCs w:val="24"/>
          </w:rPr>
          <w:id w:val="1104064"/>
          <w:citation/>
        </w:sdtPr>
        <w:sdtContent>
          <w:r w:rsidR="003F36EA">
            <w:rPr>
              <w:rFonts w:eastAsiaTheme="minorHAnsi"/>
              <w:b w:val="0"/>
              <w:bCs w:val="0"/>
              <w:kern w:val="0"/>
              <w:sz w:val="24"/>
              <w:szCs w:val="24"/>
            </w:rPr>
            <w:fldChar w:fldCharType="begin"/>
          </w:r>
          <w:r w:rsidR="003F36EA">
            <w:rPr>
              <w:rFonts w:eastAsiaTheme="minorHAnsi"/>
              <w:b w:val="0"/>
              <w:bCs w:val="0"/>
              <w:kern w:val="0"/>
              <w:sz w:val="24"/>
              <w:szCs w:val="24"/>
            </w:rPr>
            <w:instrText xml:space="preserve"> CITATION Ric143 \l 1033 </w:instrText>
          </w:r>
          <w:r w:rsidR="003F36EA">
            <w:rPr>
              <w:rFonts w:eastAsiaTheme="minorHAnsi"/>
              <w:b w:val="0"/>
              <w:bCs w:val="0"/>
              <w:kern w:val="0"/>
              <w:sz w:val="24"/>
              <w:szCs w:val="24"/>
            </w:rPr>
            <w:fldChar w:fldCharType="separate"/>
          </w:r>
          <w:r w:rsidR="003F36EA">
            <w:rPr>
              <w:rFonts w:eastAsiaTheme="minorHAnsi"/>
              <w:b w:val="0"/>
              <w:bCs w:val="0"/>
              <w:noProof/>
              <w:kern w:val="0"/>
              <w:sz w:val="24"/>
              <w:szCs w:val="24"/>
            </w:rPr>
            <w:t xml:space="preserve"> </w:t>
          </w:r>
          <w:r w:rsidR="003F36EA" w:rsidRPr="003F36EA">
            <w:rPr>
              <w:rFonts w:eastAsiaTheme="minorHAnsi"/>
              <w:noProof/>
              <w:kern w:val="0"/>
              <w:sz w:val="24"/>
              <w:szCs w:val="24"/>
            </w:rPr>
            <w:t>(Rakoczy R. S., 2014)</w:t>
          </w:r>
          <w:r w:rsidR="003F36EA">
            <w:rPr>
              <w:rFonts w:eastAsiaTheme="minorHAnsi"/>
              <w:b w:val="0"/>
              <w:bCs w:val="0"/>
              <w:kern w:val="0"/>
              <w:sz w:val="24"/>
              <w:szCs w:val="24"/>
            </w:rPr>
            <w:fldChar w:fldCharType="end"/>
          </w:r>
        </w:sdtContent>
      </w:sdt>
      <w:r w:rsidR="00C97F7C" w:rsidRPr="00DA3C19">
        <w:rPr>
          <w:rFonts w:eastAsiaTheme="minorHAnsi"/>
          <w:b w:val="0"/>
          <w:bCs w:val="0"/>
          <w:kern w:val="0"/>
          <w:sz w:val="24"/>
          <w:szCs w:val="24"/>
        </w:rPr>
        <w:t xml:space="preserve">. It is pointed out that when Jesus arrived Marry took a long key and comfortable sat on the feet of Jesus rather than take part in the preparation of food for the guests. This point out the social and cultural beliefs, which are captured in the book of Luke 10:38-42. </w:t>
      </w:r>
      <w:r w:rsidR="00DC7E7D">
        <w:rPr>
          <w:rFonts w:eastAsiaTheme="minorHAnsi"/>
          <w:b w:val="0"/>
          <w:bCs w:val="0"/>
          <w:kern w:val="0"/>
          <w:sz w:val="24"/>
          <w:szCs w:val="24"/>
        </w:rPr>
        <w:t xml:space="preserve">It is therefore, evidence that the book of Luke is related to social and cultural practices and the discussion </w:t>
      </w:r>
      <w:r w:rsidR="00B8099B">
        <w:rPr>
          <w:rFonts w:eastAsiaTheme="minorHAnsi"/>
          <w:b w:val="0"/>
          <w:bCs w:val="0"/>
          <w:kern w:val="0"/>
          <w:sz w:val="24"/>
          <w:szCs w:val="24"/>
        </w:rPr>
        <w:t>aligned</w:t>
      </w:r>
      <w:r w:rsidR="00DC7E7D">
        <w:rPr>
          <w:rFonts w:eastAsiaTheme="minorHAnsi"/>
          <w:b w:val="0"/>
          <w:bCs w:val="0"/>
          <w:kern w:val="0"/>
          <w:sz w:val="24"/>
          <w:szCs w:val="24"/>
        </w:rPr>
        <w:t xml:space="preserve"> women to specific job in the society. </w:t>
      </w:r>
    </w:p>
    <w:p w:rsidR="009F7559" w:rsidRPr="00DA3C19" w:rsidRDefault="00054162" w:rsidP="00DA3C19">
      <w:pPr>
        <w:pStyle w:val="Heading1"/>
        <w:shd w:val="clear" w:color="auto" w:fill="FFFFFF"/>
        <w:spacing w:before="0" w:beforeAutospacing="0" w:after="0" w:afterAutospacing="0" w:line="480" w:lineRule="auto"/>
        <w:ind w:firstLine="720"/>
        <w:jc w:val="center"/>
        <w:rPr>
          <w:rFonts w:eastAsiaTheme="minorHAnsi"/>
          <w:bCs w:val="0"/>
          <w:kern w:val="0"/>
          <w:sz w:val="24"/>
          <w:szCs w:val="24"/>
        </w:rPr>
      </w:pPr>
      <w:r w:rsidRPr="00DA3C19">
        <w:rPr>
          <w:rFonts w:eastAsiaTheme="minorHAnsi"/>
          <w:bCs w:val="0"/>
          <w:kern w:val="0"/>
          <w:sz w:val="24"/>
          <w:szCs w:val="24"/>
        </w:rPr>
        <w:t>Future Research</w:t>
      </w:r>
    </w:p>
    <w:p w:rsidR="00F77BBA" w:rsidRPr="00DA3C19" w:rsidRDefault="00F77BBA"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r w:rsidRPr="00DA3C19">
        <w:rPr>
          <w:rFonts w:eastAsiaTheme="minorHAnsi"/>
          <w:b w:val="0"/>
          <w:bCs w:val="0"/>
          <w:kern w:val="0"/>
          <w:sz w:val="24"/>
          <w:szCs w:val="24"/>
        </w:rPr>
        <w:t xml:space="preserve">The </w:t>
      </w:r>
      <w:r w:rsidR="00A44BFF" w:rsidRPr="00DA3C19">
        <w:rPr>
          <w:rFonts w:eastAsiaTheme="minorHAnsi"/>
          <w:b w:val="0"/>
          <w:bCs w:val="0"/>
          <w:kern w:val="0"/>
          <w:sz w:val="24"/>
          <w:szCs w:val="24"/>
        </w:rPr>
        <w:t>research has</w:t>
      </w:r>
      <w:r w:rsidRPr="00DA3C19">
        <w:rPr>
          <w:rFonts w:eastAsiaTheme="minorHAnsi"/>
          <w:b w:val="0"/>
          <w:bCs w:val="0"/>
          <w:kern w:val="0"/>
          <w:sz w:val="24"/>
          <w:szCs w:val="24"/>
        </w:rPr>
        <w:t xml:space="preserve"> been conducted regarding social and cultural aspects of Mary and Martha role when Jesus went to Bethlehem. </w:t>
      </w:r>
      <w:r w:rsidR="003879C4" w:rsidRPr="00DA3C19">
        <w:rPr>
          <w:rFonts w:eastAsiaTheme="minorHAnsi"/>
          <w:b w:val="0"/>
          <w:bCs w:val="0"/>
          <w:kern w:val="0"/>
          <w:sz w:val="24"/>
          <w:szCs w:val="24"/>
        </w:rPr>
        <w:t>However, it is important to conduct further studies to understand the teaching of the</w:t>
      </w:r>
      <w:r w:rsidR="003879C4" w:rsidRPr="00DA3C19">
        <w:rPr>
          <w:rFonts w:eastAsiaTheme="minorHAnsi"/>
          <w:b w:val="0"/>
          <w:bCs w:val="0"/>
          <w:iCs/>
          <w:kern w:val="0"/>
          <w:sz w:val="24"/>
          <w:szCs w:val="24"/>
        </w:rPr>
        <w:t xml:space="preserve"> words of Jesus when at Martha’s home. Jesus said that Mary is involved in what makes her happy and there</w:t>
      </w:r>
      <w:r w:rsidR="00673030" w:rsidRPr="00DA3C19">
        <w:rPr>
          <w:rFonts w:eastAsiaTheme="minorHAnsi"/>
          <w:b w:val="0"/>
          <w:bCs w:val="0"/>
          <w:iCs/>
          <w:kern w:val="0"/>
          <w:sz w:val="24"/>
          <w:szCs w:val="24"/>
        </w:rPr>
        <w:t xml:space="preserve"> is no need to ask her to leave. </w:t>
      </w:r>
      <w:r w:rsidR="00185546" w:rsidRPr="00DA3C19">
        <w:rPr>
          <w:rFonts w:eastAsiaTheme="minorHAnsi"/>
          <w:b w:val="0"/>
          <w:bCs w:val="0"/>
          <w:iCs/>
          <w:kern w:val="0"/>
          <w:sz w:val="24"/>
          <w:szCs w:val="24"/>
        </w:rPr>
        <w:t xml:space="preserve">This happened when </w:t>
      </w:r>
      <w:r w:rsidR="00185546" w:rsidRPr="00DA3C19">
        <w:rPr>
          <w:rFonts w:eastAsiaTheme="minorHAnsi"/>
          <w:b w:val="0"/>
          <w:bCs w:val="0"/>
          <w:iCs/>
          <w:kern w:val="0"/>
          <w:sz w:val="24"/>
          <w:szCs w:val="24"/>
        </w:rPr>
        <w:lastRenderedPageBreak/>
        <w:t>Martha requested Jesus to ask Mary to her to prepare meals. The questions is could it be possible that Jesus was against the cultural referring and giving women specific role in the society and by asking Martha to let Mary rest, he meant it should be by culture that women should be in the kitchen and are allowed to story when guest are around. It is important established the perspective of Jesus so that we can fully understand the cultural and social views presented in the book of Luke 10:38:42</w:t>
      </w:r>
      <w:sdt>
        <w:sdtPr>
          <w:rPr>
            <w:rFonts w:eastAsiaTheme="minorHAnsi"/>
            <w:b w:val="0"/>
            <w:bCs w:val="0"/>
            <w:iCs/>
            <w:kern w:val="0"/>
            <w:sz w:val="24"/>
            <w:szCs w:val="24"/>
          </w:rPr>
          <w:id w:val="1104063"/>
          <w:citation/>
        </w:sdtPr>
        <w:sdtContent>
          <w:r w:rsidR="00AA2E8D">
            <w:rPr>
              <w:rFonts w:eastAsiaTheme="minorHAnsi"/>
              <w:b w:val="0"/>
              <w:bCs w:val="0"/>
              <w:iCs/>
              <w:kern w:val="0"/>
              <w:sz w:val="24"/>
              <w:szCs w:val="24"/>
            </w:rPr>
            <w:fldChar w:fldCharType="begin"/>
          </w:r>
          <w:r w:rsidR="00AA2E8D">
            <w:rPr>
              <w:rFonts w:eastAsiaTheme="minorHAnsi"/>
              <w:b w:val="0"/>
              <w:bCs w:val="0"/>
              <w:iCs/>
              <w:kern w:val="0"/>
              <w:sz w:val="24"/>
              <w:szCs w:val="24"/>
            </w:rPr>
            <w:instrText xml:space="preserve"> CITATION Gen17 \l 1033 </w:instrText>
          </w:r>
          <w:r w:rsidR="00AA2E8D">
            <w:rPr>
              <w:rFonts w:eastAsiaTheme="minorHAnsi"/>
              <w:b w:val="0"/>
              <w:bCs w:val="0"/>
              <w:iCs/>
              <w:kern w:val="0"/>
              <w:sz w:val="24"/>
              <w:szCs w:val="24"/>
            </w:rPr>
            <w:fldChar w:fldCharType="separate"/>
          </w:r>
          <w:r w:rsidR="00AA2E8D">
            <w:rPr>
              <w:rFonts w:eastAsiaTheme="minorHAnsi"/>
              <w:b w:val="0"/>
              <w:bCs w:val="0"/>
              <w:iCs/>
              <w:noProof/>
              <w:kern w:val="0"/>
              <w:sz w:val="24"/>
              <w:szCs w:val="24"/>
            </w:rPr>
            <w:t xml:space="preserve"> </w:t>
          </w:r>
          <w:r w:rsidR="00AA2E8D" w:rsidRPr="00AA2E8D">
            <w:rPr>
              <w:rFonts w:eastAsiaTheme="minorHAnsi"/>
              <w:noProof/>
              <w:kern w:val="0"/>
              <w:sz w:val="24"/>
              <w:szCs w:val="24"/>
            </w:rPr>
            <w:t>(Gench, 2017)</w:t>
          </w:r>
          <w:r w:rsidR="00AA2E8D">
            <w:rPr>
              <w:rFonts w:eastAsiaTheme="minorHAnsi"/>
              <w:b w:val="0"/>
              <w:bCs w:val="0"/>
              <w:iCs/>
              <w:kern w:val="0"/>
              <w:sz w:val="24"/>
              <w:szCs w:val="24"/>
            </w:rPr>
            <w:fldChar w:fldCharType="end"/>
          </w:r>
        </w:sdtContent>
      </w:sdt>
      <w:r w:rsidR="00185546" w:rsidRPr="00DA3C19">
        <w:rPr>
          <w:rFonts w:eastAsiaTheme="minorHAnsi"/>
          <w:b w:val="0"/>
          <w:bCs w:val="0"/>
          <w:iCs/>
          <w:kern w:val="0"/>
          <w:sz w:val="24"/>
          <w:szCs w:val="24"/>
        </w:rPr>
        <w:t>.</w:t>
      </w:r>
      <w:r w:rsidR="006A69EB" w:rsidRPr="00DA3C19">
        <w:rPr>
          <w:rFonts w:eastAsiaTheme="minorHAnsi"/>
          <w:b w:val="0"/>
          <w:bCs w:val="0"/>
          <w:iCs/>
          <w:kern w:val="0"/>
          <w:sz w:val="24"/>
          <w:szCs w:val="24"/>
        </w:rPr>
        <w:t xml:space="preserve"> The future research should also focus on the teachings we learn from the visit, actions and the word of Jesus was talking to Martha and Mary when he was at Martha’s home. </w:t>
      </w:r>
      <w:r w:rsidR="00185546" w:rsidRPr="00DA3C19">
        <w:rPr>
          <w:rFonts w:eastAsiaTheme="minorHAnsi"/>
          <w:b w:val="0"/>
          <w:bCs w:val="0"/>
          <w:iCs/>
          <w:kern w:val="0"/>
          <w:sz w:val="24"/>
          <w:szCs w:val="24"/>
        </w:rPr>
        <w:t xml:space="preserve"> </w:t>
      </w:r>
      <w:r w:rsidR="00522849" w:rsidRPr="00DA3C19">
        <w:rPr>
          <w:rFonts w:eastAsiaTheme="minorHAnsi"/>
          <w:b w:val="0"/>
          <w:bCs w:val="0"/>
          <w:iCs/>
          <w:kern w:val="0"/>
          <w:sz w:val="24"/>
          <w:szCs w:val="24"/>
        </w:rPr>
        <w:t xml:space="preserve">This would help distinct what to do and when to do </w:t>
      </w:r>
      <w:r w:rsidR="00CF2297" w:rsidRPr="00DA3C19">
        <w:rPr>
          <w:rFonts w:eastAsiaTheme="minorHAnsi"/>
          <w:b w:val="0"/>
          <w:bCs w:val="0"/>
          <w:iCs/>
          <w:kern w:val="0"/>
          <w:sz w:val="24"/>
          <w:szCs w:val="24"/>
        </w:rPr>
        <w:t>it</w:t>
      </w:r>
      <w:r w:rsidR="00522849" w:rsidRPr="00DA3C19">
        <w:rPr>
          <w:rFonts w:eastAsiaTheme="minorHAnsi"/>
          <w:b w:val="0"/>
          <w:bCs w:val="0"/>
          <w:iCs/>
          <w:kern w:val="0"/>
          <w:sz w:val="24"/>
          <w:szCs w:val="24"/>
        </w:rPr>
        <w:t xml:space="preserve"> and this will also help us to identify some of the things we do </w:t>
      </w:r>
      <w:r w:rsidR="00CF2297" w:rsidRPr="00DA3C19">
        <w:rPr>
          <w:rFonts w:eastAsiaTheme="minorHAnsi"/>
          <w:b w:val="0"/>
          <w:bCs w:val="0"/>
          <w:iCs/>
          <w:kern w:val="0"/>
          <w:sz w:val="24"/>
          <w:szCs w:val="24"/>
        </w:rPr>
        <w:t>to in order to impress J</w:t>
      </w:r>
      <w:r w:rsidR="00B44E15" w:rsidRPr="00DA3C19">
        <w:rPr>
          <w:rFonts w:eastAsiaTheme="minorHAnsi"/>
          <w:b w:val="0"/>
          <w:bCs w:val="0"/>
          <w:iCs/>
          <w:kern w:val="0"/>
          <w:sz w:val="24"/>
          <w:szCs w:val="24"/>
        </w:rPr>
        <w:t xml:space="preserve">esus. </w:t>
      </w:r>
      <w:r w:rsidR="007738A3" w:rsidRPr="00DA3C19">
        <w:rPr>
          <w:rFonts w:eastAsiaTheme="minorHAnsi"/>
          <w:b w:val="0"/>
          <w:bCs w:val="0"/>
          <w:iCs/>
          <w:kern w:val="0"/>
          <w:sz w:val="24"/>
          <w:szCs w:val="24"/>
        </w:rPr>
        <w:t xml:space="preserve">It is also important to understand the reason for the visit of Jesus. </w:t>
      </w:r>
    </w:p>
    <w:p w:rsidR="00F77BBA" w:rsidRDefault="00F77BBA"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sdt>
      <w:sdtPr>
        <w:id w:val="1104067"/>
        <w:docPartObj>
          <w:docPartGallery w:val="Bibliographies"/>
          <w:docPartUnique/>
        </w:docPartObj>
      </w:sdtPr>
      <w:sdtEndPr>
        <w:rPr>
          <w:rFonts w:asciiTheme="minorHAnsi" w:eastAsiaTheme="minorHAnsi" w:hAnsiTheme="minorHAnsi" w:cstheme="minorBidi"/>
          <w:b w:val="0"/>
          <w:bCs w:val="0"/>
          <w:kern w:val="0"/>
          <w:sz w:val="22"/>
          <w:szCs w:val="22"/>
        </w:rPr>
      </w:sdtEndPr>
      <w:sdtContent>
        <w:p w:rsidR="00FA2B30" w:rsidRDefault="00FA2B30">
          <w:pPr>
            <w:pStyle w:val="Heading1"/>
          </w:pPr>
          <w:r>
            <w:t>References</w:t>
          </w:r>
        </w:p>
        <w:sdt>
          <w:sdtPr>
            <w:id w:val="111145805"/>
            <w:bibliography/>
          </w:sdtPr>
          <w:sdtContent>
            <w:p w:rsidR="00FA2B30" w:rsidRDefault="00FA2B30" w:rsidP="00FA2B30">
              <w:pPr>
                <w:pStyle w:val="Bibliography"/>
                <w:rPr>
                  <w:noProof/>
                </w:rPr>
              </w:pPr>
              <w:r>
                <w:rPr>
                  <w:noProof/>
                </w:rPr>
                <w:fldChar w:fldCharType="begin"/>
              </w:r>
              <w:r>
                <w:rPr>
                  <w:noProof/>
                </w:rPr>
                <w:instrText xml:space="preserve"> BIBLIOGRAPHY </w:instrText>
              </w:r>
              <w:r>
                <w:rPr>
                  <w:noProof/>
                </w:rPr>
                <w:fldChar w:fldCharType="separate"/>
              </w:r>
              <w:r>
                <w:rPr>
                  <w:noProof/>
                </w:rPr>
                <w:t xml:space="preserve">Agouridēs, S. (2002). Women in the work of the church: an exegetical contribution to the New. </w:t>
              </w:r>
              <w:r w:rsidRPr="00FB3358">
                <w:rPr>
                  <w:noProof/>
                </w:rPr>
                <w:t xml:space="preserve">Anglican Theological Review, </w:t>
              </w:r>
              <w:r>
                <w:rPr>
                  <w:noProof/>
                </w:rPr>
                <w:t>, 507-512.</w:t>
              </w:r>
            </w:p>
            <w:p w:rsidR="00FA2B30" w:rsidRDefault="00FA2B30" w:rsidP="00FA2B30">
              <w:pPr>
                <w:pStyle w:val="Bibliography"/>
                <w:rPr>
                  <w:noProof/>
                </w:rPr>
              </w:pPr>
              <w:r>
                <w:rPr>
                  <w:noProof/>
                </w:rPr>
                <w:t xml:space="preserve">Albig, K. (2014). Mary and Martha: Getting our priorities right. </w:t>
              </w:r>
              <w:r w:rsidRPr="00FB3358">
                <w:rPr>
                  <w:noProof/>
                </w:rPr>
                <w:t>https://activechristianity.org/mary-and-martha-getting-our-priorities-right</w:t>
              </w:r>
              <w:r>
                <w:rPr>
                  <w:noProof/>
                </w:rPr>
                <w:t xml:space="preserve"> , 2-15.</w:t>
              </w:r>
            </w:p>
            <w:p w:rsidR="00FA2B30" w:rsidRDefault="00FA2B30" w:rsidP="00FA2B30">
              <w:pPr>
                <w:pStyle w:val="Bibliography"/>
                <w:rPr>
                  <w:noProof/>
                </w:rPr>
              </w:pPr>
              <w:r>
                <w:rPr>
                  <w:noProof/>
                </w:rPr>
                <w:t xml:space="preserve">Behrend, S. (1994). An Exegesis of Luke 10:38-42. </w:t>
              </w:r>
              <w:r w:rsidRPr="00FB3358">
                <w:rPr>
                  <w:noProof/>
                </w:rPr>
                <w:t>The Unitarian Universalist Christian,</w:t>
              </w:r>
              <w:r>
                <w:rPr>
                  <w:noProof/>
                </w:rPr>
                <w:t xml:space="preserve"> , 12-35.</w:t>
              </w:r>
            </w:p>
            <w:p w:rsidR="00FA2B30" w:rsidRDefault="00FA2B30" w:rsidP="00FA2B30">
              <w:pPr>
                <w:pStyle w:val="Bibliography"/>
                <w:rPr>
                  <w:noProof/>
                </w:rPr>
              </w:pPr>
              <w:r>
                <w:rPr>
                  <w:noProof/>
                </w:rPr>
                <w:t xml:space="preserve">Blomberg, C. L. (2016). The family values of the Synoptic Gospels: not quite your standard conservative agenda. </w:t>
              </w:r>
              <w:r w:rsidRPr="00FB3358">
                <w:rPr>
                  <w:noProof/>
                </w:rPr>
                <w:t>Criswell Theological Review</w:t>
              </w:r>
              <w:r>
                <w:rPr>
                  <w:noProof/>
                </w:rPr>
                <w:t xml:space="preserve"> , 12-35.</w:t>
              </w:r>
            </w:p>
            <w:p w:rsidR="00FA2B30" w:rsidRDefault="00FA2B30" w:rsidP="00FA2B30">
              <w:pPr>
                <w:pStyle w:val="Bibliography"/>
                <w:rPr>
                  <w:noProof/>
                </w:rPr>
              </w:pPr>
              <w:r>
                <w:rPr>
                  <w:noProof/>
                </w:rPr>
                <w:t xml:space="preserve">Carter, W. (2014). Getting Martha out of the Kitchen: Luke 10:38-42. </w:t>
              </w:r>
              <w:r w:rsidRPr="00FB3358">
                <w:rPr>
                  <w:noProof/>
                </w:rPr>
                <w:t>The Catholic Biblical</w:t>
              </w:r>
              <w:r>
                <w:rPr>
                  <w:noProof/>
                </w:rPr>
                <w:t xml:space="preserve"> , 2-14.</w:t>
              </w:r>
            </w:p>
            <w:p w:rsidR="00FA2B30" w:rsidRDefault="00FA2B30" w:rsidP="00FA2B30">
              <w:pPr>
                <w:pStyle w:val="Bibliography"/>
                <w:rPr>
                  <w:noProof/>
                </w:rPr>
              </w:pPr>
              <w:r>
                <w:rPr>
                  <w:noProof/>
                </w:rPr>
                <w:t xml:space="preserve">Gench, F. T. (2017). </w:t>
              </w:r>
              <w:r w:rsidRPr="00FB3358">
                <w:rPr>
                  <w:noProof/>
                </w:rPr>
                <w:t>Back to the Well: Women's Encounters with Jesus in the Gospels.</w:t>
              </w:r>
              <w:r>
                <w:rPr>
                  <w:noProof/>
                </w:rPr>
                <w:t xml:space="preserve"> New York: Amazon.</w:t>
              </w:r>
            </w:p>
            <w:p w:rsidR="00FA2B30" w:rsidRDefault="00FA2B30" w:rsidP="00FA2B30">
              <w:pPr>
                <w:pStyle w:val="Bibliography"/>
                <w:rPr>
                  <w:noProof/>
                </w:rPr>
              </w:pPr>
              <w:r>
                <w:rPr>
                  <w:noProof/>
                </w:rPr>
                <w:t xml:space="preserve">Hearon, H. E. (2004). Luke 10:38-42 : Interpretation . </w:t>
              </w:r>
              <w:r w:rsidRPr="00FB3358">
                <w:rPr>
                  <w:noProof/>
                </w:rPr>
                <w:t xml:space="preserve">Christian Theological Seminary </w:t>
              </w:r>
              <w:r>
                <w:rPr>
                  <w:noProof/>
                </w:rPr>
                <w:t>, 2-35.</w:t>
              </w:r>
            </w:p>
            <w:p w:rsidR="00FA2B30" w:rsidRDefault="00FA2B30" w:rsidP="00FA2B30">
              <w:pPr>
                <w:pStyle w:val="Bibliography"/>
                <w:rPr>
                  <w:noProof/>
                </w:rPr>
              </w:pPr>
              <w:r>
                <w:rPr>
                  <w:noProof/>
                </w:rPr>
                <w:t xml:space="preserve">Loritts, B. (2017). Being A Mary In A Martha World. </w:t>
              </w:r>
              <w:r w:rsidRPr="00FB3358">
                <w:rPr>
                  <w:noProof/>
                </w:rPr>
                <w:t>https://sermons.faithlife.com/sermons/321133-being-a-mary-in-a-martha-world</w:t>
              </w:r>
              <w:r>
                <w:rPr>
                  <w:noProof/>
                </w:rPr>
                <w:t xml:space="preserve"> , 2-15.</w:t>
              </w:r>
            </w:p>
            <w:p w:rsidR="00FA2B30" w:rsidRDefault="00FA2B30" w:rsidP="00FA2B30">
              <w:pPr>
                <w:pStyle w:val="Bibliography"/>
                <w:rPr>
                  <w:noProof/>
                </w:rPr>
              </w:pPr>
              <w:r>
                <w:rPr>
                  <w:noProof/>
                </w:rPr>
                <w:t xml:space="preserve">Peterson, B. (2019). Commentary on Luke 10:38-42. </w:t>
              </w:r>
              <w:r w:rsidRPr="00FB3358">
                <w:rPr>
                  <w:noProof/>
                </w:rPr>
                <w:t>teachings from the Book of Luke</w:t>
              </w:r>
              <w:r>
                <w:rPr>
                  <w:noProof/>
                </w:rPr>
                <w:t xml:space="preserve"> , 2-18.</w:t>
              </w:r>
            </w:p>
            <w:p w:rsidR="00FA2B30" w:rsidRDefault="00FA2B30" w:rsidP="00FA2B30">
              <w:pPr>
                <w:pStyle w:val="Bibliography"/>
                <w:rPr>
                  <w:noProof/>
                </w:rPr>
              </w:pPr>
              <w:r>
                <w:rPr>
                  <w:noProof/>
                </w:rPr>
                <w:t xml:space="preserve">Rakoczy, R. S. (2014). </w:t>
              </w:r>
              <w:r w:rsidRPr="00FB3358">
                <w:rPr>
                  <w:noProof/>
                </w:rPr>
                <w:t>Great Mystics and Social Justice: Walking on the Two Feet of Love.</w:t>
              </w:r>
              <w:r>
                <w:rPr>
                  <w:noProof/>
                </w:rPr>
                <w:t xml:space="preserve"> Chicago: Pearson.</w:t>
              </w:r>
            </w:p>
            <w:p w:rsidR="00FA2B30" w:rsidRDefault="00FA2B30" w:rsidP="00FA2B30">
              <w:pPr>
                <w:pStyle w:val="Bibliography"/>
                <w:rPr>
                  <w:noProof/>
                </w:rPr>
              </w:pPr>
              <w:r>
                <w:rPr>
                  <w:noProof/>
                </w:rPr>
                <w:t xml:space="preserve">Rakoczy, S. (2015). Great Mystics and Social Justice: Walking on the Two Feet. </w:t>
              </w:r>
              <w:r w:rsidRPr="00FB3358">
                <w:rPr>
                  <w:noProof/>
                </w:rPr>
                <w:t>Journal of theology</w:t>
              </w:r>
              <w:r>
                <w:rPr>
                  <w:noProof/>
                </w:rPr>
                <w:t xml:space="preserve"> , 2-15.</w:t>
              </w:r>
            </w:p>
            <w:p w:rsidR="00FA2B30" w:rsidRDefault="00FA2B30" w:rsidP="00FA2B30">
              <w:pPr>
                <w:pStyle w:val="Bibliography"/>
                <w:rPr>
                  <w:noProof/>
                </w:rPr>
              </w:pPr>
              <w:r>
                <w:rPr>
                  <w:noProof/>
                </w:rPr>
                <w:t xml:space="preserve">Salmon, M. (2014). Commentary on Luke 10:38-42. </w:t>
              </w:r>
              <w:r w:rsidRPr="00FB3358">
                <w:rPr>
                  <w:noProof/>
                </w:rPr>
                <w:t>The teachings of jesus in bethlehem</w:t>
              </w:r>
              <w:r>
                <w:rPr>
                  <w:noProof/>
                </w:rPr>
                <w:t xml:space="preserve"> , 2-34.</w:t>
              </w:r>
            </w:p>
            <w:p w:rsidR="000F64DB" w:rsidRPr="00FB3358" w:rsidRDefault="000F64DB" w:rsidP="00FB3358">
              <w:pPr>
                <w:pStyle w:val="Bibliography"/>
                <w:rPr>
                  <w:noProof/>
                </w:rPr>
              </w:pPr>
              <w:r w:rsidRPr="00FB3358">
                <w:rPr>
                  <w:noProof/>
                </w:rPr>
                <w:t xml:space="preserve">Wall, R. W. (1989). Martha and Mary (Luke 10:38-42) in the context of a Christian deuteronomy. Journal for the Study of the New Testament, 11(35), 19–35. Retrieved from </w:t>
              </w:r>
            </w:p>
            <w:p w:rsidR="00A35EF0" w:rsidRPr="000F64DB" w:rsidRDefault="00A35EF0" w:rsidP="00FB3358">
              <w:pPr>
                <w:pStyle w:val="Bibliography"/>
                <w:rPr>
                  <w:noProof/>
                </w:rPr>
              </w:pPr>
              <w:r w:rsidRPr="00FB3358">
                <w:rPr>
                  <w:noProof/>
                </w:rPr>
                <w:t>West, T. C. (1999). The Mary and Martha Story: Who Learns What Lesson about Women and Ministry? Quarterly Review, 19(2), 135–152.</w:t>
              </w:r>
            </w:p>
            <w:p w:rsidR="00FA2B30" w:rsidRDefault="00FA2B30" w:rsidP="00FB3358">
              <w:pPr>
                <w:pStyle w:val="Bibliography"/>
              </w:pPr>
              <w:r>
                <w:rPr>
                  <w:noProof/>
                </w:rPr>
                <w:fldChar w:fldCharType="end"/>
              </w:r>
            </w:p>
          </w:sdtContent>
        </w:sdt>
      </w:sdtContent>
    </w:sdt>
    <w:p w:rsidR="0066738D" w:rsidRDefault="0066738D" w:rsidP="0066738D"/>
    <w:p w:rsid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p w:rsidR="00DA3C19" w:rsidRPr="00DA3C19" w:rsidRDefault="00DA3C19" w:rsidP="00DA3C19">
      <w:pPr>
        <w:pStyle w:val="Heading1"/>
        <w:shd w:val="clear" w:color="auto" w:fill="FFFFFF"/>
        <w:spacing w:before="0" w:beforeAutospacing="0" w:after="0" w:afterAutospacing="0" w:line="480" w:lineRule="auto"/>
        <w:ind w:firstLine="720"/>
        <w:rPr>
          <w:rFonts w:eastAsiaTheme="minorHAnsi"/>
          <w:b w:val="0"/>
          <w:bCs w:val="0"/>
          <w:iCs/>
          <w:kern w:val="0"/>
          <w:sz w:val="24"/>
          <w:szCs w:val="24"/>
        </w:rPr>
      </w:pPr>
    </w:p>
    <w:sectPr w:rsidR="00DA3C19" w:rsidRPr="00DA3C19" w:rsidSect="001713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33" w:rsidRDefault="00BA2733" w:rsidP="001713D5">
      <w:pPr>
        <w:spacing w:after="0" w:line="240" w:lineRule="auto"/>
      </w:pPr>
      <w:r>
        <w:separator/>
      </w:r>
    </w:p>
  </w:endnote>
  <w:endnote w:type="continuationSeparator" w:id="1">
    <w:p w:rsidR="00BA2733" w:rsidRDefault="00BA2733" w:rsidP="00171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33" w:rsidRDefault="00BA2733" w:rsidP="001713D5">
      <w:pPr>
        <w:spacing w:after="0" w:line="240" w:lineRule="auto"/>
      </w:pPr>
      <w:r>
        <w:separator/>
      </w:r>
    </w:p>
  </w:footnote>
  <w:footnote w:type="continuationSeparator" w:id="1">
    <w:p w:rsidR="00BA2733" w:rsidRDefault="00BA2733" w:rsidP="00171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5" w:rsidRDefault="001713D5">
    <w:pPr>
      <w:pStyle w:val="Header"/>
    </w:pPr>
    <w:r w:rsidRPr="001713D5">
      <w:rPr>
        <w:sz w:val="16"/>
        <w:szCs w:val="16"/>
      </w:rPr>
      <w:t>LIVING LIKE MARY IN A MARTHA WORLD: A SOCIAL AND CULTURAL ANALYSIS OF LUKE 10:38-42</w:t>
    </w:r>
    <w:r>
      <w:rPr>
        <w:sz w:val="16"/>
        <w:szCs w:val="16"/>
      </w:rPr>
      <w:ptab w:relativeTo="margin" w:alignment="right" w:leader="none"/>
    </w:r>
    <w:r w:rsidRPr="001713D5">
      <w:rPr>
        <w:sz w:val="16"/>
        <w:szCs w:val="16"/>
      </w:rPr>
      <w:fldChar w:fldCharType="begin"/>
    </w:r>
    <w:r w:rsidRPr="001713D5">
      <w:rPr>
        <w:sz w:val="16"/>
        <w:szCs w:val="16"/>
      </w:rPr>
      <w:instrText xml:space="preserve"> PAGE   \* MERGEFORMAT </w:instrText>
    </w:r>
    <w:r w:rsidRPr="001713D5">
      <w:rPr>
        <w:sz w:val="16"/>
        <w:szCs w:val="16"/>
      </w:rPr>
      <w:fldChar w:fldCharType="separate"/>
    </w:r>
    <w:r w:rsidR="00FB3358">
      <w:rPr>
        <w:noProof/>
        <w:sz w:val="16"/>
        <w:szCs w:val="16"/>
      </w:rPr>
      <w:t>8</w:t>
    </w:r>
    <w:r w:rsidRPr="001713D5">
      <w:rPr>
        <w:sz w:val="16"/>
        <w:szCs w:val="16"/>
      </w:rPr>
      <w:fldChar w:fldCharType="end"/>
    </w:r>
  </w:p>
  <w:p w:rsidR="001713D5" w:rsidRDefault="00171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D5" w:rsidRDefault="001713D5" w:rsidP="001713D5">
    <w:pPr>
      <w:jc w:val="center"/>
    </w:pPr>
    <w:r>
      <w:t xml:space="preserve">Running head: </w:t>
    </w:r>
    <w:r w:rsidRPr="001713D5">
      <w:rPr>
        <w:sz w:val="16"/>
        <w:szCs w:val="16"/>
      </w:rPr>
      <w:t>LIVING LIKE MARY IN A MARTHA WORLD: A SOCIAL AND CULTURAL ANALYSIS OF LUKE 10:38-42</w:t>
    </w:r>
    <w:r>
      <w:ptab w:relativeTo="margin" w:alignment="right" w:leader="none"/>
    </w:r>
    <w:r>
      <w:t>1</w:t>
    </w:r>
  </w:p>
  <w:p w:rsidR="001713D5" w:rsidRDefault="001713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yNbQ0NzM0MzQ2tTRU0lEKTi0uzszPAykwrAUAe03qLSwAAAA="/>
  </w:docVars>
  <w:rsids>
    <w:rsidRoot w:val="00ED1767"/>
    <w:rsid w:val="000014C1"/>
    <w:rsid w:val="00017C76"/>
    <w:rsid w:val="00054162"/>
    <w:rsid w:val="00056202"/>
    <w:rsid w:val="00076FCF"/>
    <w:rsid w:val="000833D5"/>
    <w:rsid w:val="000979CD"/>
    <w:rsid w:val="000D3929"/>
    <w:rsid w:val="000F1C20"/>
    <w:rsid w:val="000F64DB"/>
    <w:rsid w:val="00106DB5"/>
    <w:rsid w:val="001618B2"/>
    <w:rsid w:val="001713D5"/>
    <w:rsid w:val="00185546"/>
    <w:rsid w:val="001862A4"/>
    <w:rsid w:val="00190BA3"/>
    <w:rsid w:val="001A6415"/>
    <w:rsid w:val="001C00AE"/>
    <w:rsid w:val="001D2774"/>
    <w:rsid w:val="001F3C1E"/>
    <w:rsid w:val="0020096C"/>
    <w:rsid w:val="00200F6E"/>
    <w:rsid w:val="002066CB"/>
    <w:rsid w:val="00230E17"/>
    <w:rsid w:val="00233974"/>
    <w:rsid w:val="00252102"/>
    <w:rsid w:val="00257A42"/>
    <w:rsid w:val="00260836"/>
    <w:rsid w:val="00263D72"/>
    <w:rsid w:val="002837AA"/>
    <w:rsid w:val="0029238A"/>
    <w:rsid w:val="00293A2D"/>
    <w:rsid w:val="002C1DAA"/>
    <w:rsid w:val="002D4634"/>
    <w:rsid w:val="002D5251"/>
    <w:rsid w:val="00314869"/>
    <w:rsid w:val="00333BCF"/>
    <w:rsid w:val="003879C4"/>
    <w:rsid w:val="003949F7"/>
    <w:rsid w:val="003A5543"/>
    <w:rsid w:val="003A6C74"/>
    <w:rsid w:val="003A7F40"/>
    <w:rsid w:val="003B4BCE"/>
    <w:rsid w:val="003C4179"/>
    <w:rsid w:val="003D10F5"/>
    <w:rsid w:val="003F36EA"/>
    <w:rsid w:val="00407DD3"/>
    <w:rsid w:val="00412339"/>
    <w:rsid w:val="00431D3A"/>
    <w:rsid w:val="00467E21"/>
    <w:rsid w:val="00484EC5"/>
    <w:rsid w:val="004901BC"/>
    <w:rsid w:val="004978C6"/>
    <w:rsid w:val="004C1737"/>
    <w:rsid w:val="004D3FD4"/>
    <w:rsid w:val="004E0867"/>
    <w:rsid w:val="004E5D24"/>
    <w:rsid w:val="004F2202"/>
    <w:rsid w:val="00501955"/>
    <w:rsid w:val="005114E7"/>
    <w:rsid w:val="00511711"/>
    <w:rsid w:val="00515EAB"/>
    <w:rsid w:val="00522849"/>
    <w:rsid w:val="00531A65"/>
    <w:rsid w:val="005A4808"/>
    <w:rsid w:val="005B4347"/>
    <w:rsid w:val="005D5AD8"/>
    <w:rsid w:val="00643611"/>
    <w:rsid w:val="006448B7"/>
    <w:rsid w:val="00654DF9"/>
    <w:rsid w:val="006632B2"/>
    <w:rsid w:val="0066738D"/>
    <w:rsid w:val="00673030"/>
    <w:rsid w:val="006A69EB"/>
    <w:rsid w:val="006B2823"/>
    <w:rsid w:val="006C67EE"/>
    <w:rsid w:val="006C79B2"/>
    <w:rsid w:val="00704B00"/>
    <w:rsid w:val="0070780B"/>
    <w:rsid w:val="00711EB1"/>
    <w:rsid w:val="0071263B"/>
    <w:rsid w:val="007215ED"/>
    <w:rsid w:val="007269E4"/>
    <w:rsid w:val="00734FAE"/>
    <w:rsid w:val="00755E18"/>
    <w:rsid w:val="007738A3"/>
    <w:rsid w:val="0078169A"/>
    <w:rsid w:val="007A44FA"/>
    <w:rsid w:val="007B3790"/>
    <w:rsid w:val="007E6927"/>
    <w:rsid w:val="007E7B0F"/>
    <w:rsid w:val="007F3819"/>
    <w:rsid w:val="00805AB9"/>
    <w:rsid w:val="00807532"/>
    <w:rsid w:val="00816D56"/>
    <w:rsid w:val="00833854"/>
    <w:rsid w:val="0086484F"/>
    <w:rsid w:val="008765D9"/>
    <w:rsid w:val="008769E9"/>
    <w:rsid w:val="008A01DB"/>
    <w:rsid w:val="008E238F"/>
    <w:rsid w:val="008E6090"/>
    <w:rsid w:val="008F15BA"/>
    <w:rsid w:val="009071CF"/>
    <w:rsid w:val="00927A67"/>
    <w:rsid w:val="00942BFB"/>
    <w:rsid w:val="009462DA"/>
    <w:rsid w:val="009534A8"/>
    <w:rsid w:val="00954136"/>
    <w:rsid w:val="00960E67"/>
    <w:rsid w:val="009737E6"/>
    <w:rsid w:val="009750FA"/>
    <w:rsid w:val="00987429"/>
    <w:rsid w:val="00987E33"/>
    <w:rsid w:val="00996B30"/>
    <w:rsid w:val="009A0840"/>
    <w:rsid w:val="009E2AE6"/>
    <w:rsid w:val="009E4BEA"/>
    <w:rsid w:val="009F4130"/>
    <w:rsid w:val="009F48C5"/>
    <w:rsid w:val="009F7559"/>
    <w:rsid w:val="00A00EE3"/>
    <w:rsid w:val="00A06D5D"/>
    <w:rsid w:val="00A14DB3"/>
    <w:rsid w:val="00A35EF0"/>
    <w:rsid w:val="00A44BFF"/>
    <w:rsid w:val="00A53A54"/>
    <w:rsid w:val="00A65184"/>
    <w:rsid w:val="00A91744"/>
    <w:rsid w:val="00A94B0A"/>
    <w:rsid w:val="00AA2E8D"/>
    <w:rsid w:val="00AB44F6"/>
    <w:rsid w:val="00AD5724"/>
    <w:rsid w:val="00AD65F6"/>
    <w:rsid w:val="00B23325"/>
    <w:rsid w:val="00B44E15"/>
    <w:rsid w:val="00B45877"/>
    <w:rsid w:val="00B45DB7"/>
    <w:rsid w:val="00B65CAF"/>
    <w:rsid w:val="00B8099B"/>
    <w:rsid w:val="00BA2733"/>
    <w:rsid w:val="00BB5A6C"/>
    <w:rsid w:val="00BC4E1B"/>
    <w:rsid w:val="00BD17EA"/>
    <w:rsid w:val="00BD1DD1"/>
    <w:rsid w:val="00BD27A7"/>
    <w:rsid w:val="00BD36F9"/>
    <w:rsid w:val="00BD73AA"/>
    <w:rsid w:val="00BE632E"/>
    <w:rsid w:val="00C13369"/>
    <w:rsid w:val="00C23ABB"/>
    <w:rsid w:val="00C25732"/>
    <w:rsid w:val="00C319FF"/>
    <w:rsid w:val="00C412BF"/>
    <w:rsid w:val="00C553F1"/>
    <w:rsid w:val="00C55CCF"/>
    <w:rsid w:val="00C815DC"/>
    <w:rsid w:val="00C8702C"/>
    <w:rsid w:val="00C97F7C"/>
    <w:rsid w:val="00CC4ABF"/>
    <w:rsid w:val="00CF2297"/>
    <w:rsid w:val="00CF4898"/>
    <w:rsid w:val="00D0648A"/>
    <w:rsid w:val="00D255FA"/>
    <w:rsid w:val="00D43D0A"/>
    <w:rsid w:val="00D46F8B"/>
    <w:rsid w:val="00D47F29"/>
    <w:rsid w:val="00D65A0F"/>
    <w:rsid w:val="00D716B9"/>
    <w:rsid w:val="00D90345"/>
    <w:rsid w:val="00DA1D22"/>
    <w:rsid w:val="00DA3C19"/>
    <w:rsid w:val="00DC7B7A"/>
    <w:rsid w:val="00DC7E7D"/>
    <w:rsid w:val="00E00BB1"/>
    <w:rsid w:val="00E15564"/>
    <w:rsid w:val="00E34001"/>
    <w:rsid w:val="00E44069"/>
    <w:rsid w:val="00E5500A"/>
    <w:rsid w:val="00E6208C"/>
    <w:rsid w:val="00E80859"/>
    <w:rsid w:val="00E81A84"/>
    <w:rsid w:val="00E86219"/>
    <w:rsid w:val="00E9219A"/>
    <w:rsid w:val="00E976FD"/>
    <w:rsid w:val="00EB19B0"/>
    <w:rsid w:val="00EC1C77"/>
    <w:rsid w:val="00EC7924"/>
    <w:rsid w:val="00ED1767"/>
    <w:rsid w:val="00EF50B5"/>
    <w:rsid w:val="00F44384"/>
    <w:rsid w:val="00F64168"/>
    <w:rsid w:val="00F66722"/>
    <w:rsid w:val="00F77BBA"/>
    <w:rsid w:val="00F85000"/>
    <w:rsid w:val="00F86BB5"/>
    <w:rsid w:val="00FA0432"/>
    <w:rsid w:val="00FA29EF"/>
    <w:rsid w:val="00FA2B30"/>
    <w:rsid w:val="00FA6263"/>
    <w:rsid w:val="00FB3358"/>
    <w:rsid w:val="00FF3C5E"/>
    <w:rsid w:val="00FF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F9"/>
  </w:style>
  <w:style w:type="paragraph" w:styleId="Heading1">
    <w:name w:val="heading 1"/>
    <w:basedOn w:val="Normal"/>
    <w:link w:val="Heading1Char"/>
    <w:uiPriority w:val="9"/>
    <w:qFormat/>
    <w:rsid w:val="00200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D5"/>
  </w:style>
  <w:style w:type="paragraph" w:styleId="Footer">
    <w:name w:val="footer"/>
    <w:basedOn w:val="Normal"/>
    <w:link w:val="FooterChar"/>
    <w:uiPriority w:val="99"/>
    <w:semiHidden/>
    <w:unhideWhenUsed/>
    <w:rsid w:val="001713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3D5"/>
  </w:style>
  <w:style w:type="paragraph" w:styleId="BalloonText">
    <w:name w:val="Balloon Text"/>
    <w:basedOn w:val="Normal"/>
    <w:link w:val="BalloonTextChar"/>
    <w:uiPriority w:val="99"/>
    <w:semiHidden/>
    <w:unhideWhenUsed/>
    <w:rsid w:val="0017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D5"/>
    <w:rPr>
      <w:rFonts w:ascii="Tahoma" w:hAnsi="Tahoma" w:cs="Tahoma"/>
      <w:sz w:val="16"/>
      <w:szCs w:val="16"/>
    </w:rPr>
  </w:style>
  <w:style w:type="character" w:customStyle="1" w:styleId="Heading1Char">
    <w:name w:val="Heading 1 Char"/>
    <w:basedOn w:val="DefaultParagraphFont"/>
    <w:link w:val="Heading1"/>
    <w:uiPriority w:val="9"/>
    <w:rsid w:val="0020096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80859"/>
    <w:rPr>
      <w:i/>
      <w:iCs/>
    </w:rPr>
  </w:style>
  <w:style w:type="paragraph" w:styleId="Bibliography">
    <w:name w:val="Bibliography"/>
    <w:basedOn w:val="Normal"/>
    <w:next w:val="Normal"/>
    <w:uiPriority w:val="37"/>
    <w:unhideWhenUsed/>
    <w:rsid w:val="0066738D"/>
  </w:style>
</w:styles>
</file>

<file path=word/webSettings.xml><?xml version="1.0" encoding="utf-8"?>
<w:webSettings xmlns:r="http://schemas.openxmlformats.org/officeDocument/2006/relationships" xmlns:w="http://schemas.openxmlformats.org/wordprocessingml/2006/main">
  <w:divs>
    <w:div w:id="1652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6C36"/>
    <w:rsid w:val="00324DB0"/>
    <w:rsid w:val="00FE6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87D3A146A4720AAA2F8B3816206BE">
    <w:name w:val="E6C87D3A146A4720AAA2F8B3816206BE"/>
    <w:rsid w:val="00FE6C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Hol04</b:Tag>
    <b:SourceType>JournalArticle</b:SourceType>
    <b:Guid>{A422A956-E3A4-4C1E-9DDC-3C39CAF583A6}</b:Guid>
    <b:LCID>0</b:LCID>
    <b:Author>
      <b:Author>
        <b:NameList>
          <b:Person>
            <b:Last>Hearon</b:Last>
            <b:First>Holly</b:First>
            <b:Middle>E</b:Middle>
          </b:Person>
        </b:NameList>
      </b:Author>
    </b:Author>
    <b:Title>Luke 10:38-42 : Interpretation </b:Title>
    <b:JournalName>Christian Theological Seminary </b:JournalName>
    <b:Year>2004</b:Year>
    <b:Pages>2-35</b:Pages>
    <b:RefOrder>4</b:RefOrder>
  </b:Source>
  <b:Source>
    <b:Tag>Bri19</b:Tag>
    <b:SourceType>JournalArticle</b:SourceType>
    <b:Guid>{EB310086-B6D0-42DC-95F9-C7DF2A3883B7}</b:Guid>
    <b:LCID>0</b:LCID>
    <b:Author>
      <b:Author>
        <b:NameList>
          <b:Person>
            <b:Last>Peterson</b:Last>
            <b:First>Brian</b:First>
          </b:Person>
        </b:NameList>
      </b:Author>
    </b:Author>
    <b:Title>Commentary on Luke 10:38-42</b:Title>
    <b:JournalName>teachings from the Book of Luke</b:JournalName>
    <b:Year>2019</b:Year>
    <b:Pages>2-18</b:Pages>
    <b:RefOrder>8</b:RefOrder>
  </b:Source>
  <b:Source>
    <b:Tag>Kat14</b:Tag>
    <b:SourceType>JournalArticle</b:SourceType>
    <b:Guid>{04F50820-BE33-40A2-8E26-5C1F635DF13F}</b:Guid>
    <b:LCID>0</b:LCID>
    <b:Author>
      <b:Author>
        <b:NameList>
          <b:Person>
            <b:Last>Albig</b:Last>
            <b:First>Kathryn</b:First>
          </b:Person>
        </b:NameList>
      </b:Author>
    </b:Author>
    <b:Title>Mary and Martha: Getting our priorities right</b:Title>
    <b:JournalName>https://activechristianity.org/mary-and-martha-getting-our-priorities-right</b:JournalName>
    <b:Year>2014</b:Year>
    <b:Pages>2-15</b:Pages>
    <b:RefOrder>5</b:RefOrder>
  </b:Source>
  <b:Source>
    <b:Tag>Bry17</b:Tag>
    <b:SourceType>JournalArticle</b:SourceType>
    <b:Guid>{36AD89BF-B780-428C-A768-356DAEE38994}</b:Guid>
    <b:LCID>0</b:LCID>
    <b:Author>
      <b:Author>
        <b:NameList>
          <b:Person>
            <b:Last>Loritts</b:Last>
            <b:First>Bryan</b:First>
          </b:Person>
        </b:NameList>
      </b:Author>
    </b:Author>
    <b:Title>Being A Mary In A Martha World</b:Title>
    <b:JournalName>https://sermons.faithlife.com/sermons/321133-being-a-mary-in-a-martha-world</b:JournalName>
    <b:Year>2017</b:Year>
    <b:Pages>2-15</b:Pages>
    <b:RefOrder>7</b:RefOrder>
  </b:Source>
  <b:Source>
    <b:Tag>Mar141</b:Tag>
    <b:SourceType>JournalArticle</b:SourceType>
    <b:Guid>{10B6B115-F3D7-4FB4-A4F3-5B9C5F8F38C3}</b:Guid>
    <b:LCID>0</b:LCID>
    <b:Author>
      <b:Author>
        <b:NameList>
          <b:Person>
            <b:Last>Salmon</b:Last>
            <b:First>Marilyn</b:First>
          </b:Person>
        </b:NameList>
      </b:Author>
    </b:Author>
    <b:Title>Commentary on Luke 10:38-42</b:Title>
    <b:JournalName>The teachings of jesus in bethlehem</b:JournalName>
    <b:Year>2014</b:Year>
    <b:Pages>2-34</b:Pages>
    <b:RefOrder>10</b:RefOrder>
  </b:Source>
  <b:Source>
    <b:Tag>Sus15</b:Tag>
    <b:SourceType>JournalArticle</b:SourceType>
    <b:Guid>{5A4E7F1E-9360-42A3-9342-B6BF76DEEC8B}</b:Guid>
    <b:LCID>0</b:LCID>
    <b:Author>
      <b:Author>
        <b:NameList>
          <b:Person>
            <b:Last>Rakoczy</b:Last>
            <b:First>Susan</b:First>
          </b:Person>
        </b:NameList>
      </b:Author>
    </b:Author>
    <b:Title>Great Mystics and Social Justice: Walking on the Two Feet</b:Title>
    <b:JournalName>Journal of theology</b:JournalName>
    <b:Year>2015</b:Year>
    <b:Pages>2-15</b:Pages>
    <b:RefOrder>9</b:RefOrder>
  </b:Source>
  <b:Source>
    <b:Tag>Ago02</b:Tag>
    <b:SourceType>JournalArticle</b:SourceType>
    <b:Guid>{FFB1742C-76DE-49D4-94B4-46D4FEE00389}</b:Guid>
    <b:LCID>0</b:LCID>
    <b:Author>
      <b:Author>
        <b:NameList>
          <b:Person>
            <b:Last>Agouridēs</b:Last>
            <b:First>S.</b:First>
          </b:Person>
        </b:NameList>
      </b:Author>
    </b:Author>
    <b:Title> Women in the work of the church: an exegetical contribution to the New</b:Title>
    <b:JournalName>Anglican Theological Review, </b:JournalName>
    <b:Year>2002</b:Year>
    <b:Pages>507-512</b:Pages>
    <b:RefOrder>1</b:RefOrder>
  </b:Source>
  <b:Source>
    <b:Tag>Beh94</b:Tag>
    <b:SourceType>JournalArticle</b:SourceType>
    <b:Guid>{7ED800A9-4F1D-4856-ABD4-6DDF386D1CEE}</b:Guid>
    <b:LCID>0</b:LCID>
    <b:Author>
      <b:Author>
        <b:NameList>
          <b:Person>
            <b:Last>Behrend</b:Last>
            <b:First>S.</b:First>
          </b:Person>
        </b:NameList>
      </b:Author>
    </b:Author>
    <b:Title>An Exegesis of Luke 10:38-42.</b:Title>
    <b:JournalName>The Unitarian Universalist Christian,</b:JournalName>
    <b:Year>1994</b:Year>
    <b:Pages>12-35</b:Pages>
    <b:RefOrder>2</b:RefOrder>
  </b:Source>
  <b:Source>
    <b:Tag>Blo16</b:Tag>
    <b:SourceType>JournalArticle</b:SourceType>
    <b:Guid>{2B535A1A-5D76-497F-B2BE-EE9DAA50D12D}</b:Guid>
    <b:LCID>0</b:LCID>
    <b:Author>
      <b:Author>
        <b:NameList>
          <b:Person>
            <b:Last>Blomberg</b:Last>
            <b:First>C.</b:First>
            <b:Middle>L.</b:Middle>
          </b:Person>
        </b:NameList>
      </b:Author>
    </b:Author>
    <b:Title>The family values of the Synoptic Gospels: not quite your standard conservative agenda</b:Title>
    <b:JournalName>Criswell Theological Review</b:JournalName>
    <b:Year>2016</b:Year>
    <b:Pages>12-35</b:Pages>
    <b:RefOrder>3</b:RefOrder>
  </b:Source>
  <b:Source>
    <b:Tag>Car14</b:Tag>
    <b:SourceType>JournalArticle</b:SourceType>
    <b:Guid>{DAC13679-03AC-420E-9477-B0EDE95A8722}</b:Guid>
    <b:LCID>0</b:LCID>
    <b:Author>
      <b:Author>
        <b:NameList>
          <b:Person>
            <b:Last>Carter</b:Last>
            <b:First>W</b:First>
          </b:Person>
        </b:NameList>
      </b:Author>
    </b:Author>
    <b:Title>Getting Martha out of the Kitchen: Luke 10:38-42</b:Title>
    <b:JournalName> The Catholic Biblical</b:JournalName>
    <b:Year>2014</b:Year>
    <b:Pages>2-14</b:Pages>
    <b:RefOrder>6</b:RefOrder>
  </b:Source>
  <b:Source>
    <b:Tag>Gen17</b:Tag>
    <b:SourceType>Book</b:SourceType>
    <b:Guid>{6FDFA481-D6D6-48FC-9088-28519A09CE44}</b:Guid>
    <b:LCID>0</b:LCID>
    <b:Author>
      <b:Author>
        <b:NameList>
          <b:Person>
            <b:Last>Gench</b:Last>
            <b:First>Frances</b:First>
            <b:Middle>Taylor</b:Middle>
          </b:Person>
        </b:NameList>
      </b:Author>
    </b:Author>
    <b:Title>Back to the Well: Women's Encounters with Jesus in the Gospels</b:Title>
    <b:Year>2017</b:Year>
    <b:City>New York</b:City>
    <b:Publisher>Amazon</b:Publisher>
    <b:RefOrder>12</b:RefOrder>
  </b:Source>
  <b:Source>
    <b:Tag>Ric143</b:Tag>
    <b:SourceType>Book</b:SourceType>
    <b:Guid>{B63ADFA8-B0DD-461C-B597-B89DE26FD894}</b:Guid>
    <b:LCID>0</b:LCID>
    <b:Author>
      <b:Author>
        <b:NameList>
          <b:Person>
            <b:Last>Rakoczy</b:Last>
            <b:First>Richard</b:First>
            <b:Middle>Susan</b:Middle>
          </b:Person>
        </b:NameList>
      </b:Author>
    </b:Author>
    <b:Title>Great Mystics and Social Justice: Walking on the Two Feet of Love</b:Title>
    <b:Year>2014</b:Year>
    <b:City>Chicago</b:City>
    <b:Publisher>Pearson</b:Publisher>
    <b:RefOrder>11</b:RefOrder>
  </b:Source>
</b:Sources>
</file>

<file path=customXml/itemProps1.xml><?xml version="1.0" encoding="utf-8"?>
<ds:datastoreItem xmlns:ds="http://schemas.openxmlformats.org/officeDocument/2006/customXml" ds:itemID="{D3960520-6359-4D73-82A1-85F144B1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119</cp:revision>
  <dcterms:created xsi:type="dcterms:W3CDTF">2019-12-08T07:44:00Z</dcterms:created>
  <dcterms:modified xsi:type="dcterms:W3CDTF">2019-12-08T09:06:00Z</dcterms:modified>
</cp:coreProperties>
</file>