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6A490FD0" w:rsidR="00E81978" w:rsidRDefault="00CF6A4D">
      <w:pPr>
        <w:pStyle w:val="Title"/>
      </w:pPr>
      <w:r>
        <w:t>Employment Practices</w:t>
      </w:r>
    </w:p>
    <w:p w14:paraId="204F5273" w14:textId="3D205885" w:rsidR="00B823AA" w:rsidRDefault="000B50A6" w:rsidP="00B823AA">
      <w:pPr>
        <w:pStyle w:val="Title2"/>
      </w:pPr>
      <w:r>
        <w:t>[Author’s name]</w:t>
      </w:r>
    </w:p>
    <w:p w14:paraId="1CF0C48B" w14:textId="7CCF22CE" w:rsidR="00330F4A" w:rsidRDefault="00330F4A" w:rsidP="00B823AA">
      <w:pPr>
        <w:pStyle w:val="Title2"/>
      </w:pPr>
      <w:r>
        <w:t>[Institute’s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1F4B2122" w:rsidR="00E81978" w:rsidRDefault="00C86F46" w:rsidP="00B823AA">
      <w:pPr>
        <w:pStyle w:val="Title2"/>
      </w:pPr>
      <w:r>
        <w:lastRenderedPageBreak/>
        <w:t>Employment Practices</w:t>
      </w:r>
    </w:p>
    <w:p w14:paraId="2042D87D" w14:textId="155C3522" w:rsidR="00DE2748" w:rsidRDefault="00DE2748" w:rsidP="00B823AA">
      <w:pPr>
        <w:pStyle w:val="Title2"/>
        <w:rPr>
          <w:b/>
          <w:bCs/>
        </w:rPr>
      </w:pPr>
      <w:r w:rsidRPr="007E6CDC">
        <w:rPr>
          <w:b/>
          <w:bCs/>
        </w:rPr>
        <w:t>Discussion on First e-Activity</w:t>
      </w:r>
    </w:p>
    <w:p w14:paraId="0D6F0BA2" w14:textId="7F61EF9F" w:rsidR="007E6CDC" w:rsidRDefault="004B659E" w:rsidP="003E7383">
      <w:pPr>
        <w:pStyle w:val="Title2"/>
        <w:ind w:firstLine="720"/>
        <w:jc w:val="left"/>
      </w:pPr>
      <w:r w:rsidRPr="004B659E">
        <w:t xml:space="preserve">The central objective of developing </w:t>
      </w:r>
      <w:r w:rsidR="00E41D8E">
        <w:t>labor and employ</w:t>
      </w:r>
      <w:r w:rsidR="003E7383">
        <w:t>ment</w:t>
      </w:r>
      <w:r w:rsidR="00E41D8E">
        <w:t xml:space="preserve"> laws is to ensure equal </w:t>
      </w:r>
      <w:r w:rsidR="003E7383">
        <w:t>working</w:t>
      </w:r>
      <w:r w:rsidR="00E41D8E">
        <w:t xml:space="preserve"> rights for every eligible individual without any discrimination.</w:t>
      </w:r>
      <w:r w:rsidR="003E7383">
        <w:t xml:space="preserve"> </w:t>
      </w:r>
      <w:r w:rsidR="00C2652F">
        <w:t xml:space="preserve">It is noteworthy to mention that despite the existence of employment policies, there is room for prohibited employment practices due to </w:t>
      </w:r>
      <w:r w:rsidR="006949CF">
        <w:t xml:space="preserve">the </w:t>
      </w:r>
      <w:r w:rsidR="00C2652F">
        <w:t xml:space="preserve">adoption of specific techniques or methods. </w:t>
      </w:r>
    </w:p>
    <w:p w14:paraId="193EE979" w14:textId="2EFB9991" w:rsidR="006F5257" w:rsidRDefault="00540DC8" w:rsidP="003E7383">
      <w:pPr>
        <w:pStyle w:val="Title2"/>
        <w:ind w:firstLine="720"/>
        <w:jc w:val="left"/>
      </w:pPr>
      <w:r>
        <w:t>Unfair recruitment</w:t>
      </w:r>
      <w:r w:rsidR="00235D0A">
        <w:t xml:space="preserve"> by the recruiters</w:t>
      </w:r>
      <w:r>
        <w:t xml:space="preserve"> is witnessed as </w:t>
      </w:r>
      <w:r w:rsidR="004C5593">
        <w:t xml:space="preserve">the technique that </w:t>
      </w:r>
      <w:r w:rsidR="00235D0A">
        <w:t>increase</w:t>
      </w:r>
      <w:r w:rsidR="006949CF">
        <w:t>s</w:t>
      </w:r>
      <w:r w:rsidR="00235D0A">
        <w:t xml:space="preserve"> the risk of prohibited employment practices.</w:t>
      </w:r>
      <w:r w:rsidR="00B12585">
        <w:t xml:space="preserve"> </w:t>
      </w:r>
      <w:r w:rsidR="00280DA5">
        <w:t xml:space="preserve">The issue of biased staffing observed when </w:t>
      </w:r>
      <w:r w:rsidR="00E23A1E">
        <w:t xml:space="preserve">an employer </w:t>
      </w:r>
      <w:r w:rsidR="0058447D">
        <w:t xml:space="preserve">hires new workers in a manner that eventually increases the potential of discrimination. The </w:t>
      </w:r>
      <w:r w:rsidR="003E491D">
        <w:t xml:space="preserve">problem of discrimination </w:t>
      </w:r>
      <w:r w:rsidR="00514167">
        <w:t xml:space="preserve">as forbidden employment practices appeared in different forms such as due to applicants’ </w:t>
      </w:r>
      <w:r w:rsidR="00115B9A">
        <w:t>race, color, religion, sex, etc.</w:t>
      </w:r>
      <w:r w:rsidR="004E292B">
        <w:t xml:space="preserve"> </w:t>
      </w:r>
      <w:r w:rsidR="004E292B">
        <w:fldChar w:fldCharType="begin"/>
      </w:r>
      <w:r w:rsidR="004E292B">
        <w:instrText xml:space="preserve"> ADDIN ZOTERO_ITEM CSL_CITATION {"citationID":"QKRX84iu","properties":{"formattedCitation":"(U.S. Equal Employment Opportunity Commission, 2020)","plainCitation":"(U.S. Equal Employment Opportunity Commission, 2020)","noteIndex":0},"citationItems":[{"id":1762,"uris":["http://zotero.org/users/local/7Hi3kAOD/items/P69SHI74"],"uri":["http://zotero.org/users/local/7Hi3kAOD/items/P69SHI74"],"itemData":{"id":1762,"type":"webpage","container-title":"EEOC.Gov","title":"Prohibited Employment Policies/Practices","author":[{"family":"U.S. Equal Employment Opportunity Commission","given":""}],"issued":{"date-parts":[["2020"]]}}}],"schema":"https://github.com/citation-style-language/schema/raw/master/csl-citation.json"} </w:instrText>
      </w:r>
      <w:r w:rsidR="004E292B">
        <w:fldChar w:fldCharType="separate"/>
      </w:r>
      <w:r w:rsidR="004E292B" w:rsidRPr="004E292B">
        <w:rPr>
          <w:rFonts w:ascii="Times New Roman" w:hAnsi="Times New Roman" w:cs="Times New Roman"/>
        </w:rPr>
        <w:t>(U.S. Equal Employment Opportunity Commission, 2020)</w:t>
      </w:r>
      <w:r w:rsidR="004E292B">
        <w:fldChar w:fldCharType="end"/>
      </w:r>
      <w:r w:rsidR="00115B9A">
        <w:t xml:space="preserve"> </w:t>
      </w:r>
      <w:r w:rsidR="006949CF">
        <w:t>The e</w:t>
      </w:r>
      <w:r w:rsidR="00CF798B">
        <w:t xml:space="preserve">mployment application is recognized as another source of adopting the approach of restricted employment practices. </w:t>
      </w:r>
      <w:r w:rsidR="0081556F">
        <w:t>It is examined that sometimes employers adopted the policy of biased job advertisement</w:t>
      </w:r>
      <w:r w:rsidR="006949CF">
        <w:t>s</w:t>
      </w:r>
      <w:r w:rsidR="0081556F">
        <w:t xml:space="preserve"> that clearly indicates </w:t>
      </w:r>
      <w:r w:rsidR="00035C2F">
        <w:t>recruiters’ preferences and discourage some applicants due to any of discriminatory factor</w:t>
      </w:r>
      <w:r w:rsidR="006949CF">
        <w:t>s</w:t>
      </w:r>
      <w:r w:rsidR="00035C2F">
        <w:t xml:space="preserve"> such as due to their race, color, sex, etc. </w:t>
      </w:r>
    </w:p>
    <w:p w14:paraId="2303DABA" w14:textId="0C31BFEF" w:rsidR="009D3518" w:rsidRDefault="004E692C" w:rsidP="003E7383">
      <w:pPr>
        <w:pStyle w:val="Title2"/>
        <w:ind w:firstLine="720"/>
        <w:jc w:val="left"/>
      </w:pPr>
      <w:r>
        <w:t xml:space="preserve">It is recommended for the organizations to religiously follow all the guidelines established by the authority of </w:t>
      </w:r>
      <w:r w:rsidR="006949CF">
        <w:t xml:space="preserve">the </w:t>
      </w:r>
      <w:r>
        <w:t xml:space="preserve">Equal Employment Opportunity Commission (EEOC) to </w:t>
      </w:r>
      <w:r w:rsidR="00D92906">
        <w:t xml:space="preserve">minimize the risk of prohibited employment practices. </w:t>
      </w:r>
      <w:r w:rsidR="004000AF">
        <w:t xml:space="preserve">In </w:t>
      </w:r>
      <w:r w:rsidR="006949CF">
        <w:t xml:space="preserve">an </w:t>
      </w:r>
      <w:r w:rsidR="004000AF">
        <w:t>organizational setting, it is suggested for the organizations to implement the strict policy to</w:t>
      </w:r>
      <w:r w:rsidR="00AA6549">
        <w:t xml:space="preserve"> address the scenario of employment discrimination. </w:t>
      </w:r>
    </w:p>
    <w:p w14:paraId="457626E7" w14:textId="7289ADB3" w:rsidR="00DE2748" w:rsidRDefault="00DE2748" w:rsidP="00A95EB0">
      <w:pPr>
        <w:pStyle w:val="Title2"/>
        <w:rPr>
          <w:b/>
          <w:bCs/>
        </w:rPr>
      </w:pPr>
      <w:r w:rsidRPr="007E6CDC">
        <w:rPr>
          <w:b/>
          <w:bCs/>
        </w:rPr>
        <w:t xml:space="preserve">Discussion on Second </w:t>
      </w:r>
      <w:r w:rsidR="00587EFF" w:rsidRPr="007E6CDC">
        <w:rPr>
          <w:b/>
          <w:bCs/>
        </w:rPr>
        <w:t>e-Activity</w:t>
      </w:r>
    </w:p>
    <w:p w14:paraId="26D99993" w14:textId="0ED68A12" w:rsidR="004E292B" w:rsidRDefault="00A87887" w:rsidP="004E292B">
      <w:pPr>
        <w:pStyle w:val="Title2"/>
        <w:jc w:val="left"/>
      </w:pPr>
      <w:r w:rsidRPr="00A87887">
        <w:tab/>
        <w:t>Internships and part</w:t>
      </w:r>
      <w:r w:rsidR="002D0302">
        <w:t>-</w:t>
      </w:r>
      <w:r w:rsidRPr="00A87887">
        <w:t xml:space="preserve">time jobs </w:t>
      </w:r>
      <w:r>
        <w:t xml:space="preserve">are characterized as two important forms of employment opportunities </w:t>
      </w:r>
      <w:r w:rsidR="00F00130">
        <w:t xml:space="preserve">that are closely linked with various domains of background checks. </w:t>
      </w:r>
      <w:r w:rsidR="0066432A">
        <w:t xml:space="preserve">Criminal </w:t>
      </w:r>
      <w:r w:rsidR="0066432A">
        <w:lastRenderedPageBreak/>
        <w:t xml:space="preserve">History Checks and Education and Employer Verification are classified as two major forms of </w:t>
      </w:r>
      <w:r w:rsidR="00764A75">
        <w:t xml:space="preserve">background checks that need to be considered by the employer. </w:t>
      </w:r>
      <w:r w:rsidR="00426496">
        <w:t xml:space="preserve">It is crucial for the employer </w:t>
      </w:r>
      <w:r w:rsidR="001A7439">
        <w:t xml:space="preserve">to get </w:t>
      </w:r>
      <w:r w:rsidR="002D0302">
        <w:t xml:space="preserve">the </w:t>
      </w:r>
      <w:r w:rsidR="001A7439">
        <w:t xml:space="preserve">necessary background information of the employee </w:t>
      </w:r>
      <w:r w:rsidR="00746E7D">
        <w:t>mainly in the form of their qualification</w:t>
      </w:r>
      <w:r w:rsidR="004A632C">
        <w:t xml:space="preserve"> </w:t>
      </w:r>
      <w:r w:rsidR="004A632C">
        <w:fldChar w:fldCharType="begin"/>
      </w:r>
      <w:r w:rsidR="004A632C">
        <w:instrText xml:space="preserve"> ADDIN ZOTERO_ITEM CSL_CITATION {"citationID":"HS6FOpJd","properties":{"formattedCitation":"(Privacy Rights Clearinghouse, 2019)","plainCitation":"(Privacy Rights Clearinghouse, 2019)","noteIndex":0},"citationItems":[{"id":1763,"uris":["http://zotero.org/users/local/7Hi3kAOD/items/QMYBYLCD"],"uri":["http://zotero.org/users/local/7Hi3kAOD/items/QMYBYLCD"],"itemData":{"id":1763,"type":"webpage","container-title":"PRC. Org","title":"Employment Background Checks: A Jobseeker's Guide","author":[{"family":"Privacy Rights Clearinghouse","given":""}],"issued":{"date-parts":[["2019"]]}}}],"schema":"https://github.com/citation-style-language/schema/raw/master/csl-citation.json"} </w:instrText>
      </w:r>
      <w:r w:rsidR="004A632C">
        <w:fldChar w:fldCharType="separate"/>
      </w:r>
      <w:r w:rsidR="004A632C" w:rsidRPr="004A632C">
        <w:rPr>
          <w:rFonts w:ascii="Times New Roman" w:hAnsi="Times New Roman" w:cs="Times New Roman"/>
        </w:rPr>
        <w:t>(Privacy Rights Clearinghouse, 2019)</w:t>
      </w:r>
      <w:r w:rsidR="004A632C">
        <w:fldChar w:fldCharType="end"/>
      </w:r>
      <w:r w:rsidR="007218E7">
        <w:t xml:space="preserve">. It is mandatory for </w:t>
      </w:r>
      <w:r w:rsidR="007A6F05">
        <w:t xml:space="preserve">the recruiter </w:t>
      </w:r>
      <w:r w:rsidR="001712FA">
        <w:t>to e</w:t>
      </w:r>
      <w:r w:rsidR="002F3D23">
        <w:t>xamine employees’ background</w:t>
      </w:r>
      <w:r w:rsidR="002D0302">
        <w:t>s</w:t>
      </w:r>
      <w:r w:rsidR="002F3D23">
        <w:t xml:space="preserve"> in case of any form of criminal activit</w:t>
      </w:r>
      <w:r w:rsidR="002D0302">
        <w:t>y</w:t>
      </w:r>
      <w:r w:rsidR="002F3D23">
        <w:t xml:space="preserve"> previously. </w:t>
      </w:r>
      <w:r w:rsidR="006B4E85">
        <w:t>Identification of i</w:t>
      </w:r>
      <w:r w:rsidR="00AC1994">
        <w:t xml:space="preserve">n-depth background of employees helps organizations </w:t>
      </w:r>
      <w:r w:rsidR="00203B13">
        <w:t>to ensure consideration of proper compliance with legal re</w:t>
      </w:r>
      <w:r w:rsidR="00090FEB">
        <w:t xml:space="preserve">quirements. </w:t>
      </w:r>
      <w:bookmarkStart w:id="0" w:name="_GoBack"/>
      <w:bookmarkEnd w:id="0"/>
    </w:p>
    <w:p w14:paraId="577B8265" w14:textId="38463CD3" w:rsidR="006F49B3" w:rsidRDefault="006F49B3" w:rsidP="004E292B">
      <w:pPr>
        <w:pStyle w:val="Title2"/>
        <w:jc w:val="left"/>
      </w:pPr>
    </w:p>
    <w:p w14:paraId="79984636" w14:textId="61CA8478" w:rsidR="006F49B3" w:rsidRDefault="006F49B3" w:rsidP="004E292B">
      <w:pPr>
        <w:pStyle w:val="Title2"/>
        <w:jc w:val="left"/>
      </w:pPr>
    </w:p>
    <w:p w14:paraId="3148DD5D" w14:textId="53611698" w:rsidR="006F49B3" w:rsidRDefault="006F49B3" w:rsidP="004E292B">
      <w:pPr>
        <w:pStyle w:val="Title2"/>
        <w:jc w:val="left"/>
      </w:pPr>
    </w:p>
    <w:p w14:paraId="4EACAEF1" w14:textId="51C038B4" w:rsidR="006F49B3" w:rsidRDefault="006F49B3" w:rsidP="004E292B">
      <w:pPr>
        <w:pStyle w:val="Title2"/>
        <w:jc w:val="left"/>
      </w:pPr>
    </w:p>
    <w:p w14:paraId="564C3379" w14:textId="445F79E1" w:rsidR="006F49B3" w:rsidRDefault="006F49B3" w:rsidP="004E292B">
      <w:pPr>
        <w:pStyle w:val="Title2"/>
        <w:jc w:val="left"/>
      </w:pPr>
    </w:p>
    <w:p w14:paraId="1DD38D2C" w14:textId="57DBA20E" w:rsidR="006F49B3" w:rsidRDefault="006F49B3" w:rsidP="004E292B">
      <w:pPr>
        <w:pStyle w:val="Title2"/>
        <w:jc w:val="left"/>
      </w:pPr>
    </w:p>
    <w:p w14:paraId="1FE4E175" w14:textId="2AAA0E56" w:rsidR="006F49B3" w:rsidRDefault="006F49B3" w:rsidP="004E292B">
      <w:pPr>
        <w:pStyle w:val="Title2"/>
        <w:jc w:val="left"/>
      </w:pPr>
    </w:p>
    <w:p w14:paraId="58F4C1FF" w14:textId="40C33BCA" w:rsidR="006F49B3" w:rsidRDefault="006F49B3" w:rsidP="004E292B">
      <w:pPr>
        <w:pStyle w:val="Title2"/>
        <w:jc w:val="left"/>
      </w:pPr>
    </w:p>
    <w:p w14:paraId="1CD97A4B" w14:textId="5E3554C7" w:rsidR="006F49B3" w:rsidRDefault="006F49B3" w:rsidP="004E292B">
      <w:pPr>
        <w:pStyle w:val="Title2"/>
        <w:jc w:val="left"/>
      </w:pPr>
    </w:p>
    <w:p w14:paraId="3F0245B6" w14:textId="553934C7" w:rsidR="006F49B3" w:rsidRDefault="006F49B3" w:rsidP="004E292B">
      <w:pPr>
        <w:pStyle w:val="Title2"/>
        <w:jc w:val="left"/>
      </w:pPr>
    </w:p>
    <w:p w14:paraId="0EAA9215" w14:textId="40B2F6A9" w:rsidR="006F49B3" w:rsidRDefault="006F49B3" w:rsidP="004E292B">
      <w:pPr>
        <w:pStyle w:val="Title2"/>
        <w:jc w:val="left"/>
      </w:pPr>
    </w:p>
    <w:p w14:paraId="2CAD92BA" w14:textId="19E2C18A" w:rsidR="006F49B3" w:rsidRDefault="006F49B3" w:rsidP="004E292B">
      <w:pPr>
        <w:pStyle w:val="Title2"/>
        <w:jc w:val="left"/>
      </w:pPr>
    </w:p>
    <w:p w14:paraId="2B27880D" w14:textId="269B280D" w:rsidR="006F49B3" w:rsidRDefault="006F49B3" w:rsidP="004E292B">
      <w:pPr>
        <w:pStyle w:val="Title2"/>
        <w:jc w:val="left"/>
      </w:pPr>
    </w:p>
    <w:p w14:paraId="295C3F95" w14:textId="77777777" w:rsidR="006F49B3" w:rsidRPr="00A87887" w:rsidRDefault="006F49B3" w:rsidP="004E292B">
      <w:pPr>
        <w:pStyle w:val="Title2"/>
        <w:jc w:val="left"/>
      </w:pPr>
    </w:p>
    <w:p w14:paraId="6F83CB1A" w14:textId="77777777" w:rsidR="00A95EB0" w:rsidRPr="007E6CDC" w:rsidRDefault="00A95EB0" w:rsidP="00A95EB0">
      <w:pPr>
        <w:pStyle w:val="Title2"/>
        <w:jc w:val="left"/>
        <w:rPr>
          <w:b/>
          <w:bCs/>
        </w:rPr>
      </w:pPr>
    </w:p>
    <w:p w14:paraId="11287E54" w14:textId="77777777" w:rsidR="00587EFF" w:rsidRDefault="00587EFF" w:rsidP="00B823AA">
      <w:pPr>
        <w:pStyle w:val="Title2"/>
      </w:pPr>
    </w:p>
    <w:p w14:paraId="76BB1FAA" w14:textId="37A58137" w:rsidR="00695BE3" w:rsidRPr="006F49B3" w:rsidRDefault="004E292B" w:rsidP="004E292B">
      <w:pPr>
        <w:pStyle w:val="Title2"/>
        <w:rPr>
          <w:b/>
          <w:bCs/>
        </w:rPr>
      </w:pPr>
      <w:r w:rsidRPr="006F49B3">
        <w:rPr>
          <w:b/>
          <w:bCs/>
        </w:rPr>
        <w:lastRenderedPageBreak/>
        <w:t>References</w:t>
      </w:r>
    </w:p>
    <w:p w14:paraId="1EE510A2" w14:textId="090562C2" w:rsidR="004A632C" w:rsidRDefault="004E292B" w:rsidP="004A632C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4A632C" w:rsidRPr="004A632C">
        <w:rPr>
          <w:rFonts w:ascii="Times New Roman" w:hAnsi="Times New Roman" w:cs="Times New Roman"/>
        </w:rPr>
        <w:t xml:space="preserve">Privacy Rights Clearinghouse. (2019). </w:t>
      </w:r>
      <w:r w:rsidR="004A632C" w:rsidRPr="004A632C">
        <w:rPr>
          <w:rFonts w:ascii="Times New Roman" w:hAnsi="Times New Roman" w:cs="Times New Roman"/>
          <w:i/>
          <w:iCs/>
        </w:rPr>
        <w:t>Employment Background Checks: A Jobseeker’s Guide</w:t>
      </w:r>
      <w:r w:rsidR="004A632C" w:rsidRPr="004A632C">
        <w:rPr>
          <w:rFonts w:ascii="Times New Roman" w:hAnsi="Times New Roman" w:cs="Times New Roman"/>
        </w:rPr>
        <w:t>. PRC. Org.</w:t>
      </w:r>
      <w:r w:rsidR="006F49B3">
        <w:rPr>
          <w:rFonts w:ascii="Times New Roman" w:hAnsi="Times New Roman" w:cs="Times New Roman"/>
        </w:rPr>
        <w:t xml:space="preserve"> Retrieved from: </w:t>
      </w:r>
    </w:p>
    <w:p w14:paraId="2EAA62CD" w14:textId="6E30EEC4" w:rsidR="006F49B3" w:rsidRPr="006F49B3" w:rsidRDefault="006F49B3" w:rsidP="006F49B3">
      <w:hyperlink r:id="rId7" w:history="1">
        <w:r>
          <w:rPr>
            <w:rStyle w:val="Hyperlink"/>
          </w:rPr>
          <w:t>https://privacyrights.org/consumer-guides/employment-background-checks-jobseekers-guide</w:t>
        </w:r>
      </w:hyperlink>
    </w:p>
    <w:p w14:paraId="54BBD0A8" w14:textId="4880F2B2" w:rsidR="004A632C" w:rsidRDefault="004A632C" w:rsidP="004A632C">
      <w:pPr>
        <w:pStyle w:val="Bibliography"/>
        <w:rPr>
          <w:rFonts w:ascii="Times New Roman" w:hAnsi="Times New Roman" w:cs="Times New Roman"/>
        </w:rPr>
      </w:pPr>
      <w:r w:rsidRPr="004A632C">
        <w:rPr>
          <w:rFonts w:ascii="Times New Roman" w:hAnsi="Times New Roman" w:cs="Times New Roman"/>
        </w:rPr>
        <w:t xml:space="preserve">U.S. Equal Employment Opportunity Commission. (2020). </w:t>
      </w:r>
      <w:r w:rsidRPr="004A632C">
        <w:rPr>
          <w:rFonts w:ascii="Times New Roman" w:hAnsi="Times New Roman" w:cs="Times New Roman"/>
          <w:i/>
          <w:iCs/>
        </w:rPr>
        <w:t>Prohibited Employment Policies/Practices</w:t>
      </w:r>
      <w:r w:rsidRPr="004A632C">
        <w:rPr>
          <w:rFonts w:ascii="Times New Roman" w:hAnsi="Times New Roman" w:cs="Times New Roman"/>
        </w:rPr>
        <w:t>. EEOC.Gov.</w:t>
      </w:r>
      <w:r w:rsidR="006F49B3">
        <w:rPr>
          <w:rFonts w:ascii="Times New Roman" w:hAnsi="Times New Roman" w:cs="Times New Roman"/>
        </w:rPr>
        <w:t xml:space="preserve"> Retrieved from: </w:t>
      </w:r>
    </w:p>
    <w:p w14:paraId="15EB6D95" w14:textId="4814DEFD" w:rsidR="006F49B3" w:rsidRPr="006F49B3" w:rsidRDefault="006F49B3" w:rsidP="006F49B3">
      <w:hyperlink r:id="rId8" w:history="1">
        <w:r>
          <w:rPr>
            <w:rStyle w:val="Hyperlink"/>
          </w:rPr>
          <w:t>https://www.eeoc.gov/laws/practices/</w:t>
        </w:r>
      </w:hyperlink>
    </w:p>
    <w:p w14:paraId="635AFD49" w14:textId="3DD7B84F" w:rsidR="004E292B" w:rsidRDefault="004E292B" w:rsidP="004E292B">
      <w:pPr>
        <w:pStyle w:val="Title2"/>
        <w:jc w:val="left"/>
      </w:pPr>
      <w:r>
        <w:fldChar w:fldCharType="end"/>
      </w:r>
    </w:p>
    <w:sectPr w:rsidR="004E292B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D6E4" w14:textId="77777777" w:rsidR="00CC3BC1" w:rsidRDefault="00CC3BC1">
      <w:pPr>
        <w:spacing w:line="240" w:lineRule="auto"/>
      </w:pPr>
      <w:r>
        <w:separator/>
      </w:r>
    </w:p>
    <w:p w14:paraId="107B9F9B" w14:textId="77777777" w:rsidR="00CC3BC1" w:rsidRDefault="00CC3BC1"/>
  </w:endnote>
  <w:endnote w:type="continuationSeparator" w:id="0">
    <w:p w14:paraId="21941ACF" w14:textId="77777777" w:rsidR="00CC3BC1" w:rsidRDefault="00CC3BC1">
      <w:pPr>
        <w:spacing w:line="240" w:lineRule="auto"/>
      </w:pPr>
      <w:r>
        <w:continuationSeparator/>
      </w:r>
    </w:p>
    <w:p w14:paraId="49D53E4E" w14:textId="77777777" w:rsidR="00CC3BC1" w:rsidRDefault="00CC3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7933" w14:textId="77777777" w:rsidR="00CC3BC1" w:rsidRDefault="00CC3BC1">
      <w:pPr>
        <w:spacing w:line="240" w:lineRule="auto"/>
      </w:pPr>
      <w:r>
        <w:separator/>
      </w:r>
    </w:p>
    <w:p w14:paraId="13EA6D13" w14:textId="77777777" w:rsidR="00CC3BC1" w:rsidRDefault="00CC3BC1"/>
  </w:footnote>
  <w:footnote w:type="continuationSeparator" w:id="0">
    <w:p w14:paraId="4A1CC8DD" w14:textId="77777777" w:rsidR="00CC3BC1" w:rsidRDefault="00CC3BC1">
      <w:pPr>
        <w:spacing w:line="240" w:lineRule="auto"/>
      </w:pPr>
      <w:r>
        <w:continuationSeparator/>
      </w:r>
    </w:p>
    <w:p w14:paraId="4D529B67" w14:textId="77777777" w:rsidR="00CC3BC1" w:rsidRDefault="00CC3B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311E4F47" w:rsidR="00E81978" w:rsidRDefault="00CF6A4D">
    <w:pPr>
      <w:pStyle w:val="Header"/>
    </w:pPr>
    <w:r>
      <w:t>HRM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5BB35EF9" w:rsidR="00E81978" w:rsidRDefault="005D3A03">
    <w:pPr>
      <w:pStyle w:val="Header"/>
      <w:rPr>
        <w:rStyle w:val="Strong"/>
      </w:rPr>
    </w:pPr>
    <w:r>
      <w:t xml:space="preserve">Running head: </w:t>
    </w:r>
    <w:r w:rsidR="00CF6A4D">
      <w:t>HRM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35C2F"/>
    <w:rsid w:val="000504E9"/>
    <w:rsid w:val="00090FEB"/>
    <w:rsid w:val="000A40AE"/>
    <w:rsid w:val="000B50A6"/>
    <w:rsid w:val="000D3F41"/>
    <w:rsid w:val="00115B9A"/>
    <w:rsid w:val="001712FA"/>
    <w:rsid w:val="001A7439"/>
    <w:rsid w:val="00203B13"/>
    <w:rsid w:val="00235D0A"/>
    <w:rsid w:val="00280DA5"/>
    <w:rsid w:val="002D0302"/>
    <w:rsid w:val="002F3D23"/>
    <w:rsid w:val="00330F4A"/>
    <w:rsid w:val="00355DCA"/>
    <w:rsid w:val="003A3C3E"/>
    <w:rsid w:val="003E491D"/>
    <w:rsid w:val="003E7383"/>
    <w:rsid w:val="004000AF"/>
    <w:rsid w:val="00426496"/>
    <w:rsid w:val="004724D7"/>
    <w:rsid w:val="004A632C"/>
    <w:rsid w:val="004B659E"/>
    <w:rsid w:val="004C5593"/>
    <w:rsid w:val="004E292B"/>
    <w:rsid w:val="004E692C"/>
    <w:rsid w:val="00514167"/>
    <w:rsid w:val="00540DC8"/>
    <w:rsid w:val="00551A02"/>
    <w:rsid w:val="005534FA"/>
    <w:rsid w:val="0058447D"/>
    <w:rsid w:val="00587EFF"/>
    <w:rsid w:val="005B3A43"/>
    <w:rsid w:val="005C39B5"/>
    <w:rsid w:val="005D3A03"/>
    <w:rsid w:val="0066432A"/>
    <w:rsid w:val="00691F4B"/>
    <w:rsid w:val="006949CF"/>
    <w:rsid w:val="00695BE3"/>
    <w:rsid w:val="006B22AE"/>
    <w:rsid w:val="006B4E85"/>
    <w:rsid w:val="006F49B3"/>
    <w:rsid w:val="006F5257"/>
    <w:rsid w:val="007218E7"/>
    <w:rsid w:val="00746E7D"/>
    <w:rsid w:val="00764A75"/>
    <w:rsid w:val="007842F5"/>
    <w:rsid w:val="007A6F05"/>
    <w:rsid w:val="007E6CDC"/>
    <w:rsid w:val="008002C0"/>
    <w:rsid w:val="0081556F"/>
    <w:rsid w:val="008B6C11"/>
    <w:rsid w:val="008C5323"/>
    <w:rsid w:val="008D477A"/>
    <w:rsid w:val="009A6A3B"/>
    <w:rsid w:val="009D3518"/>
    <w:rsid w:val="00A345C6"/>
    <w:rsid w:val="00A87887"/>
    <w:rsid w:val="00A95EB0"/>
    <w:rsid w:val="00AA6549"/>
    <w:rsid w:val="00AC1994"/>
    <w:rsid w:val="00B02722"/>
    <w:rsid w:val="00B12585"/>
    <w:rsid w:val="00B705C8"/>
    <w:rsid w:val="00B823AA"/>
    <w:rsid w:val="00BA45DB"/>
    <w:rsid w:val="00BF4184"/>
    <w:rsid w:val="00C0601E"/>
    <w:rsid w:val="00C2652F"/>
    <w:rsid w:val="00C31D30"/>
    <w:rsid w:val="00C86F46"/>
    <w:rsid w:val="00CC3BC1"/>
    <w:rsid w:val="00CD6E39"/>
    <w:rsid w:val="00CF6A4D"/>
    <w:rsid w:val="00CF6E91"/>
    <w:rsid w:val="00CF798B"/>
    <w:rsid w:val="00D85B68"/>
    <w:rsid w:val="00D92906"/>
    <w:rsid w:val="00DE2748"/>
    <w:rsid w:val="00E23A1E"/>
    <w:rsid w:val="00E41D8E"/>
    <w:rsid w:val="00E53777"/>
    <w:rsid w:val="00E574AE"/>
    <w:rsid w:val="00E6004D"/>
    <w:rsid w:val="00E81978"/>
    <w:rsid w:val="00EE5314"/>
    <w:rsid w:val="00F00130"/>
    <w:rsid w:val="00F379B7"/>
    <w:rsid w:val="00F525FA"/>
    <w:rsid w:val="00F73E3F"/>
    <w:rsid w:val="00FB35D4"/>
    <w:rsid w:val="00FE159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6F4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laws/pract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vacyrights.org/consumer-guides/employment-background-checks-jobseekers-gu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2020-01-25T06:30:00Z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id="hgbSL66c"/&gt;&lt;style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