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3B216" w14:textId="77777777" w:rsidR="002A2A03" w:rsidRPr="003B25FF" w:rsidRDefault="002A2A03"/>
    <w:p w14:paraId="5313CE42" w14:textId="77777777" w:rsidR="002A2A03" w:rsidRPr="003B25FF" w:rsidRDefault="002A2A03" w:rsidP="001A0A79">
      <w:pPr>
        <w:ind w:firstLine="0"/>
      </w:pPr>
    </w:p>
    <w:p w14:paraId="39DC92C4" w14:textId="77777777" w:rsidR="002A2A03" w:rsidRPr="003B25FF" w:rsidRDefault="002A2A03"/>
    <w:p w14:paraId="5DF74C68" w14:textId="77777777" w:rsidR="002A2A03" w:rsidRPr="003B25FF" w:rsidRDefault="002A2A03"/>
    <w:p w14:paraId="733B1E80" w14:textId="77777777" w:rsidR="002A2A03" w:rsidRPr="003B25FF" w:rsidRDefault="002A2A03"/>
    <w:p w14:paraId="3E0E03D8" w14:textId="77777777" w:rsidR="004C54CD" w:rsidRPr="003B25FF" w:rsidRDefault="00233896">
      <w:pPr>
        <w:jc w:val="center"/>
      </w:pPr>
      <w:r w:rsidRPr="003B25FF">
        <w:t>Citizen Oversight</w:t>
      </w:r>
    </w:p>
    <w:p w14:paraId="3AB64C50" w14:textId="77777777" w:rsidR="002A2A03" w:rsidRPr="003B25FF" w:rsidRDefault="00233896" w:rsidP="00265E54">
      <w:pPr>
        <w:jc w:val="center"/>
      </w:pPr>
      <w:r w:rsidRPr="003B25FF">
        <w:t>Your Name (First M. Last)</w:t>
      </w:r>
    </w:p>
    <w:p w14:paraId="7E9A608A" w14:textId="77777777" w:rsidR="002A2A03" w:rsidRPr="003B25FF" w:rsidRDefault="00233896">
      <w:pPr>
        <w:jc w:val="center"/>
      </w:pPr>
      <w:r w:rsidRPr="003B25FF">
        <w:t>School or Institution Name (University at Place or Town, State)</w:t>
      </w:r>
    </w:p>
    <w:p w14:paraId="03769947" w14:textId="77777777" w:rsidR="00BE6C53" w:rsidRPr="003B25FF" w:rsidRDefault="00BE6C53" w:rsidP="00BE6C53">
      <w:pPr>
        <w:ind w:firstLine="0"/>
        <w:jc w:val="both"/>
      </w:pPr>
    </w:p>
    <w:p w14:paraId="77E2F81B" w14:textId="77777777" w:rsidR="00BE6C53" w:rsidRPr="003B25FF" w:rsidRDefault="00BE6C53" w:rsidP="00BE6C53">
      <w:pPr>
        <w:ind w:firstLine="0"/>
        <w:jc w:val="both"/>
      </w:pPr>
    </w:p>
    <w:p w14:paraId="5955104E" w14:textId="77777777" w:rsidR="00BE6C53" w:rsidRPr="003B25FF" w:rsidRDefault="00BE6C53" w:rsidP="00BE6C53">
      <w:pPr>
        <w:ind w:firstLine="0"/>
        <w:jc w:val="both"/>
      </w:pPr>
    </w:p>
    <w:p w14:paraId="2F5F5AC7" w14:textId="77777777" w:rsidR="00BE6C53" w:rsidRPr="003B25FF" w:rsidRDefault="00BE6C53" w:rsidP="00BE6C53">
      <w:pPr>
        <w:ind w:firstLine="0"/>
        <w:jc w:val="both"/>
      </w:pPr>
    </w:p>
    <w:p w14:paraId="782A40FB" w14:textId="77777777" w:rsidR="00BE6C53" w:rsidRPr="003B25FF" w:rsidRDefault="00BE6C53" w:rsidP="00BE6C53">
      <w:pPr>
        <w:ind w:firstLine="0"/>
        <w:jc w:val="both"/>
      </w:pPr>
      <w:bookmarkStart w:id="0" w:name="_GoBack"/>
      <w:bookmarkEnd w:id="0"/>
    </w:p>
    <w:p w14:paraId="080BE256" w14:textId="77777777" w:rsidR="00BE6C53" w:rsidRPr="003B25FF" w:rsidRDefault="00BE6C53" w:rsidP="00BE6C53">
      <w:pPr>
        <w:ind w:firstLine="0"/>
        <w:jc w:val="both"/>
      </w:pPr>
    </w:p>
    <w:p w14:paraId="4AF6A82D" w14:textId="77777777" w:rsidR="00BE6C53" w:rsidRPr="003B25FF" w:rsidRDefault="00BE6C53" w:rsidP="00BE6C53">
      <w:pPr>
        <w:ind w:firstLine="0"/>
        <w:jc w:val="both"/>
      </w:pPr>
    </w:p>
    <w:p w14:paraId="739EA342" w14:textId="77777777" w:rsidR="00BE6C53" w:rsidRPr="003B25FF" w:rsidRDefault="00BE6C53" w:rsidP="00BE6C53">
      <w:pPr>
        <w:ind w:firstLine="0"/>
        <w:jc w:val="both"/>
      </w:pPr>
    </w:p>
    <w:p w14:paraId="27E9FDCF" w14:textId="77777777" w:rsidR="00BE6C53" w:rsidRPr="003B25FF" w:rsidRDefault="00BE6C53" w:rsidP="00BE6C53">
      <w:pPr>
        <w:ind w:firstLine="0"/>
        <w:jc w:val="both"/>
      </w:pPr>
    </w:p>
    <w:p w14:paraId="56BAB827" w14:textId="77777777" w:rsidR="00BE6C53" w:rsidRPr="003B25FF" w:rsidRDefault="00BE6C53" w:rsidP="00BE6C53">
      <w:pPr>
        <w:ind w:firstLine="0"/>
        <w:jc w:val="both"/>
      </w:pPr>
    </w:p>
    <w:p w14:paraId="543794B9" w14:textId="77777777" w:rsidR="00BE6C53" w:rsidRPr="003B25FF" w:rsidRDefault="00BE6C53" w:rsidP="00BE6C53">
      <w:pPr>
        <w:ind w:firstLine="0"/>
        <w:jc w:val="both"/>
      </w:pPr>
    </w:p>
    <w:p w14:paraId="73514DE7" w14:textId="77777777" w:rsidR="00BE6C53" w:rsidRPr="003B25FF" w:rsidRDefault="00BE6C53" w:rsidP="00BE6C53">
      <w:pPr>
        <w:ind w:firstLine="0"/>
        <w:jc w:val="both"/>
      </w:pPr>
    </w:p>
    <w:p w14:paraId="112688D0" w14:textId="77777777" w:rsidR="00BE6C53" w:rsidRPr="003B25FF" w:rsidRDefault="00BE6C53" w:rsidP="00BE6C53">
      <w:pPr>
        <w:ind w:firstLine="0"/>
        <w:jc w:val="both"/>
      </w:pPr>
    </w:p>
    <w:p w14:paraId="0E5B4AA3" w14:textId="77777777" w:rsidR="00BE6C53" w:rsidRPr="003B25FF" w:rsidRDefault="00BE6C53" w:rsidP="00BE6C53">
      <w:pPr>
        <w:ind w:firstLine="0"/>
        <w:jc w:val="both"/>
      </w:pPr>
    </w:p>
    <w:p w14:paraId="5F4B1618" w14:textId="77777777" w:rsidR="005C1095" w:rsidRPr="003B25FF" w:rsidRDefault="00233896" w:rsidP="005C1095">
      <w:pPr>
        <w:jc w:val="both"/>
      </w:pPr>
      <w:r w:rsidRPr="003B25FF">
        <w:t>.</w:t>
      </w:r>
    </w:p>
    <w:p w14:paraId="5E9B907A" w14:textId="77777777" w:rsidR="007424F2" w:rsidRPr="003B25FF" w:rsidRDefault="00233896" w:rsidP="007424F2">
      <w:pPr>
        <w:jc w:val="center"/>
        <w:rPr>
          <w:b/>
        </w:rPr>
      </w:pPr>
      <w:r w:rsidRPr="003B25FF">
        <w:rPr>
          <w:b/>
        </w:rPr>
        <w:lastRenderedPageBreak/>
        <w:t>Citizen Oversight</w:t>
      </w:r>
    </w:p>
    <w:p w14:paraId="11027888" w14:textId="15D3C493" w:rsidR="00717218" w:rsidRPr="003B25FF" w:rsidRDefault="00233896" w:rsidP="00C976FC">
      <w:pPr>
        <w:rPr>
          <w:color w:val="222222"/>
          <w:shd w:val="clear" w:color="auto" w:fill="FFFFFF"/>
        </w:rPr>
      </w:pPr>
      <w:r w:rsidRPr="003B25FF">
        <w:t xml:space="preserve">Citizen Oversight of Police organization is </w:t>
      </w:r>
      <w:r w:rsidR="00FC2F58" w:rsidRPr="003B25FF">
        <w:t>a framework that analyzes</w:t>
      </w:r>
      <w:r w:rsidRPr="003B25FF">
        <w:t xml:space="preserve"> the actions of police. This </w:t>
      </w:r>
      <w:r w:rsidR="00FC2F58" w:rsidRPr="003B25FF">
        <w:t>framework</w:t>
      </w:r>
      <w:r w:rsidRPr="003B25FF">
        <w:t xml:space="preserve"> is designed to </w:t>
      </w:r>
      <w:r w:rsidR="00FC2F58" w:rsidRPr="003B25FF">
        <w:t>formulate</w:t>
      </w:r>
      <w:r w:rsidRPr="003B25FF">
        <w:t xml:space="preserve"> the approaches and </w:t>
      </w:r>
      <w:r w:rsidR="00FC2F58" w:rsidRPr="003B25FF">
        <w:t>implementations</w:t>
      </w:r>
      <w:r w:rsidRPr="003B25FF">
        <w:t xml:space="preserve"> that are meant to help jurisdiction to establish </w:t>
      </w:r>
      <w:r w:rsidR="00FC2F58" w:rsidRPr="003B25FF">
        <w:t>and</w:t>
      </w:r>
      <w:r w:rsidRPr="003B25FF">
        <w:t xml:space="preserve"> improve the police conduct. </w:t>
      </w:r>
      <w:r w:rsidR="0036026E" w:rsidRPr="003B25FF">
        <w:t>Citizens</w:t>
      </w:r>
      <w:r w:rsidR="000E09F6" w:rsidRPr="003B25FF">
        <w:t xml:space="preserve"> should have oversight over police </w:t>
      </w:r>
      <w:r w:rsidR="00F14172">
        <w:t>officer</w:t>
      </w:r>
      <w:r w:rsidR="00425725">
        <w:t>s</w:t>
      </w:r>
      <w:r w:rsidR="00F14172">
        <w:t xml:space="preserve"> </w:t>
      </w:r>
      <w:r w:rsidR="00C976FC">
        <w:t>discipline and</w:t>
      </w:r>
      <w:r w:rsidR="00F14172">
        <w:t xml:space="preserve"> policy development </w:t>
      </w:r>
      <w:r w:rsidR="000E09F6" w:rsidRPr="003B25FF">
        <w:t xml:space="preserve">because it can help to enlighten people about law </w:t>
      </w:r>
      <w:r w:rsidR="0036026E" w:rsidRPr="003B25FF">
        <w:t>enforcement</w:t>
      </w:r>
      <w:r w:rsidR="000E09F6" w:rsidRPr="003B25FF">
        <w:t xml:space="preserve"> procedures. </w:t>
      </w:r>
      <w:r w:rsidRPr="003B25FF">
        <w:rPr>
          <w:color w:val="222222"/>
          <w:shd w:val="clear" w:color="auto" w:fill="FFFFFF"/>
        </w:rPr>
        <w:t xml:space="preserve">(Skendaj, et, al. 2019). </w:t>
      </w:r>
      <w:r w:rsidR="000E09F6" w:rsidRPr="003B25FF">
        <w:t xml:space="preserve">It will allow </w:t>
      </w:r>
      <w:r w:rsidR="0036026E" w:rsidRPr="003B25FF">
        <w:t>citizens</w:t>
      </w:r>
      <w:r w:rsidR="000E09F6" w:rsidRPr="003B25FF">
        <w:t xml:space="preserve"> to express their concerns so that those </w:t>
      </w:r>
      <w:r w:rsidR="0036026E" w:rsidRPr="003B25FF">
        <w:t>concerns can</w:t>
      </w:r>
      <w:r w:rsidR="000E09F6" w:rsidRPr="003B25FF">
        <w:t xml:space="preserve"> be </w:t>
      </w:r>
      <w:r w:rsidR="0036026E" w:rsidRPr="003B25FF">
        <w:t>reduced in</w:t>
      </w:r>
      <w:r w:rsidR="000E09F6" w:rsidRPr="003B25FF">
        <w:t xml:space="preserve"> terms of high profile incidents. </w:t>
      </w:r>
      <w:r w:rsidR="000D6E6F" w:rsidRPr="003B25FF">
        <w:t xml:space="preserve">Mediation is another </w:t>
      </w:r>
      <w:r w:rsidRPr="003B25FF">
        <w:t>benefit</w:t>
      </w:r>
      <w:r w:rsidR="000D6E6F" w:rsidRPr="003B25FF">
        <w:t xml:space="preserve"> that is a byproduct of citizen’s oversight on </w:t>
      </w:r>
      <w:r w:rsidR="0036026E" w:rsidRPr="003B25FF">
        <w:t>police</w:t>
      </w:r>
      <w:r w:rsidR="000D6E6F" w:rsidRPr="003B25FF">
        <w:t xml:space="preserve"> department </w:t>
      </w:r>
      <w:r w:rsidR="0036026E" w:rsidRPr="003B25FF">
        <w:t>because police</w:t>
      </w:r>
      <w:r w:rsidR="000D6E6F" w:rsidRPr="003B25FF">
        <w:t xml:space="preserve"> officers can understand how their words</w:t>
      </w:r>
      <w:r w:rsidR="00F14172">
        <w:t>, a</w:t>
      </w:r>
      <w:r w:rsidR="000D6E6F" w:rsidRPr="003B25FF">
        <w:t xml:space="preserve">ttitudes and actions affect the perception </w:t>
      </w:r>
      <w:r w:rsidR="0036026E" w:rsidRPr="003B25FF">
        <w:t>of</w:t>
      </w:r>
      <w:r w:rsidR="000D6E6F" w:rsidRPr="003B25FF">
        <w:t xml:space="preserve"> general public. Moreover, jurisdiction is </w:t>
      </w:r>
      <w:r w:rsidR="0036026E" w:rsidRPr="003B25FF">
        <w:t>assisted</w:t>
      </w:r>
      <w:r w:rsidR="000D6E6F" w:rsidRPr="003B25FF">
        <w:t xml:space="preserve"> in its liability management through a </w:t>
      </w:r>
      <w:r w:rsidR="0036026E" w:rsidRPr="003B25FF">
        <w:t>citizen’s</w:t>
      </w:r>
      <w:r w:rsidR="000D6E6F" w:rsidRPr="003B25FF">
        <w:t xml:space="preserve"> oversight.</w:t>
      </w:r>
      <w:r w:rsidR="00717218" w:rsidRPr="003B25FF">
        <w:t xml:space="preserve"> </w:t>
      </w:r>
      <w:r w:rsidR="00FC2F58" w:rsidRPr="003B25FF">
        <w:t>Citizens’</w:t>
      </w:r>
      <w:r w:rsidRPr="003B25FF">
        <w:t xml:space="preserve"> overview of police</w:t>
      </w:r>
      <w:r w:rsidR="00F14172">
        <w:t xml:space="preserve"> and policy development</w:t>
      </w:r>
      <w:r w:rsidRPr="003B25FF">
        <w:t xml:space="preserve"> is an agreeable </w:t>
      </w:r>
      <w:r w:rsidR="00FC2F58" w:rsidRPr="003B25FF">
        <w:t>phenomenon</w:t>
      </w:r>
      <w:r w:rsidRPr="003B25FF">
        <w:t xml:space="preserve"> because </w:t>
      </w:r>
      <w:r w:rsidR="00D57E5D" w:rsidRPr="003B25FF">
        <w:t xml:space="preserve">citizens feel </w:t>
      </w:r>
      <w:r w:rsidR="00FC2F58" w:rsidRPr="003B25FF">
        <w:t>validated</w:t>
      </w:r>
      <w:r w:rsidR="00D57E5D" w:rsidRPr="003B25FF">
        <w:t xml:space="preserve"> </w:t>
      </w:r>
      <w:r w:rsidR="00FC2F58" w:rsidRPr="003B25FF">
        <w:t>when</w:t>
      </w:r>
      <w:r w:rsidR="00D57E5D" w:rsidRPr="003B25FF">
        <w:t xml:space="preserve"> an oversight body take </w:t>
      </w:r>
      <w:r w:rsidR="00FC2F58" w:rsidRPr="003B25FF">
        <w:t>steps to</w:t>
      </w:r>
      <w:r w:rsidR="00D57E5D" w:rsidRPr="003B25FF">
        <w:t xml:space="preserve"> determine and dig out the </w:t>
      </w:r>
      <w:r w:rsidR="00FC2F58" w:rsidRPr="003B25FF">
        <w:t>validity</w:t>
      </w:r>
      <w:r w:rsidR="00D57E5D" w:rsidRPr="003B25FF">
        <w:t xml:space="preserve"> of </w:t>
      </w:r>
      <w:r w:rsidR="00FC2F58" w:rsidRPr="003B25FF">
        <w:t>the complaint</w:t>
      </w:r>
      <w:r w:rsidR="00D57E5D" w:rsidRPr="003B25FF">
        <w:t xml:space="preserve">. Citizens feel valuable </w:t>
      </w:r>
      <w:r w:rsidR="00FC2F58" w:rsidRPr="003B25FF">
        <w:t>because</w:t>
      </w:r>
      <w:r w:rsidR="00D57E5D" w:rsidRPr="003B25FF">
        <w:t xml:space="preserve"> they are given the opportunit</w:t>
      </w:r>
      <w:r w:rsidR="00FE06AF" w:rsidRPr="003B25FF">
        <w:t xml:space="preserve">y to express their concerns, side by </w:t>
      </w:r>
      <w:r w:rsidR="00FC2F58" w:rsidRPr="003B25FF">
        <w:t>side</w:t>
      </w:r>
      <w:r w:rsidR="00FE06AF" w:rsidRPr="003B25FF">
        <w:t xml:space="preserve"> </w:t>
      </w:r>
      <w:r w:rsidR="00F14172">
        <w:t>public</w:t>
      </w:r>
      <w:r w:rsidR="00FE06AF" w:rsidRPr="003B25FF">
        <w:t xml:space="preserve"> feel a sense of responsibility because department is made accountable for the behavior of </w:t>
      </w:r>
      <w:r w:rsidR="00FC2F58" w:rsidRPr="003B25FF">
        <w:t>officials</w:t>
      </w:r>
      <w:r w:rsidR="00FE06AF" w:rsidRPr="003B25FF">
        <w:t>.</w:t>
      </w:r>
      <w:r w:rsidRPr="003B25FF">
        <w:rPr>
          <w:color w:val="222222"/>
          <w:shd w:val="clear" w:color="auto" w:fill="FFFFFF"/>
        </w:rPr>
        <w:t xml:space="preserve"> (González, et, al. 2019). </w:t>
      </w:r>
      <w:r w:rsidR="00FC2F58" w:rsidRPr="003B25FF">
        <w:t xml:space="preserve"> </w:t>
      </w:r>
      <w:r w:rsidRPr="003B25FF">
        <w:t>However,</w:t>
      </w:r>
      <w:r w:rsidR="00564266" w:rsidRPr="003B25FF">
        <w:t xml:space="preserve"> it also casts a number of benefits on the side of the police department, officials improve their</w:t>
      </w:r>
      <w:r w:rsidR="00717218" w:rsidRPr="003B25FF">
        <w:t xml:space="preserve"> </w:t>
      </w:r>
      <w:r w:rsidR="0036026E" w:rsidRPr="003B25FF">
        <w:t>relationship</w:t>
      </w:r>
      <w:r w:rsidR="00564266" w:rsidRPr="003B25FF">
        <w:t xml:space="preserve"> as well as their image within </w:t>
      </w:r>
      <w:r w:rsidR="0036026E" w:rsidRPr="003B25FF">
        <w:t>the</w:t>
      </w:r>
      <w:r w:rsidR="00564266" w:rsidRPr="003B25FF">
        <w:t xml:space="preserve"> community. The stance of citizen </w:t>
      </w:r>
      <w:r w:rsidR="00717218" w:rsidRPr="003B25FF">
        <w:t xml:space="preserve">oversight </w:t>
      </w:r>
      <w:r w:rsidR="00564266" w:rsidRPr="003B25FF">
        <w:t>strengthen</w:t>
      </w:r>
      <w:r w:rsidR="00F14172">
        <w:t>s</w:t>
      </w:r>
      <w:r w:rsidR="00564266" w:rsidRPr="003B25FF">
        <w:t xml:space="preserve"> the working attributes of internal </w:t>
      </w:r>
      <w:r w:rsidR="0036026E" w:rsidRPr="003B25FF">
        <w:t>investigation</w:t>
      </w:r>
      <w:r w:rsidR="00564266" w:rsidRPr="003B25FF">
        <w:t xml:space="preserve"> department </w:t>
      </w:r>
      <w:r w:rsidR="0036026E" w:rsidRPr="003B25FF">
        <w:t xml:space="preserve">because </w:t>
      </w:r>
      <w:r w:rsidR="00564266" w:rsidRPr="003B25FF">
        <w:t xml:space="preserve">they </w:t>
      </w:r>
      <w:r w:rsidR="00F14172">
        <w:t>t</w:t>
      </w:r>
      <w:r w:rsidR="00564266" w:rsidRPr="003B25FF">
        <w:t xml:space="preserve">ake serious notice of the actions </w:t>
      </w:r>
      <w:r w:rsidR="0036026E" w:rsidRPr="003B25FF">
        <w:t>of</w:t>
      </w:r>
      <w:r w:rsidR="00564266" w:rsidRPr="003B25FF">
        <w:t xml:space="preserve"> alleged officer’s misconduct and </w:t>
      </w:r>
      <w:r w:rsidR="0036026E" w:rsidRPr="003B25FF">
        <w:t>ensure</w:t>
      </w:r>
      <w:r w:rsidR="00564266" w:rsidRPr="003B25FF">
        <w:t xml:space="preserve"> public that they are fair towards their duty and department.</w:t>
      </w:r>
      <w:r w:rsidR="000F089C" w:rsidRPr="003B25FF">
        <w:t xml:space="preserve"> Citizen</w:t>
      </w:r>
      <w:r w:rsidR="00C976FC">
        <w:t>’s</w:t>
      </w:r>
      <w:r w:rsidR="000F089C" w:rsidRPr="003B25FF">
        <w:t xml:space="preserve"> </w:t>
      </w:r>
      <w:r w:rsidR="0036026E" w:rsidRPr="003B25FF">
        <w:t>Oversight</w:t>
      </w:r>
      <w:r w:rsidR="000F089C" w:rsidRPr="003B25FF">
        <w:t xml:space="preserve"> is an approach to make </w:t>
      </w:r>
      <w:r w:rsidR="0036026E" w:rsidRPr="003B25FF">
        <w:t>valuable</w:t>
      </w:r>
      <w:r w:rsidR="000F089C" w:rsidRPr="003B25FF">
        <w:t xml:space="preserve"> procedures and policy recommendations</w:t>
      </w:r>
      <w:r w:rsidRPr="003B25FF">
        <w:t xml:space="preserve">. </w:t>
      </w:r>
      <w:r w:rsidRPr="003B25FF">
        <w:rPr>
          <w:color w:val="222222"/>
          <w:shd w:val="clear" w:color="auto" w:fill="FFFFFF"/>
        </w:rPr>
        <w:t>(González, et, al. 2019).</w:t>
      </w:r>
      <w:r w:rsidR="00282CF5" w:rsidRPr="003B25FF">
        <w:t xml:space="preserve"> It is significant to note </w:t>
      </w:r>
      <w:r w:rsidR="0036026E" w:rsidRPr="003B25FF">
        <w:t>that</w:t>
      </w:r>
      <w:r w:rsidR="00282CF5" w:rsidRPr="003B25FF">
        <w:t xml:space="preserve"> citizen oversight is a great </w:t>
      </w:r>
      <w:r w:rsidR="003B25FF" w:rsidRPr="003B25FF">
        <w:t>tool to</w:t>
      </w:r>
      <w:r w:rsidR="00282CF5" w:rsidRPr="003B25FF">
        <w:t xml:space="preserve"> eliminate the misconduct of police.</w:t>
      </w:r>
      <w:r w:rsidR="00F82A14" w:rsidRPr="003B25FF">
        <w:t xml:space="preserve"> </w:t>
      </w:r>
      <w:r w:rsidR="00425725" w:rsidRPr="003B25FF">
        <w:t>One</w:t>
      </w:r>
      <w:r w:rsidR="00F82A14" w:rsidRPr="003B25FF">
        <w:t xml:space="preserve"> of the</w:t>
      </w:r>
      <w:r w:rsidR="00C976FC">
        <w:t xml:space="preserve"> approaches </w:t>
      </w:r>
      <w:r w:rsidR="00425725">
        <w:t xml:space="preserve">is </w:t>
      </w:r>
      <w:r w:rsidR="00C976FC" w:rsidRPr="003B25FF">
        <w:t>to</w:t>
      </w:r>
      <w:r w:rsidR="00F82A14" w:rsidRPr="003B25FF">
        <w:t xml:space="preserve"> reduce the number of civil lawsuits </w:t>
      </w:r>
      <w:r w:rsidR="0036026E" w:rsidRPr="003B25FF">
        <w:t>against</w:t>
      </w:r>
      <w:r w:rsidR="00F82A14" w:rsidRPr="003B25FF">
        <w:t xml:space="preserve"> countries and cities.</w:t>
      </w:r>
      <w:r w:rsidR="00D839F3" w:rsidRPr="003B25FF">
        <w:t xml:space="preserve"> </w:t>
      </w:r>
      <w:r w:rsidRPr="003B25FF">
        <w:t xml:space="preserve">In a nutshell, citizen should have </w:t>
      </w:r>
      <w:r w:rsidR="0036026E" w:rsidRPr="003B25FF">
        <w:lastRenderedPageBreak/>
        <w:t>an insight</w:t>
      </w:r>
      <w:r w:rsidRPr="003B25FF">
        <w:t xml:space="preserve"> into policy development </w:t>
      </w:r>
      <w:r w:rsidR="00C976FC">
        <w:t xml:space="preserve">and police discipline </w:t>
      </w:r>
      <w:r w:rsidRPr="003B25FF">
        <w:t xml:space="preserve">because it is one of the practical options to create a </w:t>
      </w:r>
      <w:r w:rsidR="0036026E" w:rsidRPr="003B25FF">
        <w:t>harmonize</w:t>
      </w:r>
      <w:r w:rsidRPr="003B25FF">
        <w:t xml:space="preserve">d </w:t>
      </w:r>
      <w:r w:rsidR="0036026E" w:rsidRPr="003B25FF">
        <w:t>relationship</w:t>
      </w:r>
      <w:r w:rsidRPr="003B25FF">
        <w:t xml:space="preserve"> between the public and </w:t>
      </w:r>
      <w:r w:rsidR="00DE15B5" w:rsidRPr="003B25FF">
        <w:t>police department.</w:t>
      </w:r>
      <w:r w:rsidR="003B25FF" w:rsidRPr="003B25FF">
        <w:rPr>
          <w:color w:val="222222"/>
          <w:shd w:val="clear" w:color="auto" w:fill="FFFFFF"/>
        </w:rPr>
        <w:t xml:space="preserve"> (Skendaj, et, al. 2019).</w:t>
      </w:r>
    </w:p>
    <w:p w14:paraId="2F3CDB92" w14:textId="4CC03473" w:rsidR="003B25FF" w:rsidRPr="003B25FF" w:rsidRDefault="003B25FF" w:rsidP="003B25FF">
      <w:pPr>
        <w:ind w:firstLine="0"/>
      </w:pPr>
    </w:p>
    <w:p w14:paraId="04A8F367" w14:textId="608E5ECD" w:rsidR="003B25FF" w:rsidRPr="003B25FF" w:rsidRDefault="003B25FF" w:rsidP="003B25FF">
      <w:pPr>
        <w:ind w:firstLine="0"/>
      </w:pPr>
    </w:p>
    <w:p w14:paraId="50D7DB01" w14:textId="03F98ADC" w:rsidR="003B25FF" w:rsidRPr="003B25FF" w:rsidRDefault="003B25FF" w:rsidP="003B25FF">
      <w:pPr>
        <w:ind w:firstLine="0"/>
      </w:pPr>
    </w:p>
    <w:p w14:paraId="1750D711" w14:textId="1357630C" w:rsidR="003B25FF" w:rsidRPr="003B25FF" w:rsidRDefault="003B25FF" w:rsidP="003B25FF">
      <w:pPr>
        <w:ind w:firstLine="0"/>
      </w:pPr>
    </w:p>
    <w:p w14:paraId="1A7F7BDC" w14:textId="27BF58C0" w:rsidR="003B25FF" w:rsidRPr="003B25FF" w:rsidRDefault="003B25FF" w:rsidP="003B25FF">
      <w:pPr>
        <w:ind w:firstLine="0"/>
      </w:pPr>
    </w:p>
    <w:p w14:paraId="72BC8F92" w14:textId="46DCBB5D" w:rsidR="003B25FF" w:rsidRPr="003B25FF" w:rsidRDefault="003B25FF" w:rsidP="003B25FF">
      <w:pPr>
        <w:ind w:firstLine="0"/>
      </w:pPr>
    </w:p>
    <w:p w14:paraId="1D0CCB35" w14:textId="0EDC83BA" w:rsidR="003B25FF" w:rsidRPr="003B25FF" w:rsidRDefault="003B25FF" w:rsidP="003B25FF">
      <w:pPr>
        <w:ind w:firstLine="0"/>
      </w:pPr>
    </w:p>
    <w:p w14:paraId="3CB63762" w14:textId="35778903" w:rsidR="003B25FF" w:rsidRPr="003B25FF" w:rsidRDefault="003B25FF" w:rsidP="003B25FF">
      <w:pPr>
        <w:ind w:firstLine="0"/>
      </w:pPr>
    </w:p>
    <w:p w14:paraId="45D00CD5" w14:textId="598931ED" w:rsidR="003B25FF" w:rsidRPr="003B25FF" w:rsidRDefault="003B25FF" w:rsidP="003B25FF">
      <w:pPr>
        <w:ind w:firstLine="0"/>
      </w:pPr>
    </w:p>
    <w:p w14:paraId="7F4D362C" w14:textId="50243776" w:rsidR="003B25FF" w:rsidRPr="003B25FF" w:rsidRDefault="003B25FF" w:rsidP="003B25FF">
      <w:pPr>
        <w:ind w:firstLine="0"/>
      </w:pPr>
    </w:p>
    <w:p w14:paraId="18707EEA" w14:textId="2EC190B4" w:rsidR="003B25FF" w:rsidRPr="003B25FF" w:rsidRDefault="003B25FF" w:rsidP="003B25FF">
      <w:pPr>
        <w:ind w:firstLine="0"/>
      </w:pPr>
    </w:p>
    <w:p w14:paraId="52D91DFC" w14:textId="6E602928" w:rsidR="003B25FF" w:rsidRPr="003B25FF" w:rsidRDefault="003B25FF" w:rsidP="003B25FF">
      <w:pPr>
        <w:ind w:firstLine="0"/>
      </w:pPr>
    </w:p>
    <w:p w14:paraId="7A17D0D9" w14:textId="7EB415A1" w:rsidR="003B25FF" w:rsidRPr="003B25FF" w:rsidRDefault="003B25FF" w:rsidP="003B25FF">
      <w:pPr>
        <w:ind w:firstLine="0"/>
      </w:pPr>
    </w:p>
    <w:p w14:paraId="5DAECAFB" w14:textId="15ADE504" w:rsidR="003B25FF" w:rsidRPr="003B25FF" w:rsidRDefault="003B25FF" w:rsidP="003B25FF">
      <w:pPr>
        <w:ind w:firstLine="0"/>
      </w:pPr>
    </w:p>
    <w:p w14:paraId="4B377829" w14:textId="2A098F18" w:rsidR="003B25FF" w:rsidRPr="003B25FF" w:rsidRDefault="003B25FF" w:rsidP="003B25FF">
      <w:pPr>
        <w:ind w:firstLine="0"/>
      </w:pPr>
    </w:p>
    <w:p w14:paraId="4BC34929" w14:textId="1DDA81A3" w:rsidR="003B25FF" w:rsidRPr="003B25FF" w:rsidRDefault="003B25FF" w:rsidP="003B25FF">
      <w:pPr>
        <w:ind w:firstLine="0"/>
      </w:pPr>
    </w:p>
    <w:p w14:paraId="62AC1897" w14:textId="7F38328B" w:rsidR="003B25FF" w:rsidRPr="003B25FF" w:rsidRDefault="003B25FF" w:rsidP="003B25FF">
      <w:pPr>
        <w:ind w:firstLine="0"/>
      </w:pPr>
    </w:p>
    <w:p w14:paraId="29F7E899" w14:textId="26A2F0DA" w:rsidR="003B25FF" w:rsidRPr="003B25FF" w:rsidRDefault="003B25FF" w:rsidP="003B25FF">
      <w:pPr>
        <w:ind w:firstLine="0"/>
      </w:pPr>
    </w:p>
    <w:p w14:paraId="53FEA8AC" w14:textId="6B99A147" w:rsidR="003B25FF" w:rsidRPr="003B25FF" w:rsidRDefault="003B25FF" w:rsidP="003B25FF">
      <w:pPr>
        <w:ind w:firstLine="0"/>
      </w:pPr>
    </w:p>
    <w:p w14:paraId="01AD79EA" w14:textId="77777777" w:rsidR="003B25FF" w:rsidRPr="003B25FF" w:rsidRDefault="003B25FF" w:rsidP="003B25FF">
      <w:pPr>
        <w:ind w:firstLine="0"/>
      </w:pPr>
    </w:p>
    <w:p w14:paraId="26607667" w14:textId="19BA70D8" w:rsidR="003B25FF" w:rsidRPr="003B25FF" w:rsidRDefault="00233896" w:rsidP="003B25FF">
      <w:pPr>
        <w:ind w:firstLine="0"/>
        <w:jc w:val="center"/>
      </w:pPr>
      <w:r w:rsidRPr="003B25FF">
        <w:lastRenderedPageBreak/>
        <w:t>References</w:t>
      </w:r>
    </w:p>
    <w:p w14:paraId="79A9CD2F" w14:textId="77777777" w:rsidR="00C976FC" w:rsidRPr="003B25FF" w:rsidRDefault="00C976FC" w:rsidP="003B25FF">
      <w:pPr>
        <w:ind w:left="720" w:hanging="720"/>
        <w:rPr>
          <w:color w:val="222222"/>
          <w:shd w:val="clear" w:color="auto" w:fill="FFFFFF"/>
        </w:rPr>
      </w:pPr>
      <w:r w:rsidRPr="003B25FF">
        <w:rPr>
          <w:color w:val="222222"/>
          <w:shd w:val="clear" w:color="auto" w:fill="FFFFFF"/>
        </w:rPr>
        <w:t>González, Y. M. (2019). Participation as a safety valve: Police reform through participatory security in Latin America. </w:t>
      </w:r>
      <w:r w:rsidRPr="003B25FF">
        <w:rPr>
          <w:i/>
          <w:iCs/>
          <w:color w:val="222222"/>
          <w:shd w:val="clear" w:color="auto" w:fill="FFFFFF"/>
        </w:rPr>
        <w:t>Latin American Politics and Society</w:t>
      </w:r>
      <w:r w:rsidRPr="003B25FF">
        <w:rPr>
          <w:color w:val="222222"/>
          <w:shd w:val="clear" w:color="auto" w:fill="FFFFFF"/>
        </w:rPr>
        <w:t>, </w:t>
      </w:r>
      <w:r w:rsidRPr="003B25FF">
        <w:rPr>
          <w:i/>
          <w:iCs/>
          <w:color w:val="222222"/>
          <w:shd w:val="clear" w:color="auto" w:fill="FFFFFF"/>
        </w:rPr>
        <w:t>61</w:t>
      </w:r>
      <w:r w:rsidRPr="003B25FF">
        <w:rPr>
          <w:color w:val="222222"/>
          <w:shd w:val="clear" w:color="auto" w:fill="FFFFFF"/>
        </w:rPr>
        <w:t>(2), 68-92.</w:t>
      </w:r>
    </w:p>
    <w:p w14:paraId="02318B2D" w14:textId="77777777" w:rsidR="00C976FC" w:rsidRPr="003B25FF" w:rsidRDefault="00C976FC" w:rsidP="003B25FF">
      <w:pPr>
        <w:ind w:left="720" w:hanging="720"/>
      </w:pPr>
      <w:r w:rsidRPr="003B25FF">
        <w:rPr>
          <w:color w:val="222222"/>
          <w:shd w:val="clear" w:color="auto" w:fill="FFFFFF"/>
        </w:rPr>
        <w:t>Skendaj, E., Babunski, K., Milivojevic, Z., &amp; Bytyçi, S. (2019). Local Ownership and International Oversight: Police Reform in Post-Yugoslav States. </w:t>
      </w:r>
      <w:r w:rsidRPr="003B25FF">
        <w:rPr>
          <w:i/>
          <w:iCs/>
          <w:color w:val="222222"/>
          <w:shd w:val="clear" w:color="auto" w:fill="FFFFFF"/>
        </w:rPr>
        <w:t>Journal of Intervention and Statebuilding</w:t>
      </w:r>
      <w:r w:rsidRPr="003B25FF">
        <w:rPr>
          <w:color w:val="222222"/>
          <w:shd w:val="clear" w:color="auto" w:fill="FFFFFF"/>
        </w:rPr>
        <w:t>, 1-24.</w:t>
      </w:r>
    </w:p>
    <w:p w14:paraId="742A4ADF" w14:textId="01164CC4" w:rsidR="003B25FF" w:rsidRPr="003B25FF" w:rsidRDefault="00233896" w:rsidP="003B25FF">
      <w:pPr>
        <w:ind w:firstLine="0"/>
      </w:pPr>
      <w:r w:rsidRPr="003B25FF">
        <w:rPr>
          <w:color w:val="222222"/>
          <w:shd w:val="clear" w:color="auto" w:fill="FFFFFF"/>
        </w:rPr>
        <w:t xml:space="preserve"> </w:t>
      </w:r>
    </w:p>
    <w:sectPr w:rsidR="003B25FF" w:rsidRPr="003B25FF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BBB33" w14:textId="77777777" w:rsidR="00DA181B" w:rsidRDefault="00DA181B">
      <w:pPr>
        <w:spacing w:line="240" w:lineRule="auto"/>
      </w:pPr>
      <w:r>
        <w:separator/>
      </w:r>
    </w:p>
  </w:endnote>
  <w:endnote w:type="continuationSeparator" w:id="0">
    <w:p w14:paraId="4A565438" w14:textId="77777777" w:rsidR="00DA181B" w:rsidRDefault="00DA1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17CE3" w14:textId="77777777" w:rsidR="00DA181B" w:rsidRDefault="00DA181B">
      <w:pPr>
        <w:spacing w:line="240" w:lineRule="auto"/>
      </w:pPr>
      <w:r>
        <w:separator/>
      </w:r>
    </w:p>
  </w:footnote>
  <w:footnote w:type="continuationSeparator" w:id="0">
    <w:p w14:paraId="1E459F14" w14:textId="77777777" w:rsidR="00DA181B" w:rsidRDefault="00DA18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322E3" w14:textId="77777777" w:rsidR="0026781A" w:rsidRDefault="002338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FE36A8" w14:textId="77777777" w:rsidR="0026781A" w:rsidRDefault="0026781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53E85" w14:textId="77777777" w:rsidR="0026781A" w:rsidRDefault="002338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57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DC60AA" w14:textId="77777777" w:rsidR="0026781A" w:rsidRDefault="00233896">
    <w:pPr>
      <w:pStyle w:val="Header"/>
      <w:ind w:right="360" w:firstLine="0"/>
    </w:pPr>
    <w:r>
      <w:t>LAW ENFORCEMENT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F5D04" w14:textId="77777777" w:rsidR="0026781A" w:rsidRDefault="002338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57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B0383F" w14:textId="77777777" w:rsidR="0026781A" w:rsidRDefault="00233896">
    <w:pPr>
      <w:ind w:right="360" w:firstLine="0"/>
    </w:pPr>
    <w:r>
      <w:t>Running head: LAW ENFORCEMENT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4028D"/>
    <w:multiLevelType w:val="hybridMultilevel"/>
    <w:tmpl w:val="28F21704"/>
    <w:lvl w:ilvl="0" w:tplc="01685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04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08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2B2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EE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9E2B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C8A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2A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BA7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43B29"/>
    <w:multiLevelType w:val="hybridMultilevel"/>
    <w:tmpl w:val="C9B01A92"/>
    <w:lvl w:ilvl="0" w:tplc="BA32B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ACB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6E0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4BA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EA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4F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009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C7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28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E4543"/>
    <w:multiLevelType w:val="hybridMultilevel"/>
    <w:tmpl w:val="AA306A5E"/>
    <w:lvl w:ilvl="0" w:tplc="64E4D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87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C7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646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826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F42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EF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C0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0510C"/>
    <w:multiLevelType w:val="hybridMultilevel"/>
    <w:tmpl w:val="DA823406"/>
    <w:lvl w:ilvl="0" w:tplc="E3CED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A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7844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C5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8F0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901F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60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815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E07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85DEB"/>
    <w:multiLevelType w:val="hybridMultilevel"/>
    <w:tmpl w:val="92B00390"/>
    <w:lvl w:ilvl="0" w:tplc="FEC4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48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742B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24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848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CE3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E0B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63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EA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9377C"/>
    <w:multiLevelType w:val="hybridMultilevel"/>
    <w:tmpl w:val="8638A948"/>
    <w:lvl w:ilvl="0" w:tplc="6F268844">
      <w:start w:val="1"/>
      <w:numFmt w:val="decimal"/>
      <w:lvlText w:val="%1."/>
      <w:lvlJc w:val="left"/>
      <w:pPr>
        <w:ind w:left="720" w:hanging="360"/>
      </w:pPr>
    </w:lvl>
    <w:lvl w:ilvl="1" w:tplc="18F4AFC6" w:tentative="1">
      <w:start w:val="1"/>
      <w:numFmt w:val="lowerLetter"/>
      <w:lvlText w:val="%2."/>
      <w:lvlJc w:val="left"/>
      <w:pPr>
        <w:ind w:left="1440" w:hanging="360"/>
      </w:pPr>
    </w:lvl>
    <w:lvl w:ilvl="2" w:tplc="D21AD2AC" w:tentative="1">
      <w:start w:val="1"/>
      <w:numFmt w:val="lowerRoman"/>
      <w:lvlText w:val="%3."/>
      <w:lvlJc w:val="right"/>
      <w:pPr>
        <w:ind w:left="2160" w:hanging="180"/>
      </w:pPr>
    </w:lvl>
    <w:lvl w:ilvl="3" w:tplc="A68A6BE6" w:tentative="1">
      <w:start w:val="1"/>
      <w:numFmt w:val="decimal"/>
      <w:lvlText w:val="%4."/>
      <w:lvlJc w:val="left"/>
      <w:pPr>
        <w:ind w:left="2880" w:hanging="360"/>
      </w:pPr>
    </w:lvl>
    <w:lvl w:ilvl="4" w:tplc="EDC8C2FE" w:tentative="1">
      <w:start w:val="1"/>
      <w:numFmt w:val="lowerLetter"/>
      <w:lvlText w:val="%5."/>
      <w:lvlJc w:val="left"/>
      <w:pPr>
        <w:ind w:left="3600" w:hanging="360"/>
      </w:pPr>
    </w:lvl>
    <w:lvl w:ilvl="5" w:tplc="3E547392" w:tentative="1">
      <w:start w:val="1"/>
      <w:numFmt w:val="lowerRoman"/>
      <w:lvlText w:val="%6."/>
      <w:lvlJc w:val="right"/>
      <w:pPr>
        <w:ind w:left="4320" w:hanging="180"/>
      </w:pPr>
    </w:lvl>
    <w:lvl w:ilvl="6" w:tplc="47A02A88" w:tentative="1">
      <w:start w:val="1"/>
      <w:numFmt w:val="decimal"/>
      <w:lvlText w:val="%7."/>
      <w:lvlJc w:val="left"/>
      <w:pPr>
        <w:ind w:left="5040" w:hanging="360"/>
      </w:pPr>
    </w:lvl>
    <w:lvl w:ilvl="7" w:tplc="1F509DBC" w:tentative="1">
      <w:start w:val="1"/>
      <w:numFmt w:val="lowerLetter"/>
      <w:lvlText w:val="%8."/>
      <w:lvlJc w:val="left"/>
      <w:pPr>
        <w:ind w:left="5760" w:hanging="360"/>
      </w:pPr>
    </w:lvl>
    <w:lvl w:ilvl="8" w:tplc="DAFA3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07A07"/>
    <w:multiLevelType w:val="hybridMultilevel"/>
    <w:tmpl w:val="519C3AF2"/>
    <w:lvl w:ilvl="0" w:tplc="BE541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E5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508C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64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A0D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4EA1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CDE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4A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F00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793A"/>
    <w:rsid w:val="0008626E"/>
    <w:rsid w:val="000A7903"/>
    <w:rsid w:val="000B0A32"/>
    <w:rsid w:val="000C058E"/>
    <w:rsid w:val="000C5720"/>
    <w:rsid w:val="000D6E6F"/>
    <w:rsid w:val="000E09F6"/>
    <w:rsid w:val="000E4ED0"/>
    <w:rsid w:val="000F089C"/>
    <w:rsid w:val="001336C2"/>
    <w:rsid w:val="001971CC"/>
    <w:rsid w:val="001A0A79"/>
    <w:rsid w:val="001B4A36"/>
    <w:rsid w:val="001D3A45"/>
    <w:rsid w:val="001D4928"/>
    <w:rsid w:val="001F0ECD"/>
    <w:rsid w:val="001F4DA1"/>
    <w:rsid w:val="002110BE"/>
    <w:rsid w:val="00211465"/>
    <w:rsid w:val="002176A4"/>
    <w:rsid w:val="00226B35"/>
    <w:rsid w:val="00231B03"/>
    <w:rsid w:val="00233896"/>
    <w:rsid w:val="00247CD5"/>
    <w:rsid w:val="00251C69"/>
    <w:rsid w:val="00265E54"/>
    <w:rsid w:val="0026781A"/>
    <w:rsid w:val="00271AAC"/>
    <w:rsid w:val="00282CF5"/>
    <w:rsid w:val="00283D41"/>
    <w:rsid w:val="0029771D"/>
    <w:rsid w:val="002A2A03"/>
    <w:rsid w:val="002A3941"/>
    <w:rsid w:val="002B069C"/>
    <w:rsid w:val="002B7190"/>
    <w:rsid w:val="002C69EC"/>
    <w:rsid w:val="002D2EA5"/>
    <w:rsid w:val="002E6ACD"/>
    <w:rsid w:val="002F6055"/>
    <w:rsid w:val="003230D2"/>
    <w:rsid w:val="00344698"/>
    <w:rsid w:val="00345AD6"/>
    <w:rsid w:val="00355EA9"/>
    <w:rsid w:val="0036026E"/>
    <w:rsid w:val="00382A56"/>
    <w:rsid w:val="00382F9F"/>
    <w:rsid w:val="003838E1"/>
    <w:rsid w:val="00390E6E"/>
    <w:rsid w:val="00391C3C"/>
    <w:rsid w:val="00392436"/>
    <w:rsid w:val="003A0EEB"/>
    <w:rsid w:val="003B25FF"/>
    <w:rsid w:val="003B500E"/>
    <w:rsid w:val="003C08DB"/>
    <w:rsid w:val="003D7474"/>
    <w:rsid w:val="003E393D"/>
    <w:rsid w:val="003F1EFE"/>
    <w:rsid w:val="00403F9E"/>
    <w:rsid w:val="004239BE"/>
    <w:rsid w:val="00425725"/>
    <w:rsid w:val="00462433"/>
    <w:rsid w:val="00472EDC"/>
    <w:rsid w:val="00495E9A"/>
    <w:rsid w:val="004A5A88"/>
    <w:rsid w:val="004B7945"/>
    <w:rsid w:val="004C54CD"/>
    <w:rsid w:val="00534C74"/>
    <w:rsid w:val="00562CB4"/>
    <w:rsid w:val="00563B9B"/>
    <w:rsid w:val="00564266"/>
    <w:rsid w:val="005C1095"/>
    <w:rsid w:val="005C4FDB"/>
    <w:rsid w:val="005E77FC"/>
    <w:rsid w:val="005F3754"/>
    <w:rsid w:val="006275E0"/>
    <w:rsid w:val="00647C89"/>
    <w:rsid w:val="00652557"/>
    <w:rsid w:val="006A0652"/>
    <w:rsid w:val="006A1421"/>
    <w:rsid w:val="006A5729"/>
    <w:rsid w:val="006B33A8"/>
    <w:rsid w:val="006D3A4C"/>
    <w:rsid w:val="00702F0E"/>
    <w:rsid w:val="00704028"/>
    <w:rsid w:val="00712D9B"/>
    <w:rsid w:val="00715E0C"/>
    <w:rsid w:val="00717218"/>
    <w:rsid w:val="007424F2"/>
    <w:rsid w:val="00746981"/>
    <w:rsid w:val="00767980"/>
    <w:rsid w:val="00771985"/>
    <w:rsid w:val="00781DA3"/>
    <w:rsid w:val="00785630"/>
    <w:rsid w:val="007A5D1A"/>
    <w:rsid w:val="007D14DF"/>
    <w:rsid w:val="008207A2"/>
    <w:rsid w:val="00831CD4"/>
    <w:rsid w:val="00832599"/>
    <w:rsid w:val="00833487"/>
    <w:rsid w:val="00875E8E"/>
    <w:rsid w:val="0087671C"/>
    <w:rsid w:val="008B6C3D"/>
    <w:rsid w:val="008E296D"/>
    <w:rsid w:val="008E592C"/>
    <w:rsid w:val="009008F5"/>
    <w:rsid w:val="00902C36"/>
    <w:rsid w:val="00905423"/>
    <w:rsid w:val="00922BBF"/>
    <w:rsid w:val="00936AC3"/>
    <w:rsid w:val="00950C50"/>
    <w:rsid w:val="009578E2"/>
    <w:rsid w:val="00967F71"/>
    <w:rsid w:val="009710B3"/>
    <w:rsid w:val="009C1BF4"/>
    <w:rsid w:val="009D5916"/>
    <w:rsid w:val="009E2989"/>
    <w:rsid w:val="00A054A0"/>
    <w:rsid w:val="00A16780"/>
    <w:rsid w:val="00A21920"/>
    <w:rsid w:val="00A251F5"/>
    <w:rsid w:val="00A34CD2"/>
    <w:rsid w:val="00A55132"/>
    <w:rsid w:val="00A747FE"/>
    <w:rsid w:val="00A74FAC"/>
    <w:rsid w:val="00A9057B"/>
    <w:rsid w:val="00A97334"/>
    <w:rsid w:val="00AA196F"/>
    <w:rsid w:val="00AA44B9"/>
    <w:rsid w:val="00B24E67"/>
    <w:rsid w:val="00B32266"/>
    <w:rsid w:val="00B42C30"/>
    <w:rsid w:val="00BA538B"/>
    <w:rsid w:val="00BD3DB9"/>
    <w:rsid w:val="00BE6C53"/>
    <w:rsid w:val="00BF08A3"/>
    <w:rsid w:val="00C21847"/>
    <w:rsid w:val="00C26F82"/>
    <w:rsid w:val="00C3162E"/>
    <w:rsid w:val="00C421A2"/>
    <w:rsid w:val="00C57809"/>
    <w:rsid w:val="00C67138"/>
    <w:rsid w:val="00C70FEF"/>
    <w:rsid w:val="00C738E1"/>
    <w:rsid w:val="00C75CF2"/>
    <w:rsid w:val="00C76733"/>
    <w:rsid w:val="00C976FC"/>
    <w:rsid w:val="00CA1DED"/>
    <w:rsid w:val="00CA7046"/>
    <w:rsid w:val="00CC4760"/>
    <w:rsid w:val="00CC6ADD"/>
    <w:rsid w:val="00CD2BCD"/>
    <w:rsid w:val="00CF0CAA"/>
    <w:rsid w:val="00CF29F0"/>
    <w:rsid w:val="00D144DC"/>
    <w:rsid w:val="00D145A7"/>
    <w:rsid w:val="00D57E5D"/>
    <w:rsid w:val="00D61460"/>
    <w:rsid w:val="00D64853"/>
    <w:rsid w:val="00D70EC8"/>
    <w:rsid w:val="00D757E0"/>
    <w:rsid w:val="00D823E7"/>
    <w:rsid w:val="00D839F3"/>
    <w:rsid w:val="00DA0BDA"/>
    <w:rsid w:val="00DA181B"/>
    <w:rsid w:val="00DC5BCB"/>
    <w:rsid w:val="00DD0905"/>
    <w:rsid w:val="00DE15B5"/>
    <w:rsid w:val="00DE3467"/>
    <w:rsid w:val="00DF7D25"/>
    <w:rsid w:val="00E158AF"/>
    <w:rsid w:val="00E2198E"/>
    <w:rsid w:val="00E425B4"/>
    <w:rsid w:val="00E473A7"/>
    <w:rsid w:val="00E61ED3"/>
    <w:rsid w:val="00EC3FC2"/>
    <w:rsid w:val="00F14172"/>
    <w:rsid w:val="00F330BC"/>
    <w:rsid w:val="00F54BC6"/>
    <w:rsid w:val="00F6261C"/>
    <w:rsid w:val="00F70F55"/>
    <w:rsid w:val="00F746F0"/>
    <w:rsid w:val="00F747A9"/>
    <w:rsid w:val="00F82A14"/>
    <w:rsid w:val="00F935EC"/>
    <w:rsid w:val="00F94101"/>
    <w:rsid w:val="00F95656"/>
    <w:rsid w:val="00FA48EB"/>
    <w:rsid w:val="00FC227C"/>
    <w:rsid w:val="00FC2F58"/>
    <w:rsid w:val="00FD47A3"/>
    <w:rsid w:val="00FE06AF"/>
    <w:rsid w:val="00FE3F7E"/>
    <w:rsid w:val="00FE7190"/>
    <w:rsid w:val="00FF0E7F"/>
    <w:rsid w:val="00FF0EAD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DA730"/>
  <w15:docId w15:val="{BACA3B62-C3C6-4A5F-93A4-AC7F95A2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C54C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Proof it</cp:lastModifiedBy>
  <cp:revision>2</cp:revision>
  <dcterms:created xsi:type="dcterms:W3CDTF">2019-06-11T14:12:00Z</dcterms:created>
  <dcterms:modified xsi:type="dcterms:W3CDTF">2019-06-11T14:12:00Z</dcterms:modified>
</cp:coreProperties>
</file>