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56A36" w14:textId="77777777" w:rsidR="009B6019" w:rsidRDefault="009B6019" w:rsidP="009B6019">
      <w:pPr>
        <w:spacing w:line="480" w:lineRule="auto"/>
        <w:jc w:val="center"/>
      </w:pPr>
    </w:p>
    <w:p w14:paraId="3F987D7F" w14:textId="77777777" w:rsidR="009B6019" w:rsidRDefault="009B6019" w:rsidP="009B6019">
      <w:pPr>
        <w:spacing w:line="480" w:lineRule="auto"/>
        <w:jc w:val="center"/>
      </w:pPr>
    </w:p>
    <w:p w14:paraId="58134FD8" w14:textId="77777777" w:rsidR="009B6019" w:rsidRDefault="009B6019" w:rsidP="009B6019">
      <w:pPr>
        <w:spacing w:line="480" w:lineRule="auto"/>
        <w:jc w:val="center"/>
      </w:pPr>
    </w:p>
    <w:p w14:paraId="77EB0215" w14:textId="77777777" w:rsidR="009B6019" w:rsidRDefault="009B6019" w:rsidP="009B6019">
      <w:pPr>
        <w:spacing w:line="480" w:lineRule="auto"/>
        <w:jc w:val="center"/>
      </w:pPr>
    </w:p>
    <w:p w14:paraId="0DBBE00F" w14:textId="77777777" w:rsidR="009B6019" w:rsidRDefault="009B6019" w:rsidP="009B6019">
      <w:pPr>
        <w:spacing w:line="480" w:lineRule="auto"/>
        <w:jc w:val="center"/>
      </w:pPr>
    </w:p>
    <w:p w14:paraId="7B8F5FCF" w14:textId="77777777" w:rsidR="004F3E88" w:rsidRDefault="009B6019" w:rsidP="009B6019">
      <w:pPr>
        <w:spacing w:line="480" w:lineRule="auto"/>
        <w:jc w:val="center"/>
      </w:pPr>
      <w:r>
        <w:t>Title page</w:t>
      </w:r>
    </w:p>
    <w:p w14:paraId="465B8987" w14:textId="77777777" w:rsidR="007104D2" w:rsidRDefault="009B6019" w:rsidP="009B6019">
      <w:pPr>
        <w:spacing w:line="480" w:lineRule="auto"/>
        <w:jc w:val="center"/>
      </w:pPr>
      <w:r>
        <w:t>Crime occurrence evaluation</w:t>
      </w:r>
    </w:p>
    <w:p w14:paraId="40B7C74D" w14:textId="77777777" w:rsidR="007104D2" w:rsidRDefault="007104D2">
      <w:r>
        <w:br w:type="page"/>
      </w:r>
    </w:p>
    <w:p w14:paraId="6E29FE06" w14:textId="33AEB0A7" w:rsidR="008002CC" w:rsidRDefault="00C13D1A" w:rsidP="00101993">
      <w:pPr>
        <w:spacing w:line="480" w:lineRule="auto"/>
        <w:ind w:firstLine="720"/>
        <w:jc w:val="both"/>
        <w:rPr>
          <w:rFonts w:ascii="Times New Roman" w:hAnsi="Times New Roman" w:cs="Times New Roman"/>
        </w:rPr>
      </w:pPr>
      <w:r w:rsidRPr="00B02865">
        <w:rPr>
          <w:rFonts w:ascii="Times New Roman" w:hAnsi="Times New Roman" w:cs="Times New Roman"/>
        </w:rPr>
        <w:lastRenderedPageBreak/>
        <w:t xml:space="preserve">The current </w:t>
      </w:r>
      <w:r w:rsidR="00DF6B31" w:rsidRPr="00B02865">
        <w:rPr>
          <w:rFonts w:ascii="Times New Roman" w:hAnsi="Times New Roman" w:cs="Times New Roman"/>
        </w:rPr>
        <w:t>trends indicate</w:t>
      </w:r>
      <w:r w:rsidRPr="00B02865">
        <w:rPr>
          <w:rFonts w:ascii="Times New Roman" w:hAnsi="Times New Roman" w:cs="Times New Roman"/>
        </w:rPr>
        <w:t xml:space="preserve"> that the </w:t>
      </w:r>
      <w:r w:rsidR="0072475A">
        <w:rPr>
          <w:rFonts w:ascii="Times New Roman" w:hAnsi="Times New Roman" w:cs="Times New Roman"/>
        </w:rPr>
        <w:t xml:space="preserve">overall </w:t>
      </w:r>
      <w:r w:rsidRPr="00B02865">
        <w:rPr>
          <w:rFonts w:ascii="Times New Roman" w:hAnsi="Times New Roman" w:cs="Times New Roman"/>
        </w:rPr>
        <w:t>crime rates has declined in Australia</w:t>
      </w:r>
      <w:r w:rsidR="0072475A">
        <w:rPr>
          <w:rFonts w:ascii="Times New Roman" w:hAnsi="Times New Roman" w:cs="Times New Roman"/>
        </w:rPr>
        <w:t xml:space="preserve"> but nature wise crime rates show differences. Some crimes have declined in the region while others have increased. </w:t>
      </w:r>
      <w:bookmarkStart w:id="0" w:name="_GoBack"/>
      <w:bookmarkEnd w:id="0"/>
      <w:r w:rsidR="00286A7C">
        <w:rPr>
          <w:rFonts w:ascii="Times New Roman" w:hAnsi="Times New Roman" w:cs="Times New Roman"/>
        </w:rPr>
        <w:t>The number of prisoners reported by the crime justice department depicts that they increased by 4%. In adult jails the number of prisoners increased from 41,202 in 2017 to 42,974 in 2018. The number of unsentenced prisoners also increased by 7%. In 2017 the number was 12,911 that reached to 13,</w:t>
      </w:r>
      <w:r w:rsidR="001D6FBB">
        <w:rPr>
          <w:rFonts w:ascii="Times New Roman" w:hAnsi="Times New Roman" w:cs="Times New Roman"/>
        </w:rPr>
        <w:t xml:space="preserve">856 in 2018 </w:t>
      </w:r>
      <w:sdt>
        <w:sdtPr>
          <w:rPr>
            <w:rFonts w:ascii="Times New Roman" w:hAnsi="Times New Roman" w:cs="Times New Roman"/>
          </w:rPr>
          <w:id w:val="-276184974"/>
          <w:citation/>
        </w:sdtPr>
        <w:sdtContent>
          <w:r w:rsidR="001D6FBB">
            <w:rPr>
              <w:rFonts w:ascii="Times New Roman" w:hAnsi="Times New Roman" w:cs="Times New Roman"/>
            </w:rPr>
            <w:fldChar w:fldCharType="begin"/>
          </w:r>
          <w:r w:rsidR="001D6FBB">
            <w:rPr>
              <w:rFonts w:ascii="Times New Roman" w:hAnsi="Times New Roman" w:cs="Times New Roman"/>
            </w:rPr>
            <w:instrText xml:space="preserve"> CITATION ABS18 \l 1033 </w:instrText>
          </w:r>
          <w:r w:rsidR="001D6FBB">
            <w:rPr>
              <w:rFonts w:ascii="Times New Roman" w:hAnsi="Times New Roman" w:cs="Times New Roman"/>
            </w:rPr>
            <w:fldChar w:fldCharType="separate"/>
          </w:r>
          <w:r w:rsidR="001D6FBB" w:rsidRPr="001D6FBB">
            <w:rPr>
              <w:rFonts w:ascii="Times New Roman" w:hAnsi="Times New Roman" w:cs="Times New Roman"/>
              <w:noProof/>
            </w:rPr>
            <w:t>(ABS, 2018)</w:t>
          </w:r>
          <w:r w:rsidR="001D6FBB">
            <w:rPr>
              <w:rFonts w:ascii="Times New Roman" w:hAnsi="Times New Roman" w:cs="Times New Roman"/>
            </w:rPr>
            <w:fldChar w:fldCharType="end"/>
          </w:r>
        </w:sdtContent>
      </w:sdt>
      <w:r w:rsidR="001D6FBB">
        <w:rPr>
          <w:rFonts w:ascii="Times New Roman" w:hAnsi="Times New Roman" w:cs="Times New Roman"/>
        </w:rPr>
        <w:t>.</w:t>
      </w:r>
      <w:r w:rsidR="00C51AC9">
        <w:rPr>
          <w:rFonts w:ascii="Times New Roman" w:hAnsi="Times New Roman" w:cs="Times New Roman"/>
        </w:rPr>
        <w:t xml:space="preserve"> Homicides have also reduced as in total 414 cases </w:t>
      </w:r>
      <w:r w:rsidR="00C51AC9" w:rsidRPr="008B1630">
        <w:rPr>
          <w:rFonts w:ascii="Times New Roman" w:hAnsi="Times New Roman" w:cs="Times New Roman"/>
        </w:rPr>
        <w:t xml:space="preserve">were reported in 2017 compared to the 453 cases of 2016. </w:t>
      </w:r>
      <w:r w:rsidR="002E2419" w:rsidRPr="008B1630">
        <w:rPr>
          <w:rFonts w:ascii="Times New Roman" w:hAnsi="Times New Roman" w:cs="Times New Roman"/>
        </w:rPr>
        <w:t>Statistics states that in 2017, “</w:t>
      </w:r>
      <w:r w:rsidR="002E2419" w:rsidRPr="002E2419">
        <w:rPr>
          <w:rFonts w:ascii="Times New Roman" w:eastAsia="Times New Roman" w:hAnsi="Times New Roman" w:cs="Times New Roman"/>
          <w:color w:val="333333"/>
          <w:shd w:val="clear" w:color="auto" w:fill="FFFFFF"/>
        </w:rPr>
        <w:t>the number of victims of Murder and Attempted murder decreased by 11% (down 24 victims) and 15% (down 30 victims) respectively. The majority of Murders (66%) and Attempted murders (55%) took place at a residential location</w:t>
      </w:r>
      <w:r w:rsidR="008002CC">
        <w:rPr>
          <w:rFonts w:ascii="Times New Roman" w:eastAsia="Times New Roman" w:hAnsi="Times New Roman" w:cs="Times New Roman"/>
          <w:color w:val="333333"/>
          <w:shd w:val="clear" w:color="auto" w:fill="FFFFFF"/>
        </w:rPr>
        <w:t xml:space="preserve">” </w:t>
      </w:r>
      <w:sdt>
        <w:sdtPr>
          <w:rPr>
            <w:rFonts w:ascii="Times New Roman" w:eastAsia="Times New Roman" w:hAnsi="Times New Roman" w:cs="Times New Roman"/>
            <w:color w:val="333333"/>
            <w:shd w:val="clear" w:color="auto" w:fill="FFFFFF"/>
          </w:rPr>
          <w:id w:val="1282695500"/>
          <w:citation/>
        </w:sdtPr>
        <w:sdtContent>
          <w:r w:rsidR="008002CC">
            <w:rPr>
              <w:rFonts w:ascii="Times New Roman" w:eastAsia="Times New Roman" w:hAnsi="Times New Roman" w:cs="Times New Roman"/>
              <w:color w:val="333333"/>
              <w:shd w:val="clear" w:color="auto" w:fill="FFFFFF"/>
            </w:rPr>
            <w:fldChar w:fldCharType="begin"/>
          </w:r>
          <w:r w:rsidR="008002CC">
            <w:rPr>
              <w:rFonts w:ascii="Times New Roman" w:eastAsia="Times New Roman" w:hAnsi="Times New Roman" w:cs="Times New Roman"/>
              <w:color w:val="333333"/>
              <w:shd w:val="clear" w:color="auto" w:fill="FFFFFF"/>
            </w:rPr>
            <w:instrText xml:space="preserve"> CITATION ABS181 \l 1033 </w:instrText>
          </w:r>
          <w:r w:rsidR="008002CC">
            <w:rPr>
              <w:rFonts w:ascii="Times New Roman" w:eastAsia="Times New Roman" w:hAnsi="Times New Roman" w:cs="Times New Roman"/>
              <w:color w:val="333333"/>
              <w:shd w:val="clear" w:color="auto" w:fill="FFFFFF"/>
            </w:rPr>
            <w:fldChar w:fldCharType="separate"/>
          </w:r>
          <w:r w:rsidR="008002CC" w:rsidRPr="008002CC">
            <w:rPr>
              <w:rFonts w:ascii="Times New Roman" w:eastAsia="Times New Roman" w:hAnsi="Times New Roman" w:cs="Times New Roman"/>
              <w:noProof/>
              <w:color w:val="333333"/>
              <w:shd w:val="clear" w:color="auto" w:fill="FFFFFF"/>
            </w:rPr>
            <w:t>(ABS, 2018)</w:t>
          </w:r>
          <w:r w:rsidR="008002CC">
            <w:rPr>
              <w:rFonts w:ascii="Times New Roman" w:eastAsia="Times New Roman" w:hAnsi="Times New Roman" w:cs="Times New Roman"/>
              <w:color w:val="333333"/>
              <w:shd w:val="clear" w:color="auto" w:fill="FFFFFF"/>
            </w:rPr>
            <w:fldChar w:fldCharType="end"/>
          </w:r>
        </w:sdtContent>
      </w:sdt>
      <w:r w:rsidR="008002CC">
        <w:rPr>
          <w:rFonts w:ascii="Times New Roman" w:eastAsia="Times New Roman" w:hAnsi="Times New Roman" w:cs="Times New Roman"/>
          <w:color w:val="333333"/>
          <w:shd w:val="clear" w:color="auto" w:fill="FFFFFF"/>
        </w:rPr>
        <w:t xml:space="preserve">. </w:t>
      </w:r>
      <w:r w:rsidR="004F361B">
        <w:rPr>
          <w:rFonts w:ascii="Times New Roman" w:hAnsi="Times New Roman" w:cs="Times New Roman"/>
        </w:rPr>
        <w:t xml:space="preserve">The rates of robbery and sexual assault have increased by 2% and 8% in 2017 respectively. </w:t>
      </w:r>
      <w:r w:rsidR="008002CC">
        <w:rPr>
          <w:rFonts w:ascii="Times New Roman" w:hAnsi="Times New Roman" w:cs="Times New Roman"/>
        </w:rPr>
        <w:t xml:space="preserve">The statistics indicates that the crime rates are controlled to larger extent in Australia. It is also important to determine the gender wise prevalence of crimes. Females were murdered less than males. The data reveals that less than one-third of the females were killed compared to males. Manslaughter rates also increased from 15 (2016) to 44 (2017). The total reported cases of sexual assaults were 24,597 in 2017 showing an increase from 23,040 of 2016. </w:t>
      </w:r>
    </w:p>
    <w:p w14:paraId="0D1B9F4A" w14:textId="560ADE6B" w:rsidR="000D69FD" w:rsidRDefault="008002CC" w:rsidP="008002CC">
      <w:pPr>
        <w:spacing w:line="480" w:lineRule="auto"/>
        <w:ind w:firstLine="720"/>
        <w:jc w:val="both"/>
        <w:rPr>
          <w:rFonts w:ascii="Times New Roman" w:hAnsi="Times New Roman" w:cs="Times New Roman"/>
        </w:rPr>
      </w:pPr>
      <w:r>
        <w:rPr>
          <w:rFonts w:ascii="Times New Roman" w:hAnsi="Times New Roman" w:cs="Times New Roman"/>
        </w:rPr>
        <w:t xml:space="preserve">Social and environmental </w:t>
      </w:r>
      <w:r w:rsidR="00576DB3">
        <w:rPr>
          <w:rFonts w:ascii="Times New Roman" w:hAnsi="Times New Roman" w:cs="Times New Roman"/>
        </w:rPr>
        <w:t xml:space="preserve">factors leads to different crimes. Social factors that provokes an individual towards crime include poverty, economic deprivation, </w:t>
      </w:r>
      <w:r w:rsidR="000B116C">
        <w:rPr>
          <w:rFonts w:ascii="Times New Roman" w:hAnsi="Times New Roman" w:cs="Times New Roman"/>
        </w:rPr>
        <w:t xml:space="preserve">low education, </w:t>
      </w:r>
      <w:r w:rsidR="00576DB3">
        <w:rPr>
          <w:rFonts w:ascii="Times New Roman" w:hAnsi="Times New Roman" w:cs="Times New Roman"/>
        </w:rPr>
        <w:t xml:space="preserve">conflict and anti-social behavior. Poverty is one of the most prominent factor that leads to crime. </w:t>
      </w:r>
      <w:r w:rsidR="000B116C">
        <w:rPr>
          <w:rFonts w:ascii="Times New Roman" w:hAnsi="Times New Roman" w:cs="Times New Roman"/>
        </w:rPr>
        <w:t xml:space="preserve">People who are striving for basic financial needs often find it difficult to adjust to the society. They find crime such as robbery at the only opportunity for </w:t>
      </w:r>
      <w:r w:rsidR="00F2005B">
        <w:rPr>
          <w:rFonts w:ascii="Times New Roman" w:hAnsi="Times New Roman" w:cs="Times New Roman"/>
        </w:rPr>
        <w:t>achieving their dream</w:t>
      </w:r>
      <w:r w:rsidR="000D69FD">
        <w:rPr>
          <w:rFonts w:ascii="Times New Roman" w:hAnsi="Times New Roman" w:cs="Times New Roman"/>
        </w:rPr>
        <w:t xml:space="preserve"> </w:t>
      </w:r>
      <w:sdt>
        <w:sdtPr>
          <w:rPr>
            <w:rFonts w:ascii="Times Roman" w:hAnsi="Times Roman" w:cs="Times Roman"/>
          </w:rPr>
          <w:id w:val="811981892"/>
          <w:citation/>
        </w:sdtPr>
        <w:sdtContent>
          <w:r w:rsidR="000D69FD">
            <w:rPr>
              <w:rFonts w:ascii="Times Roman" w:hAnsi="Times Roman" w:cs="Times Roman"/>
            </w:rPr>
            <w:fldChar w:fldCharType="begin"/>
          </w:r>
          <w:r w:rsidR="000D69FD">
            <w:rPr>
              <w:rFonts w:ascii="Times New Roman" w:hAnsi="Times New Roman" w:cs="Times Roman"/>
            </w:rPr>
            <w:instrText xml:space="preserve"> CITATION Cel03 \l 1033 </w:instrText>
          </w:r>
          <w:r w:rsidR="000D69FD">
            <w:rPr>
              <w:rFonts w:ascii="Times Roman" w:hAnsi="Times Roman" w:cs="Times Roman"/>
            </w:rPr>
            <w:fldChar w:fldCharType="separate"/>
          </w:r>
          <w:r w:rsidR="000D69FD" w:rsidRPr="000D69FD">
            <w:rPr>
              <w:rFonts w:ascii="Times New Roman" w:hAnsi="Times New Roman" w:cs="Times Roman"/>
              <w:noProof/>
            </w:rPr>
            <w:t>(Lo, 2003)</w:t>
          </w:r>
          <w:r w:rsidR="000D69FD">
            <w:rPr>
              <w:rFonts w:ascii="Times Roman" w:hAnsi="Times Roman" w:cs="Times Roman"/>
            </w:rPr>
            <w:fldChar w:fldCharType="end"/>
          </w:r>
        </w:sdtContent>
      </w:sdt>
      <w:r w:rsidR="00F2005B">
        <w:rPr>
          <w:rFonts w:ascii="Times New Roman" w:hAnsi="Times New Roman" w:cs="Times New Roman"/>
        </w:rPr>
        <w:t xml:space="preserve">. </w:t>
      </w:r>
      <w:r w:rsidR="002F3095">
        <w:rPr>
          <w:rFonts w:ascii="Times New Roman" w:hAnsi="Times New Roman" w:cs="Times New Roman"/>
        </w:rPr>
        <w:t xml:space="preserve">Lack of education is another significant factor which, encourage individuals towards crimes. </w:t>
      </w:r>
      <w:r w:rsidR="000B116C">
        <w:rPr>
          <w:rFonts w:ascii="Times New Roman" w:hAnsi="Times New Roman" w:cs="Times New Roman"/>
        </w:rPr>
        <w:t xml:space="preserve"> </w:t>
      </w:r>
      <w:r w:rsidR="00CA05CF">
        <w:rPr>
          <w:rFonts w:ascii="Times New Roman" w:hAnsi="Times New Roman" w:cs="Times New Roman"/>
        </w:rPr>
        <w:t xml:space="preserve">Without education they are unable to cling to the societal and moral values. They are easily convinced to commit crimes because they are unable to think rationally and ignored the consequences. </w:t>
      </w:r>
      <w:r w:rsidR="0042599B">
        <w:rPr>
          <w:rFonts w:ascii="Times New Roman" w:hAnsi="Times New Roman" w:cs="Times New Roman"/>
        </w:rPr>
        <w:t xml:space="preserve">Education is also important for finding a job and living a respectable life. </w:t>
      </w:r>
      <w:r w:rsidR="00B7107E">
        <w:rPr>
          <w:rFonts w:ascii="Times New Roman" w:hAnsi="Times New Roman" w:cs="Times New Roman"/>
        </w:rPr>
        <w:t>Illiterate</w:t>
      </w:r>
      <w:r w:rsidR="0042599B">
        <w:rPr>
          <w:rFonts w:ascii="Times New Roman" w:hAnsi="Times New Roman" w:cs="Times New Roman"/>
        </w:rPr>
        <w:t xml:space="preserve"> to less educated people fail to find appropriate jobs that </w:t>
      </w:r>
      <w:r w:rsidR="00B7107E">
        <w:rPr>
          <w:rFonts w:ascii="Times New Roman" w:hAnsi="Times New Roman" w:cs="Times New Roman"/>
        </w:rPr>
        <w:t xml:space="preserve">results in their poverty and deprivation. </w:t>
      </w:r>
      <w:r w:rsidR="000D69FD" w:rsidRPr="001E3D58">
        <w:rPr>
          <w:rFonts w:ascii="Times New Roman" w:hAnsi="Times New Roman" w:cs="Times New Roman"/>
        </w:rPr>
        <w:t>The social conflict theory claims that, crime is can be seen “</w:t>
      </w:r>
      <w:r w:rsidR="000D69FD" w:rsidRPr="001E3D58">
        <w:rPr>
          <w:rFonts w:ascii="Times Roman" w:hAnsi="Times Roman" w:cs="Times Roman"/>
        </w:rPr>
        <w:t xml:space="preserve">as a result of migration, when members of an outside group enter into the dominant group’s territory” </w:t>
      </w:r>
      <w:sdt>
        <w:sdtPr>
          <w:rPr>
            <w:rFonts w:ascii="Times Roman" w:hAnsi="Times Roman" w:cs="Times Roman"/>
          </w:rPr>
          <w:id w:val="996695721"/>
          <w:citation/>
        </w:sdtPr>
        <w:sdtContent>
          <w:r w:rsidR="000D69FD" w:rsidRPr="001E3D58">
            <w:rPr>
              <w:rFonts w:ascii="Times Roman" w:hAnsi="Times Roman" w:cs="Times Roman"/>
            </w:rPr>
            <w:fldChar w:fldCharType="begin"/>
          </w:r>
          <w:r w:rsidR="000D69FD" w:rsidRPr="001E3D58">
            <w:rPr>
              <w:rFonts w:ascii="Times New Roman" w:hAnsi="Times New Roman" w:cs="Times Roman"/>
            </w:rPr>
            <w:instrText xml:space="preserve"> CITATION Pam141 \l 1033 </w:instrText>
          </w:r>
          <w:r w:rsidR="000D69FD" w:rsidRPr="001E3D58">
            <w:rPr>
              <w:rFonts w:ascii="Times Roman" w:hAnsi="Times Roman" w:cs="Times Roman"/>
            </w:rPr>
            <w:fldChar w:fldCharType="separate"/>
          </w:r>
          <w:r w:rsidR="000D69FD" w:rsidRPr="000D69FD">
            <w:rPr>
              <w:rFonts w:ascii="Times New Roman" w:hAnsi="Times New Roman" w:cs="Times Roman"/>
              <w:noProof/>
            </w:rPr>
            <w:t>(Black, 2014)</w:t>
          </w:r>
          <w:r w:rsidR="000D69FD" w:rsidRPr="001E3D58">
            <w:rPr>
              <w:rFonts w:ascii="Times Roman" w:hAnsi="Times Roman" w:cs="Times Roman"/>
            </w:rPr>
            <w:fldChar w:fldCharType="end"/>
          </w:r>
        </w:sdtContent>
      </w:sdt>
      <w:r w:rsidR="000D69FD" w:rsidRPr="001E3D58">
        <w:rPr>
          <w:rFonts w:ascii="Times Roman" w:hAnsi="Times Roman" w:cs="Times Roman"/>
        </w:rPr>
        <w:t xml:space="preserve">. </w:t>
      </w:r>
      <w:r w:rsidR="00B7107E">
        <w:rPr>
          <w:rFonts w:ascii="Times New Roman" w:hAnsi="Times New Roman" w:cs="Times New Roman"/>
        </w:rPr>
        <w:t xml:space="preserve">Anti-social attitude is another factor which, promote crimes. </w:t>
      </w:r>
    </w:p>
    <w:p w14:paraId="24292D72" w14:textId="3BAD2600" w:rsidR="000D69FD" w:rsidRDefault="00DE0713" w:rsidP="000D69FD">
      <w:pPr>
        <w:spacing w:line="480" w:lineRule="auto"/>
        <w:ind w:firstLine="720"/>
        <w:jc w:val="both"/>
        <w:rPr>
          <w:rFonts w:ascii="Times New Roman" w:eastAsia="Times New Roman" w:hAnsi="Times New Roman" w:cs="Times New Roman"/>
          <w:color w:val="000000"/>
          <w:shd w:val="clear" w:color="auto" w:fill="FFFFFF"/>
        </w:rPr>
      </w:pPr>
      <w:r>
        <w:rPr>
          <w:rFonts w:ascii="Times New Roman" w:hAnsi="Times New Roman" w:cs="Times New Roman"/>
        </w:rPr>
        <w:t xml:space="preserve">Sociologists have found that people who </w:t>
      </w:r>
      <w:r w:rsidR="001A2A95">
        <w:rPr>
          <w:rFonts w:ascii="Times New Roman" w:hAnsi="Times New Roman" w:cs="Times New Roman"/>
        </w:rPr>
        <w:t xml:space="preserve">are disconnected from the society are more likely to be tempted to crimes. </w:t>
      </w:r>
      <w:r w:rsidR="000D69FD">
        <w:rPr>
          <w:rFonts w:ascii="Times New Roman" w:hAnsi="Times New Roman" w:cs="Times New Roman"/>
        </w:rPr>
        <w:t xml:space="preserve">Environmental factors that leads to crime include peers influence, background, pressure from parents and negative surrounds. Social structural theory states that individual having a criminal friend or who lives in the company of offenders is more likely to be influenced by them </w:t>
      </w:r>
      <w:sdt>
        <w:sdtPr>
          <w:rPr>
            <w:rFonts w:ascii="Times New Roman" w:eastAsia="Times New Roman" w:hAnsi="Times New Roman" w:cs="Times New Roman"/>
            <w:color w:val="000000"/>
            <w:shd w:val="clear" w:color="auto" w:fill="FFFFFF"/>
          </w:rPr>
          <w:id w:val="-460350068"/>
          <w:citation/>
        </w:sdtPr>
        <w:sdtContent>
          <w:r w:rsidR="000D69FD">
            <w:rPr>
              <w:rFonts w:ascii="Times New Roman" w:eastAsia="Times New Roman" w:hAnsi="Times New Roman" w:cs="Times New Roman"/>
              <w:color w:val="000000"/>
              <w:shd w:val="clear" w:color="auto" w:fill="FFFFFF"/>
            </w:rPr>
            <w:fldChar w:fldCharType="begin"/>
          </w:r>
          <w:r w:rsidR="000D69FD">
            <w:rPr>
              <w:rFonts w:ascii="Times New Roman" w:eastAsia="Times New Roman" w:hAnsi="Times New Roman" w:cs="Times New Roman"/>
              <w:color w:val="000000"/>
              <w:shd w:val="clear" w:color="auto" w:fill="FFFFFF"/>
            </w:rPr>
            <w:instrText xml:space="preserve"> CITATION Mar164 \l 1033 </w:instrText>
          </w:r>
          <w:r w:rsidR="000D69FD">
            <w:rPr>
              <w:rFonts w:ascii="Times New Roman" w:eastAsia="Times New Roman" w:hAnsi="Times New Roman" w:cs="Times New Roman"/>
              <w:color w:val="000000"/>
              <w:shd w:val="clear" w:color="auto" w:fill="FFFFFF"/>
            </w:rPr>
            <w:fldChar w:fldCharType="separate"/>
          </w:r>
          <w:r w:rsidR="000D69FD" w:rsidRPr="000D69FD">
            <w:rPr>
              <w:rFonts w:ascii="Times New Roman" w:eastAsia="Times New Roman" w:hAnsi="Times New Roman" w:cs="Times New Roman"/>
              <w:noProof/>
              <w:color w:val="000000"/>
              <w:shd w:val="clear" w:color="auto" w:fill="FFFFFF"/>
            </w:rPr>
            <w:t>(Mehrabi, Eskandarieh, Khodadost, Sadeghi, Nikfarjam, &amp; Hajebi, 2016)</w:t>
          </w:r>
          <w:r w:rsidR="000D69FD">
            <w:rPr>
              <w:rFonts w:ascii="Times New Roman" w:eastAsia="Times New Roman" w:hAnsi="Times New Roman" w:cs="Times New Roman"/>
              <w:color w:val="000000"/>
              <w:shd w:val="clear" w:color="auto" w:fill="FFFFFF"/>
            </w:rPr>
            <w:fldChar w:fldCharType="end"/>
          </w:r>
        </w:sdtContent>
      </w:sdt>
      <w:r w:rsidR="00AD09FA">
        <w:rPr>
          <w:rFonts w:ascii="Times New Roman" w:eastAsia="Times New Roman" w:hAnsi="Times New Roman" w:cs="Times New Roman"/>
          <w:color w:val="000000"/>
          <w:shd w:val="clear" w:color="auto" w:fill="FFFFFF"/>
        </w:rPr>
        <w:t xml:space="preserve">. </w:t>
      </w:r>
      <w:r w:rsidR="0002755D">
        <w:rPr>
          <w:rFonts w:ascii="Times New Roman" w:eastAsia="Times New Roman" w:hAnsi="Times New Roman" w:cs="Times New Roman"/>
          <w:color w:val="000000"/>
          <w:shd w:val="clear" w:color="auto" w:fill="FFFFFF"/>
        </w:rPr>
        <w:t>Teens who are living in negative environment or face pressures also exhibits high likelihood of crimes. Some other factors that could provoke individuals to crime are depression</w:t>
      </w:r>
      <w:r w:rsidR="00AD09FA">
        <w:rPr>
          <w:rFonts w:ascii="Times New Roman" w:eastAsia="Times New Roman" w:hAnsi="Times New Roman" w:cs="Times New Roman"/>
          <w:color w:val="000000"/>
          <w:shd w:val="clear" w:color="auto" w:fill="FFFFFF"/>
        </w:rPr>
        <w:t xml:space="preserve"> and lack of financial support from society. Negative childhood events also increases probability of committing crime.  </w:t>
      </w:r>
    </w:p>
    <w:p w14:paraId="6F37BED0" w14:textId="149757C6" w:rsidR="0002755D" w:rsidRDefault="0002755D" w:rsidP="000D69FD">
      <w:pPr>
        <w:spacing w:line="480" w:lineRule="auto"/>
        <w:ind w:firstLine="720"/>
        <w:jc w:val="both"/>
        <w:rPr>
          <w:rFonts w:ascii="Times New Roman" w:hAnsi="Times New Roman" w:cs="Times New Roman"/>
        </w:rPr>
      </w:pPr>
      <w:r>
        <w:rPr>
          <w:rFonts w:ascii="Times New Roman" w:eastAsia="Times New Roman" w:hAnsi="Times New Roman" w:cs="Times New Roman"/>
          <w:color w:val="000000"/>
          <w:shd w:val="clear" w:color="auto" w:fill="FFFFFF"/>
        </w:rPr>
        <w:t xml:space="preserve">To investigate occurrence of crime I will integrate Social Conflict Theory. This theory states that inequality is the root cause of crimes. </w:t>
      </w:r>
      <w:r w:rsidR="00AD09FA">
        <w:rPr>
          <w:rFonts w:ascii="Times New Roman" w:eastAsia="Times New Roman" w:hAnsi="Times New Roman" w:cs="Times New Roman"/>
          <w:color w:val="000000"/>
          <w:shd w:val="clear" w:color="auto" w:fill="FFFFFF"/>
        </w:rPr>
        <w:t xml:space="preserve">Poor are more likely to commit crimes because they lack access to basic necessities of life </w:t>
      </w:r>
      <w:sdt>
        <w:sdtPr>
          <w:rPr>
            <w:rFonts w:ascii="Times New Roman" w:eastAsia="Times New Roman" w:hAnsi="Times New Roman" w:cs="Times New Roman"/>
            <w:shd w:val="clear" w:color="auto" w:fill="FFFFFF"/>
          </w:rPr>
          <w:id w:val="-158159522"/>
          <w:citation/>
        </w:sdtPr>
        <w:sdtContent>
          <w:r w:rsidR="00AD09FA" w:rsidRPr="001E3D58">
            <w:rPr>
              <w:rFonts w:ascii="Times New Roman" w:eastAsia="Times New Roman" w:hAnsi="Times New Roman" w:cs="Times New Roman"/>
              <w:shd w:val="clear" w:color="auto" w:fill="FFFFFF"/>
            </w:rPr>
            <w:fldChar w:fldCharType="begin"/>
          </w:r>
          <w:r w:rsidR="00AD09FA" w:rsidRPr="001E3D58">
            <w:rPr>
              <w:rFonts w:ascii="Times New Roman" w:eastAsia="Times New Roman" w:hAnsi="Times New Roman" w:cs="Times New Roman"/>
              <w:shd w:val="clear" w:color="auto" w:fill="FFFFFF"/>
            </w:rPr>
            <w:instrText xml:space="preserve"> CITATION AOb78 \l 1033 </w:instrText>
          </w:r>
          <w:r w:rsidR="00AD09FA" w:rsidRPr="001E3D58">
            <w:rPr>
              <w:rFonts w:ascii="Times New Roman" w:eastAsia="Times New Roman" w:hAnsi="Times New Roman" w:cs="Times New Roman"/>
              <w:shd w:val="clear" w:color="auto" w:fill="FFFFFF"/>
            </w:rPr>
            <w:fldChar w:fldCharType="separate"/>
          </w:r>
          <w:r w:rsidR="00AD09FA" w:rsidRPr="00AD09FA">
            <w:rPr>
              <w:rFonts w:ascii="Times New Roman" w:eastAsia="Times New Roman" w:hAnsi="Times New Roman" w:cs="Times New Roman"/>
              <w:noProof/>
              <w:shd w:val="clear" w:color="auto" w:fill="FFFFFF"/>
            </w:rPr>
            <w:t>(Oberschall, 1978)</w:t>
          </w:r>
          <w:r w:rsidR="00AD09FA" w:rsidRPr="001E3D58">
            <w:rPr>
              <w:rFonts w:ascii="Times New Roman" w:eastAsia="Times New Roman" w:hAnsi="Times New Roman" w:cs="Times New Roman"/>
              <w:shd w:val="clear" w:color="auto" w:fill="FFFFFF"/>
            </w:rPr>
            <w:fldChar w:fldCharType="end"/>
          </w:r>
        </w:sdtContent>
      </w:sdt>
      <w:r w:rsidR="00AD09FA">
        <w:rPr>
          <w:rFonts w:ascii="Times New Roman" w:eastAsia="Times New Roman" w:hAnsi="Times New Roman" w:cs="Times New Roman"/>
          <w:color w:val="000000"/>
          <w:shd w:val="clear" w:color="auto" w:fill="FFFFFF"/>
        </w:rPr>
        <w:t xml:space="preserve">. Their feelings of deprivations convince them to commit crime. In conducting investigations I would search the background and identify factors which might have caused an individual to commit crime. </w:t>
      </w:r>
    </w:p>
    <w:p w14:paraId="5FE99EDF" w14:textId="5595C6A9" w:rsidR="000D69FD" w:rsidRDefault="00AD09FA" w:rsidP="008002CC">
      <w:pPr>
        <w:spacing w:line="480" w:lineRule="auto"/>
        <w:ind w:firstLine="720"/>
        <w:jc w:val="both"/>
        <w:rPr>
          <w:rFonts w:ascii="Times New Roman" w:hAnsi="Times New Roman" w:cs="Times New Roman"/>
        </w:rPr>
      </w:pPr>
      <w:r>
        <w:rPr>
          <w:rFonts w:ascii="Times New Roman" w:hAnsi="Times New Roman" w:cs="Times New Roman"/>
        </w:rPr>
        <w:t xml:space="preserve">Crime data can be obtained from the official sites of Australian Bureau of Statistics. Acquiring data from this site offer many benefits such as it provide authentic and reliable information.  The statistics given on the site are computed through statistical techniques, based on credible sources. There are also some disadvantages such as the site provides limited data. Uniform Crime Reports can also be used for finding relevant crime data. The data offered on these sites is reliable and credible. </w:t>
      </w:r>
      <w:r w:rsidR="00DF6B31">
        <w:rPr>
          <w:rFonts w:ascii="Times New Roman" w:hAnsi="Times New Roman" w:cs="Times New Roman"/>
        </w:rPr>
        <w:t xml:space="preserve">It also identifies the profiling </w:t>
      </w:r>
      <w:r w:rsidR="00935B2C">
        <w:rPr>
          <w:rFonts w:ascii="Times New Roman" w:hAnsi="Times New Roman" w:cs="Times New Roman"/>
        </w:rPr>
        <w:t>characteristics</w:t>
      </w:r>
      <w:r w:rsidR="00DF6B31">
        <w:rPr>
          <w:rFonts w:ascii="Times New Roman" w:hAnsi="Times New Roman" w:cs="Times New Roman"/>
        </w:rPr>
        <w:t xml:space="preserve"> of criminals. </w:t>
      </w:r>
    </w:p>
    <w:p w14:paraId="464C50AF" w14:textId="1A06B7EE" w:rsidR="00101993" w:rsidRDefault="00DF6B31" w:rsidP="008002CC">
      <w:pPr>
        <w:spacing w:line="480" w:lineRule="auto"/>
        <w:ind w:firstLine="720"/>
        <w:jc w:val="both"/>
        <w:rPr>
          <w:rFonts w:ascii="Times New Roman" w:hAnsi="Times New Roman" w:cs="Times New Roman"/>
        </w:rPr>
      </w:pPr>
      <w:r>
        <w:rPr>
          <w:rFonts w:ascii="Times New Roman" w:hAnsi="Times New Roman" w:cs="Times New Roman"/>
        </w:rPr>
        <w:t xml:space="preserve">Crime research is significant for development of recidivism and policies on controlling crime. Research provides in-depth analysis of the factors that leads to the increased crime rates </w:t>
      </w:r>
      <w:sdt>
        <w:sdtPr>
          <w:rPr>
            <w:rFonts w:ascii="Times New Roman" w:hAnsi="Times New Roman" w:cs="Times New Roman"/>
          </w:rPr>
          <w:id w:val="-1470130440"/>
          <w:citation/>
        </w:sdtPr>
        <w:sdtContent>
          <w:r>
            <w:rPr>
              <w:rFonts w:ascii="Times New Roman" w:hAnsi="Times New Roman" w:cs="Times New Roman"/>
            </w:rPr>
            <w:fldChar w:fldCharType="begin"/>
          </w:r>
          <w:r>
            <w:rPr>
              <w:rFonts w:ascii="Times New Roman" w:hAnsi="Times New Roman" w:cs="Times New Roman"/>
            </w:rPr>
            <w:instrText xml:space="preserve"> CITATION Mar164 \l 1033 </w:instrText>
          </w:r>
          <w:r>
            <w:rPr>
              <w:rFonts w:ascii="Times New Roman" w:hAnsi="Times New Roman" w:cs="Times New Roman"/>
            </w:rPr>
            <w:fldChar w:fldCharType="separate"/>
          </w:r>
          <w:r w:rsidRPr="00DF6B31">
            <w:rPr>
              <w:rFonts w:ascii="Times New Roman" w:hAnsi="Times New Roman" w:cs="Times New Roman"/>
              <w:noProof/>
            </w:rPr>
            <w:t>(Mehrabi, Eskandarieh, Khodadost, Sadeghi, Nikfarjam, &amp; Hajebi, 2016)</w:t>
          </w:r>
          <w:r>
            <w:rPr>
              <w:rFonts w:ascii="Times New Roman" w:hAnsi="Times New Roman" w:cs="Times New Roman"/>
            </w:rPr>
            <w:fldChar w:fldCharType="end"/>
          </w:r>
        </w:sdtContent>
      </w:sdt>
      <w:r>
        <w:rPr>
          <w:rFonts w:ascii="Times New Roman" w:hAnsi="Times New Roman" w:cs="Times New Roman"/>
        </w:rPr>
        <w:t xml:space="preserve">. The policy makers can rely on them for determining the effectiveness of the previously implemented policies and also identify measures for controlling crime in future. </w:t>
      </w:r>
      <w:r w:rsidR="00935B2C">
        <w:rPr>
          <w:rFonts w:ascii="Times New Roman" w:hAnsi="Times New Roman" w:cs="Times New Roman"/>
        </w:rPr>
        <w:t xml:space="preserve">Short-comings of the policies such as negative impacts of long-term sentencing are also highlighted in research which provides future direction for the policy makers. </w:t>
      </w:r>
      <w:r w:rsidR="00A676EB">
        <w:rPr>
          <w:rFonts w:ascii="Times New Roman" w:hAnsi="Times New Roman" w:cs="Times New Roman"/>
        </w:rPr>
        <w:t xml:space="preserve">These researches can also be used for evaluating the practical implications of crime prevention policies and areas that still need improvements. </w:t>
      </w:r>
    </w:p>
    <w:p w14:paraId="0ECAD56B" w14:textId="77777777" w:rsidR="00101993" w:rsidRDefault="00101993">
      <w:pPr>
        <w:rPr>
          <w:rFonts w:ascii="Times New Roman" w:hAnsi="Times New Roman" w:cs="Times New Roman"/>
        </w:rPr>
      </w:pPr>
      <w:r>
        <w:rPr>
          <w:rFonts w:ascii="Times New Roman" w:hAnsi="Times New Roman" w:cs="Times New Roman"/>
        </w:rPr>
        <w:br w:type="page"/>
      </w:r>
    </w:p>
    <w:p w14:paraId="0D0A6035" w14:textId="6AC57AD1" w:rsidR="00101993" w:rsidRDefault="00101993" w:rsidP="00101993">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Content>
        <w:p w14:paraId="5598F4ED" w14:textId="77777777" w:rsidR="00101993" w:rsidRDefault="00101993" w:rsidP="00101993">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ABS. (2018). </w:t>
          </w:r>
          <w:r>
            <w:rPr>
              <w:i/>
              <w:iCs/>
              <w:noProof/>
            </w:rPr>
            <w:t xml:space="preserve">VICTIMS OF CRIME, AUSTRALIA </w:t>
          </w:r>
          <w:r>
            <w:rPr>
              <w:noProof/>
            </w:rPr>
            <w:t>. Retrieved 10 28, 2019, from https://www.abs.gov.au/ausstats/abs@.nsf/Lookup/by%20Subject/4510.0~2017~Main%20Features~Vicitms%20of%20Crime,%20Australia~3</w:t>
          </w:r>
        </w:p>
        <w:p w14:paraId="67F90E00" w14:textId="77777777" w:rsidR="00101993" w:rsidRDefault="00101993" w:rsidP="00101993">
          <w:pPr>
            <w:pStyle w:val="Bibliography"/>
            <w:spacing w:line="480" w:lineRule="auto"/>
            <w:ind w:left="720" w:hanging="720"/>
            <w:rPr>
              <w:noProof/>
            </w:rPr>
          </w:pPr>
          <w:r>
            <w:rPr>
              <w:noProof/>
            </w:rPr>
            <w:t xml:space="preserve">ABS. (2018). </w:t>
          </w:r>
          <w:r>
            <w:rPr>
              <w:i/>
              <w:iCs/>
              <w:noProof/>
            </w:rPr>
            <w:t>4517.0 - Prisoners in Australia</w:t>
          </w:r>
          <w:r>
            <w:rPr>
              <w:noProof/>
            </w:rPr>
            <w:t>. Retrieved 10 28, 2019, from https://www.abs.gov.au/AUSSTATS/abs@.nsf/0/8D5807D8074A7A5BCA256A6800811054?Opendocument</w:t>
          </w:r>
        </w:p>
        <w:p w14:paraId="589B080A" w14:textId="77777777" w:rsidR="00101993" w:rsidRDefault="00101993" w:rsidP="00101993">
          <w:pPr>
            <w:pStyle w:val="Bibliography"/>
            <w:spacing w:line="480" w:lineRule="auto"/>
            <w:ind w:left="720" w:hanging="720"/>
            <w:rPr>
              <w:noProof/>
            </w:rPr>
          </w:pPr>
          <w:r>
            <w:rPr>
              <w:noProof/>
            </w:rPr>
            <w:t xml:space="preserve">Black, P. (2014). Conflict Theories of Crime . </w:t>
          </w:r>
          <w:r>
            <w:rPr>
              <w:i/>
              <w:iCs/>
              <w:noProof/>
            </w:rPr>
            <w:t>The Encyclopedia of Criminology and Criminal Justice</w:t>
          </w:r>
          <w:r>
            <w:rPr>
              <w:noProof/>
            </w:rPr>
            <w:t xml:space="preserve"> .</w:t>
          </w:r>
        </w:p>
        <w:p w14:paraId="4E905301" w14:textId="77777777" w:rsidR="00101993" w:rsidRDefault="00101993" w:rsidP="00101993">
          <w:pPr>
            <w:pStyle w:val="Bibliography"/>
            <w:spacing w:line="480" w:lineRule="auto"/>
            <w:ind w:left="720" w:hanging="720"/>
            <w:rPr>
              <w:noProof/>
            </w:rPr>
          </w:pPr>
          <w:r>
            <w:rPr>
              <w:noProof/>
            </w:rPr>
            <w:t xml:space="preserve">Lo, C. C. (2003). An Application of Social Conflict Theory to Arrestees' Use of Cocaine and Opiates . </w:t>
          </w:r>
          <w:r>
            <w:rPr>
              <w:i/>
              <w:iCs/>
              <w:noProof/>
            </w:rPr>
            <w:t>Journal of Drug Issues , 33</w:t>
          </w:r>
          <w:r>
            <w:rPr>
              <w:noProof/>
            </w:rPr>
            <w:t xml:space="preserve"> (1).</w:t>
          </w:r>
        </w:p>
        <w:p w14:paraId="11CD325F" w14:textId="77777777" w:rsidR="00101993" w:rsidRDefault="00101993" w:rsidP="00101993">
          <w:pPr>
            <w:pStyle w:val="Bibliography"/>
            <w:spacing w:line="480" w:lineRule="auto"/>
            <w:ind w:left="720" w:hanging="720"/>
            <w:rPr>
              <w:noProof/>
            </w:rPr>
          </w:pPr>
          <w:r>
            <w:rPr>
              <w:noProof/>
            </w:rPr>
            <w:t xml:space="preserve">Mehrabi, M., Eskandarieh, S., Khodadost, M., Sadeghi, M., Nikfarjam, A., &amp; Hajebi, A. (2016). The Impact of Social Structures on Deviant Behaviors: The Study of 402 High Risk Street Drug Users in Iran . </w:t>
          </w:r>
          <w:r>
            <w:rPr>
              <w:i/>
              <w:iCs/>
              <w:noProof/>
            </w:rPr>
            <w:t>Journal of Addict</w:t>
          </w:r>
          <w:r>
            <w:rPr>
              <w:noProof/>
            </w:rPr>
            <w:t xml:space="preserve"> .</w:t>
          </w:r>
        </w:p>
        <w:p w14:paraId="0812144C" w14:textId="77777777" w:rsidR="00101993" w:rsidRDefault="00101993" w:rsidP="00101993">
          <w:pPr>
            <w:pStyle w:val="Bibliography"/>
            <w:spacing w:line="480" w:lineRule="auto"/>
            <w:ind w:left="720" w:hanging="720"/>
            <w:rPr>
              <w:noProof/>
            </w:rPr>
          </w:pPr>
          <w:r>
            <w:rPr>
              <w:noProof/>
            </w:rPr>
            <w:t xml:space="preserve">Oberschall, A. (1978). Theories of Social Conflict . </w:t>
          </w:r>
          <w:r>
            <w:rPr>
              <w:i/>
              <w:iCs/>
              <w:noProof/>
            </w:rPr>
            <w:t>Annual Review of Sociology , 4</w:t>
          </w:r>
          <w:r>
            <w:rPr>
              <w:noProof/>
            </w:rPr>
            <w:t xml:space="preserve"> (1), 291-315 .</w:t>
          </w:r>
        </w:p>
        <w:p w14:paraId="76C58719" w14:textId="77777777" w:rsidR="00101993" w:rsidRDefault="00101993" w:rsidP="00101993">
          <w:pPr>
            <w:spacing w:line="480" w:lineRule="auto"/>
            <w:ind w:left="720" w:hanging="720"/>
          </w:pPr>
          <w:r>
            <w:rPr>
              <w:b/>
              <w:bCs/>
              <w:noProof/>
            </w:rPr>
            <w:fldChar w:fldCharType="end"/>
          </w:r>
        </w:p>
      </w:sdtContent>
    </w:sdt>
    <w:p w14:paraId="12DCC81D" w14:textId="77777777" w:rsidR="00101993" w:rsidRPr="00B02865" w:rsidRDefault="00101993" w:rsidP="00101993">
      <w:pPr>
        <w:spacing w:line="480" w:lineRule="auto"/>
        <w:ind w:left="720" w:hanging="720"/>
        <w:jc w:val="both"/>
        <w:rPr>
          <w:rFonts w:ascii="Times New Roman" w:hAnsi="Times New Roman" w:cs="Times New Roman"/>
        </w:rPr>
      </w:pPr>
    </w:p>
    <w:p w14:paraId="35058D0D" w14:textId="77777777" w:rsidR="00101993" w:rsidRDefault="00101993" w:rsidP="00101993">
      <w:pPr>
        <w:spacing w:line="480" w:lineRule="auto"/>
        <w:ind w:left="720" w:hanging="720"/>
        <w:jc w:val="both"/>
      </w:pPr>
    </w:p>
    <w:p w14:paraId="1ED0CE18" w14:textId="77777777" w:rsidR="00101993" w:rsidRPr="00B02865" w:rsidRDefault="00101993" w:rsidP="008002CC">
      <w:pPr>
        <w:spacing w:line="480" w:lineRule="auto"/>
        <w:ind w:firstLine="720"/>
        <w:jc w:val="both"/>
        <w:rPr>
          <w:rFonts w:ascii="Times New Roman" w:hAnsi="Times New Roman" w:cs="Times New Roman"/>
        </w:rPr>
      </w:pPr>
    </w:p>
    <w:sectPr w:rsidR="00101993" w:rsidRPr="00B02865"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EC902" w14:textId="77777777" w:rsidR="00AD09FA" w:rsidRDefault="00AD09FA" w:rsidP="009B6019">
      <w:r>
        <w:separator/>
      </w:r>
    </w:p>
  </w:endnote>
  <w:endnote w:type="continuationSeparator" w:id="0">
    <w:p w14:paraId="4514DDB2" w14:textId="77777777" w:rsidR="00AD09FA" w:rsidRDefault="00AD09FA" w:rsidP="009B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1E470" w14:textId="77777777" w:rsidR="00AD09FA" w:rsidRDefault="00AD09FA" w:rsidP="009B6019">
      <w:r>
        <w:separator/>
      </w:r>
    </w:p>
  </w:footnote>
  <w:footnote w:type="continuationSeparator" w:id="0">
    <w:p w14:paraId="60867AB1" w14:textId="77777777" w:rsidR="00AD09FA" w:rsidRDefault="00AD09FA" w:rsidP="009B60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EF502" w14:textId="77777777" w:rsidR="00AD09FA" w:rsidRDefault="00AD09FA" w:rsidP="004F36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1A3056" w14:textId="77777777" w:rsidR="00AD09FA" w:rsidRDefault="00AD09FA" w:rsidP="009B601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10FEE" w14:textId="77777777" w:rsidR="00AD09FA" w:rsidRDefault="00AD09FA" w:rsidP="004F36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1993">
      <w:rPr>
        <w:rStyle w:val="PageNumber"/>
        <w:noProof/>
      </w:rPr>
      <w:t>1</w:t>
    </w:r>
    <w:r>
      <w:rPr>
        <w:rStyle w:val="PageNumber"/>
      </w:rPr>
      <w:fldChar w:fldCharType="end"/>
    </w:r>
  </w:p>
  <w:p w14:paraId="1DFCF129" w14:textId="77777777" w:rsidR="00AD09FA" w:rsidRDefault="00AD09FA" w:rsidP="009B6019">
    <w:pPr>
      <w:pStyle w:val="Header"/>
      <w:ind w:right="360"/>
    </w:pPr>
    <w:r>
      <w:t>Running head: CRIME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19"/>
    <w:rsid w:val="0002755D"/>
    <w:rsid w:val="000B116C"/>
    <w:rsid w:val="000D69FD"/>
    <w:rsid w:val="00101993"/>
    <w:rsid w:val="001A2A95"/>
    <w:rsid w:val="001D6FBB"/>
    <w:rsid w:val="00286A7C"/>
    <w:rsid w:val="002E2419"/>
    <w:rsid w:val="002F3095"/>
    <w:rsid w:val="0042599B"/>
    <w:rsid w:val="004F361B"/>
    <w:rsid w:val="004F3E88"/>
    <w:rsid w:val="00576DB3"/>
    <w:rsid w:val="007104D2"/>
    <w:rsid w:val="0072475A"/>
    <w:rsid w:val="008002CC"/>
    <w:rsid w:val="008B1630"/>
    <w:rsid w:val="00935B2C"/>
    <w:rsid w:val="009B6019"/>
    <w:rsid w:val="00A676EB"/>
    <w:rsid w:val="00AD09FA"/>
    <w:rsid w:val="00B02865"/>
    <w:rsid w:val="00B7107E"/>
    <w:rsid w:val="00C13D1A"/>
    <w:rsid w:val="00C51AC9"/>
    <w:rsid w:val="00CA05CF"/>
    <w:rsid w:val="00DE0713"/>
    <w:rsid w:val="00DF6B31"/>
    <w:rsid w:val="00F20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F533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199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019"/>
    <w:pPr>
      <w:tabs>
        <w:tab w:val="center" w:pos="4320"/>
        <w:tab w:val="right" w:pos="8640"/>
      </w:tabs>
    </w:pPr>
  </w:style>
  <w:style w:type="character" w:customStyle="1" w:styleId="HeaderChar">
    <w:name w:val="Header Char"/>
    <w:basedOn w:val="DefaultParagraphFont"/>
    <w:link w:val="Header"/>
    <w:uiPriority w:val="99"/>
    <w:rsid w:val="009B6019"/>
  </w:style>
  <w:style w:type="character" w:styleId="PageNumber">
    <w:name w:val="page number"/>
    <w:basedOn w:val="DefaultParagraphFont"/>
    <w:uiPriority w:val="99"/>
    <w:semiHidden/>
    <w:unhideWhenUsed/>
    <w:rsid w:val="009B6019"/>
  </w:style>
  <w:style w:type="paragraph" w:styleId="Footer">
    <w:name w:val="footer"/>
    <w:basedOn w:val="Normal"/>
    <w:link w:val="FooterChar"/>
    <w:uiPriority w:val="99"/>
    <w:unhideWhenUsed/>
    <w:rsid w:val="009B6019"/>
    <w:pPr>
      <w:tabs>
        <w:tab w:val="center" w:pos="4320"/>
        <w:tab w:val="right" w:pos="8640"/>
      </w:tabs>
    </w:pPr>
  </w:style>
  <w:style w:type="character" w:customStyle="1" w:styleId="FooterChar">
    <w:name w:val="Footer Char"/>
    <w:basedOn w:val="DefaultParagraphFont"/>
    <w:link w:val="Footer"/>
    <w:uiPriority w:val="99"/>
    <w:rsid w:val="009B6019"/>
  </w:style>
  <w:style w:type="paragraph" w:styleId="BalloonText">
    <w:name w:val="Balloon Text"/>
    <w:basedOn w:val="Normal"/>
    <w:link w:val="BalloonTextChar"/>
    <w:uiPriority w:val="99"/>
    <w:semiHidden/>
    <w:unhideWhenUsed/>
    <w:rsid w:val="001D6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FBB"/>
    <w:rPr>
      <w:rFonts w:ascii="Lucida Grande" w:hAnsi="Lucida Grande" w:cs="Lucida Grande"/>
      <w:sz w:val="18"/>
      <w:szCs w:val="18"/>
    </w:rPr>
  </w:style>
  <w:style w:type="character" w:customStyle="1" w:styleId="Heading1Char">
    <w:name w:val="Heading 1 Char"/>
    <w:basedOn w:val="DefaultParagraphFont"/>
    <w:link w:val="Heading1"/>
    <w:uiPriority w:val="9"/>
    <w:rsid w:val="0010199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019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199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019"/>
    <w:pPr>
      <w:tabs>
        <w:tab w:val="center" w:pos="4320"/>
        <w:tab w:val="right" w:pos="8640"/>
      </w:tabs>
    </w:pPr>
  </w:style>
  <w:style w:type="character" w:customStyle="1" w:styleId="HeaderChar">
    <w:name w:val="Header Char"/>
    <w:basedOn w:val="DefaultParagraphFont"/>
    <w:link w:val="Header"/>
    <w:uiPriority w:val="99"/>
    <w:rsid w:val="009B6019"/>
  </w:style>
  <w:style w:type="character" w:styleId="PageNumber">
    <w:name w:val="page number"/>
    <w:basedOn w:val="DefaultParagraphFont"/>
    <w:uiPriority w:val="99"/>
    <w:semiHidden/>
    <w:unhideWhenUsed/>
    <w:rsid w:val="009B6019"/>
  </w:style>
  <w:style w:type="paragraph" w:styleId="Footer">
    <w:name w:val="footer"/>
    <w:basedOn w:val="Normal"/>
    <w:link w:val="FooterChar"/>
    <w:uiPriority w:val="99"/>
    <w:unhideWhenUsed/>
    <w:rsid w:val="009B6019"/>
    <w:pPr>
      <w:tabs>
        <w:tab w:val="center" w:pos="4320"/>
        <w:tab w:val="right" w:pos="8640"/>
      </w:tabs>
    </w:pPr>
  </w:style>
  <w:style w:type="character" w:customStyle="1" w:styleId="FooterChar">
    <w:name w:val="Footer Char"/>
    <w:basedOn w:val="DefaultParagraphFont"/>
    <w:link w:val="Footer"/>
    <w:uiPriority w:val="99"/>
    <w:rsid w:val="009B6019"/>
  </w:style>
  <w:style w:type="paragraph" w:styleId="BalloonText">
    <w:name w:val="Balloon Text"/>
    <w:basedOn w:val="Normal"/>
    <w:link w:val="BalloonTextChar"/>
    <w:uiPriority w:val="99"/>
    <w:semiHidden/>
    <w:unhideWhenUsed/>
    <w:rsid w:val="001D6F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FBB"/>
    <w:rPr>
      <w:rFonts w:ascii="Lucida Grande" w:hAnsi="Lucida Grande" w:cs="Lucida Grande"/>
      <w:sz w:val="18"/>
      <w:szCs w:val="18"/>
    </w:rPr>
  </w:style>
  <w:style w:type="character" w:customStyle="1" w:styleId="Heading1Char">
    <w:name w:val="Heading 1 Char"/>
    <w:basedOn w:val="DefaultParagraphFont"/>
    <w:link w:val="Heading1"/>
    <w:uiPriority w:val="9"/>
    <w:rsid w:val="0010199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01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267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ABS18</b:Tag>
    <b:SourceType>InternetSite</b:SourceType>
    <b:Guid>{8901914D-89A9-834E-9404-D91355079641}</b:Guid>
    <b:Title>4517.0 - Prisoners in Australia</b:Title>
    <b:Year>2018</b:Year>
    <b:Author>
      <b:Author>
        <b:Corporate>ABS</b:Corporate>
      </b:Author>
    </b:Author>
    <b:URL>https://www.abs.gov.au/AUSSTATS/abs@.nsf/0/8D5807D8074A7A5BCA256A6800811054?Opendocument</b:URL>
    <b:YearAccessed>2019</b:YearAccessed>
    <b:MonthAccessed>10</b:MonthAccessed>
    <b:DayAccessed>28</b:DayAccessed>
    <b:RefOrder>1</b:RefOrder>
  </b:Source>
  <b:Source>
    <b:Tag>ABS181</b:Tag>
    <b:SourceType>InternetSite</b:SourceType>
    <b:Guid>{6696AB25-5791-4148-A1EE-2ED24E06121E}</b:Guid>
    <b:Author>
      <b:Author>
        <b:Corporate>ABS</b:Corporate>
      </b:Author>
    </b:Author>
    <b:Title>VICTIMS OF CRIME, AUSTRALIA </b:Title>
    <b:URL>https://www.abs.gov.au/ausstats/abs@.nsf/Lookup/by%20Subject/4510.0~2017~Main%20Features~Vicitms%20of%20Crime,%20Australia~3</b:URL>
    <b:Year>2018</b:Year>
    <b:YearAccessed>2019</b:YearAccessed>
    <b:MonthAccessed>10</b:MonthAccessed>
    <b:DayAccessed>28</b:DayAccessed>
    <b:RefOrder>2</b:RefOrder>
  </b:Source>
  <b:Source>
    <b:Tag>Pam141</b:Tag>
    <b:SourceType>JournalArticle</b:SourceType>
    <b:Guid>{3124DE91-2068-4F40-9082-775799F00022}</b:Guid>
    <b:Author>
      <b:Author>
        <b:NameList>
          <b:Person>
            <b:Last>Black</b:Last>
            <b:First>Pamela</b:First>
          </b:Person>
        </b:NameList>
      </b:Author>
    </b:Author>
    <b:Title>Conflict Theories of Crime  </b:Title>
    <b:JournalName>The Encyclopedia of Criminology and Criminal Justice</b:JournalName>
    <b:Year>2014</b:Year>
    <b:RefOrder>4</b:RefOrder>
  </b:Source>
  <b:Source>
    <b:Tag>Mar164</b:Tag>
    <b:SourceType>JournalArticle</b:SourceType>
    <b:Guid>{768DBC72-9714-1D4C-8366-2D4CB91D3AF5}</b:Guid>
    <b:Author>
      <b:Author>
        <b:NameList>
          <b:Person>
            <b:Last>Mehrabi</b:Last>
            <b:First>Maryam</b:First>
          </b:Person>
          <b:Person>
            <b:Last>Eskandarieh</b:Last>
            <b:First>Sharareh</b:First>
          </b:Person>
          <b:Person>
            <b:Last>Khodadost</b:Last>
            <b:First>Mahmoud</b:First>
          </b:Person>
          <b:Person>
            <b:Last>Sadeghi</b:Last>
            <b:First>Maneli</b:First>
          </b:Person>
          <b:Person>
            <b:Last>Nikfarjam</b:Last>
            <b:First>Ali</b:First>
          </b:Person>
          <b:Person>
            <b:Last>Hajebi</b:Last>
            <b:First>Ahmad</b:First>
          </b:Person>
        </b:NameList>
      </b:Author>
    </b:Author>
    <b:Title>The Impact of Social Structures on Deviant Behaviors: The Study of 402 High Risk Street Drug Users in Iran </b:Title>
    <b:JournalName>Journal of Addict</b:JournalName>
    <b:Year>2016</b:Year>
    <b:RefOrder>5</b:RefOrder>
  </b:Source>
  <b:Source>
    <b:Tag>Cel03</b:Tag>
    <b:SourceType>JournalArticle</b:SourceType>
    <b:Guid>{D49F62C8-004E-C249-A849-0DC23814F8D1}</b:Guid>
    <b:Title>An Application of Social Conflict Theory to Arrestees' Use of Cocaine and Opiates </b:Title>
    <b:Year>2003</b:Year>
    <b:Author>
      <b:Author>
        <b:NameList>
          <b:Person>
            <b:Last>Lo</b:Last>
            <b:First>Celia</b:First>
            <b:Middle>C.</b:Middle>
          </b:Person>
        </b:NameList>
      </b:Author>
    </b:Author>
    <b:JournalName>Journal of Drug Issues </b:JournalName>
    <b:Volume>33</b:Volume>
    <b:Issue>1</b:Issue>
    <b:RefOrder>3</b:RefOrder>
  </b:Source>
  <b:Source>
    <b:Tag>AOb78</b:Tag>
    <b:SourceType>JournalArticle</b:SourceType>
    <b:Guid>{34932071-BD01-A54C-B302-4427BEC0B6FE}</b:Guid>
    <b:Author>
      <b:Author>
        <b:NameList>
          <b:Person>
            <b:Last>Oberschall</b:Last>
            <b:First>A</b:First>
          </b:Person>
        </b:NameList>
      </b:Author>
    </b:Author>
    <b:Title>Theories of Social Conflict </b:Title>
    <b:JournalName>Annual Review of Sociology  </b:JournalName>
    <b:Year>1978</b:Year>
    <b:Volume>4</b:Volume>
    <b:Issue>1</b:Issue>
    <b:Pages>291-315  </b:Pages>
    <b:RefOrder>6</b:RefOrder>
  </b:Source>
</b:Sources>
</file>

<file path=customXml/itemProps1.xml><?xml version="1.0" encoding="utf-8"?>
<ds:datastoreItem xmlns:ds="http://schemas.openxmlformats.org/officeDocument/2006/customXml" ds:itemID="{7AE8364F-7484-3940-B590-6D7DBE4E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948</Words>
  <Characters>5405</Characters>
  <Application>Microsoft Macintosh Word</Application>
  <DocSecurity>0</DocSecurity>
  <Lines>45</Lines>
  <Paragraphs>12</Paragraphs>
  <ScaleCrop>false</ScaleCrop>
  <Company>art</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21</cp:revision>
  <dcterms:created xsi:type="dcterms:W3CDTF">2019-10-28T14:39:00Z</dcterms:created>
  <dcterms:modified xsi:type="dcterms:W3CDTF">2019-10-28T16:29:00Z</dcterms:modified>
</cp:coreProperties>
</file>