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7E7F61">
      <w:pPr>
        <w:pStyle w:val="Title"/>
      </w:pPr>
      <w:r>
        <w:t>Discussion Board 3</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E01DAB" w:rsidRDefault="007E7F61" w:rsidP="00E01DAB">
      <w:pPr>
        <w:pStyle w:val="SectionTitle"/>
      </w:pPr>
      <w:r>
        <w:lastRenderedPageBreak/>
        <w:t>Discussion Board 3</w:t>
      </w:r>
    </w:p>
    <w:p w:rsidR="00E01DAB" w:rsidRDefault="00E01DAB" w:rsidP="00BC56D7">
      <w:r>
        <w:t xml:space="preserve">Clinical informatics is a combination of information technology with scientific data processing that is used to deliver quality health services </w:t>
      </w:r>
      <w:r w:rsidR="00770DCC">
        <w:fldChar w:fldCharType="begin"/>
      </w:r>
      <w:r w:rsidR="00770DCC">
        <w:instrText xml:space="preserve"> ADDIN ZOTERO_ITEM CSL_CITATION {"citationID":"prRi6wjF","properties":{"formattedCitation":"(Aston, 2014)","plainCitation":"(Aston, 2014)","noteIndex":0},"citationItems":[{"id":1160,"uris":["http://zotero.org/users/local/0omESN17/items/9N26TBQ8"],"uri":["http://zotero.org/users/local/0omESN17/items/9N26TBQ8"],"itemData":{"id":1160,"type":"article-journal","title":"Powering the information engine.","container-title":"Hospitals &amp; health networks","page":"46-9, 1","volume":"88","issue":"1","author":[{"family":"Aston","given":"G."}],"issued":{"date-parts":[["2014"]]}}}],"schema":"https://github.com/citation-style-language/schema/raw/master/csl-citation.json"} </w:instrText>
      </w:r>
      <w:r w:rsidR="00770DCC">
        <w:fldChar w:fldCharType="separate"/>
      </w:r>
      <w:r w:rsidR="00770DCC" w:rsidRPr="00770DCC">
        <w:rPr>
          <w:rFonts w:ascii="Times New Roman" w:hAnsi="Times New Roman" w:cs="Times New Roman"/>
        </w:rPr>
        <w:t>(Aston, 2014)</w:t>
      </w:r>
      <w:r w:rsidR="00770DCC">
        <w:fldChar w:fldCharType="end"/>
      </w:r>
      <w:r>
        <w:t xml:space="preserve">. On the other hand, </w:t>
      </w:r>
      <w:r w:rsidR="004B54A4">
        <w:t>informatics provides the system with the blueprints to help informaticists to streamline the process of workflow, helping the organization as a result</w:t>
      </w:r>
      <w:r w:rsidR="00681FEC">
        <w:t xml:space="preserve"> </w:t>
      </w:r>
      <w:r w:rsidR="00681FEC">
        <w:fldChar w:fldCharType="begin"/>
      </w:r>
      <w:r w:rsidR="00681FEC">
        <w:instrText xml:space="preserve"> ADDIN ZOTERO_ITEM CSL_CITATION {"citationID":"23zojBXw","properties":{"formattedCitation":"(Huber, 2013)","plainCitation":"(Huber, 2013)","noteIndex":0},"citationItems":[{"id":1159,"uris":["http://zotero.org/users/local/0omESN17/items/LKN68TT7"],"uri":["http://zotero.org/users/local/0omESN17/items/LKN68TT7"],"itemData":{"id":1159,"type":"book","title":"Leadership and nursing care management","publisher":"Elsevier Health Sciences","ISBN":"1-4557-4073-X","author":[{"family":"Huber","given":"Diane"}],"issued":{"date-parts":[["2013"]]}}}],"schema":"https://github.com/citation-style-language/schema/raw/master/csl-citation.json"} </w:instrText>
      </w:r>
      <w:r w:rsidR="00681FEC">
        <w:fldChar w:fldCharType="separate"/>
      </w:r>
      <w:r w:rsidR="00681FEC" w:rsidRPr="00681FEC">
        <w:rPr>
          <w:rFonts w:ascii="Times New Roman" w:hAnsi="Times New Roman" w:cs="Times New Roman"/>
        </w:rPr>
        <w:t>(Huber, 2013)</w:t>
      </w:r>
      <w:r w:rsidR="00681FEC">
        <w:fldChar w:fldCharType="end"/>
      </w:r>
      <w:r w:rsidR="004B54A4">
        <w:t xml:space="preserve">. </w:t>
      </w:r>
    </w:p>
    <w:p w:rsidR="00346C9F" w:rsidRDefault="00346C9F" w:rsidP="00BC56D7">
      <w:r>
        <w:t>A few of the various tools used by my organization to improve patient care is called Rover</w:t>
      </w:r>
      <w:r w:rsidR="009975D2">
        <w:t xml:space="preserve">. Rovers works with Epic, </w:t>
      </w:r>
      <w:r>
        <w:t>a visual aid tool that syncs with our software system</w:t>
      </w:r>
      <w:r>
        <w:t xml:space="preserve">. It is </w:t>
      </w:r>
      <w:r w:rsidR="009975D2">
        <w:t xml:space="preserve">a hand-held </w:t>
      </w:r>
      <w:r w:rsidR="00CC3668">
        <w:t xml:space="preserve">device that allows the hospital staff to take a </w:t>
      </w:r>
      <w:r w:rsidR="00CC3668">
        <w:t>photo of any wound, or skin breakdown, that a patient may have</w:t>
      </w:r>
      <w:r w:rsidR="00CC3668">
        <w:t>. It operates on infrared technology</w:t>
      </w:r>
      <w:r w:rsidR="003C75BE">
        <w:t xml:space="preserve"> to do so. On the other hand, a smart intravenous pump, that also operates in </w:t>
      </w:r>
      <w:r w:rsidR="00292A36">
        <w:t>by connecting</w:t>
      </w:r>
      <w:r w:rsidR="003C75BE">
        <w:t xml:space="preserve"> with Epic</w:t>
      </w:r>
      <w:r w:rsidR="00292A36">
        <w:t xml:space="preserve"> through </w:t>
      </w:r>
      <w:proofErr w:type="spellStart"/>
      <w:r w:rsidR="00292A36">
        <w:t>WiFi</w:t>
      </w:r>
      <w:proofErr w:type="spellEnd"/>
      <w:r w:rsidR="00292A36">
        <w:t xml:space="preserve"> and </w:t>
      </w:r>
      <w:r w:rsidR="00B846DB">
        <w:t xml:space="preserve">synchs the patient to an IV pump to deliver medication </w:t>
      </w:r>
      <w:r w:rsidR="00B846DB">
        <w:t>(Huber, 2014)</w:t>
      </w:r>
      <w:r w:rsidR="00B846DB">
        <w:t xml:space="preserve">. It also keeps tracks of recent medication </w:t>
      </w:r>
      <w:r w:rsidR="00000575">
        <w:t>changes and</w:t>
      </w:r>
      <w:r w:rsidR="00B846DB">
        <w:t xml:space="preserve"> alerts the system if the dosage is too low.</w:t>
      </w:r>
    </w:p>
    <w:p w:rsidR="00000575" w:rsidRDefault="00000575" w:rsidP="00BC56D7">
      <w:r>
        <w:t>The utilization of these tools enable nurses to improve patient outcomes and decrease the number of days that the patient has to receive inpatient care by days</w:t>
      </w:r>
      <w:r w:rsidR="00D94FEB">
        <w:t xml:space="preserve"> </w:t>
      </w:r>
      <w:r w:rsidR="00D94FEB">
        <w:fldChar w:fldCharType="begin"/>
      </w:r>
      <w:r w:rsidR="00D94FEB">
        <w:instrText xml:space="preserve"> ADDIN ZOTERO_ITEM CSL_CITATION {"citationID":"VBMS5rg6","properties":{"formattedCitation":"(Ommaya et al., 2018)","plainCitation":"(Ommaya et al., 2018)","noteIndex":0},"citationItems":[{"id":1155,"uris":["http://zotero.org/users/local/0omESN17/items/6VUR88ZW"],"uri":["http://zotero.org/users/local/0omESN17/items/6VUR88ZW"],"itemData":{"id":1155,"type":"article-journal","title":"Care-Centered Clinical Documentation in the Digital Environment: Solutions to Alleviate Burnout","container-title":"NAM Perspectives","source":"nam.edu","abstract":"If you are suicidal and need emergency help, call 911 immediately or 1-800-273-8255 if in the United States. If you are in another country, find a 24/7 hotline at www.iasp.info/resources/Crises_Centres.   Introduction A range of factors drives clinician burnout, including workload, time pressure, clerical burden, and professional isolation [1]. Clerical burden, especially documentation of care …","URL":"https://nam.edu/care-centered-clinical-documentation-digital-environment-solutions-alleviate-burnout/","DOI":"10.31478/201801c","ISSN":"2578-6865","title-short":"Care-Centered Clinical Documentation in the Digital Environment","language":"en-US","author":[{"family":"Ommaya","given":"Alexander K."},{"family":"Cipriano","given":"Pamela F."},{"family":"Hoyt","given":"David B."},{"family":"Horvath","given":"Keith A."},{"family":"Tang","given":"Paul"},{"family":"Paz","given":"Harold L."},{"family":"DeFrancesco","given":"Mark S."},{"family":"Hingle","given":"Susan T."},{"family":"Butler","given":"Sam"},{"family":"Sinsky","given":"Christine A."}],"issued":{"date-parts":[["2018",1,29]]},"accessed":{"date-parts":[["2019",10,7]]}}}],"schema":"https://github.com/citation-style-language/schema/raw/master/csl-citation.json"} </w:instrText>
      </w:r>
      <w:r w:rsidR="00D94FEB">
        <w:fldChar w:fldCharType="separate"/>
      </w:r>
      <w:r w:rsidR="00D94FEB" w:rsidRPr="00D94FEB">
        <w:rPr>
          <w:rFonts w:ascii="Times New Roman" w:hAnsi="Times New Roman" w:cs="Times New Roman"/>
        </w:rPr>
        <w:t>(Ommaya et al., 2018)</w:t>
      </w:r>
      <w:r w:rsidR="00D94FEB">
        <w:fldChar w:fldCharType="end"/>
      </w:r>
      <w:r>
        <w:t>.</w:t>
      </w:r>
      <w:r w:rsidR="00571459">
        <w:t xml:space="preserve"> Furthermore, the use of such tools makes the collection </w:t>
      </w:r>
      <w:r w:rsidR="00571459">
        <w:t>and analysis of data</w:t>
      </w:r>
      <w:r w:rsidR="00571459">
        <w:t xml:space="preserve"> i.e. </w:t>
      </w:r>
      <w:r w:rsidR="00571459">
        <w:t>critical to propel health services</w:t>
      </w:r>
      <w:r w:rsidR="00571459">
        <w:t xml:space="preserve"> among patients is key to improving healthcare services and can pave the way for further research into gadgets that improve patient care </w:t>
      </w:r>
      <w:r w:rsidR="00170858">
        <w:fldChar w:fldCharType="begin"/>
      </w:r>
      <w:r w:rsidR="00170858">
        <w:instrText xml:space="preserve"> ADDIN ZOTERO_ITEM CSL_CITATION {"citationID":"yIaKWc5R","properties":{"formattedCitation":"(Darvish, Bahramnezhad, Keyhanian, &amp; Navidhamidi, 2014)","plainCitation":"(Darvish, Bahramnezhad, Keyhanian, &amp; Navidhamidi, 2014)","noteIndex":0},"citationItems":[{"id":1157,"uris":["http://zotero.org/users/local/0omESN17/items/DAWJBIWR"],"uri":["http://zotero.org/users/local/0omESN17/items/DAWJBIWR"],"itemData":{"id":1157,"type":"article-journal","title":"The role of nursing informatics on promoting quality of health care and the need for appropriate education","container-title":"Global journal of health science","page":"11-18","volume":"6","issue":"6","archive":"PubMed","archive_location":"25363114","abstract":"In today's dynamic health systems, technology plays an important role in education and nursing work. So it seems necessary to study the role of nurses and highlight the need for appropriate information technology educational programs to integrate with the ever-increasing pace of technology. A review accompanied by an extensive literature search in databases and a library search focused on the keywords were used. The criteria used for selecting studies primarily focused on nursing informatics and the importance of expertise in the effective use of information technology in all aspects of the nursing profession. In a critical assessment of emerging technologies, the key elements of nursing informatics implementation were considered as healthcare promotion, advanced systems, internet and network. In view of the nature and the development of the information age, it is required to receive necessary IT training for all categories of nurses. Due to the fast development of technology, in order to effectively take advantage of information technology in nursing outcome and quality of health care and to empower nurses; educational arrangement is recommended to set short-term and long-term specialized courses focusing on four target groups: studying, working, graduate, senior undergraduate, and graduate doctoral. The result of this study is expected to assist educational providers with program development.","DOI":"10.5539/gjhs.v6n6p11","ISSN":"1916-9736","journalAbbreviation":"Glob J Health Sci","language":"eng","author":[{"family":"Darvish","given":"Asieh"},{"family":"Bahramnezhad","given":"Fatemeh"},{"family":"Keyhanian","given":"Sara"},{"family":"Navidhamidi","given":"Mojdeh"}],"issued":{"date-parts":[["2014",6,25]]}}}],"schema":"https://github.com/citation-style-language/schema/raw/master/csl-citation.json"} </w:instrText>
      </w:r>
      <w:r w:rsidR="00170858">
        <w:fldChar w:fldCharType="separate"/>
      </w:r>
      <w:r w:rsidR="00170858" w:rsidRPr="00170858">
        <w:rPr>
          <w:rFonts w:ascii="Times New Roman" w:hAnsi="Times New Roman" w:cs="Times New Roman"/>
        </w:rPr>
        <w:t xml:space="preserve">(Darvish, </w:t>
      </w:r>
      <w:proofErr w:type="spellStart"/>
      <w:r w:rsidR="00170858" w:rsidRPr="00170858">
        <w:rPr>
          <w:rFonts w:ascii="Times New Roman" w:hAnsi="Times New Roman" w:cs="Times New Roman"/>
        </w:rPr>
        <w:t>Bahramnezhad</w:t>
      </w:r>
      <w:proofErr w:type="spellEnd"/>
      <w:r w:rsidR="00170858" w:rsidRPr="00170858">
        <w:rPr>
          <w:rFonts w:ascii="Times New Roman" w:hAnsi="Times New Roman" w:cs="Times New Roman"/>
        </w:rPr>
        <w:t xml:space="preserve">, </w:t>
      </w:r>
      <w:proofErr w:type="spellStart"/>
      <w:r w:rsidR="00170858" w:rsidRPr="00170858">
        <w:rPr>
          <w:rFonts w:ascii="Times New Roman" w:hAnsi="Times New Roman" w:cs="Times New Roman"/>
        </w:rPr>
        <w:t>Keyhanian</w:t>
      </w:r>
      <w:proofErr w:type="spellEnd"/>
      <w:r w:rsidR="00170858" w:rsidRPr="00170858">
        <w:rPr>
          <w:rFonts w:ascii="Times New Roman" w:hAnsi="Times New Roman" w:cs="Times New Roman"/>
        </w:rPr>
        <w:t xml:space="preserve">, &amp; </w:t>
      </w:r>
      <w:proofErr w:type="spellStart"/>
      <w:r w:rsidR="00170858" w:rsidRPr="00170858">
        <w:rPr>
          <w:rFonts w:ascii="Times New Roman" w:hAnsi="Times New Roman" w:cs="Times New Roman"/>
        </w:rPr>
        <w:t>Navidhamidi</w:t>
      </w:r>
      <w:proofErr w:type="spellEnd"/>
      <w:r w:rsidR="00170858" w:rsidRPr="00170858">
        <w:rPr>
          <w:rFonts w:ascii="Times New Roman" w:hAnsi="Times New Roman" w:cs="Times New Roman"/>
        </w:rPr>
        <w:t>, 2014)</w:t>
      </w:r>
      <w:r w:rsidR="00170858">
        <w:fldChar w:fldCharType="end"/>
      </w:r>
      <w:r w:rsidR="00571459">
        <w:t>.</w:t>
      </w:r>
    </w:p>
    <w:p w:rsidR="002F170D" w:rsidRDefault="00170858" w:rsidP="00681FEC">
      <w:r>
        <w:t xml:space="preserve">In the year 2004, Bush administration committed to improving healthcare among the masses by implementing the maintenance of electronic health record by Americans by the end of the decade </w:t>
      </w:r>
      <w:r>
        <w:t>(Huber, 2014)</w:t>
      </w:r>
      <w:r>
        <w:t xml:space="preserve">. This would help improve the quality of the care provided, while reducing the associated costs. </w:t>
      </w:r>
      <w:r w:rsidR="002D01E3">
        <w:t xml:space="preserve">. The purpose of this change was solely for promoting quality of patient care and reducing cost. Implementing such a change has allowed my organization alone </w:t>
      </w:r>
      <w:r w:rsidR="002D01E3">
        <w:lastRenderedPageBreak/>
        <w:t>to better serve patients with comorbidities</w:t>
      </w:r>
      <w:r w:rsidR="002D01E3">
        <w:t xml:space="preserve"> by making multiple emergency room visits and polypharmacy visits easier in the Tristate area. This system also allows physicians </w:t>
      </w:r>
      <w:r w:rsidR="006060A2">
        <w:t>to track previous surgeries while also creating a baseline for patients that would improve patient centered care as a whole.</w:t>
      </w:r>
    </w:p>
    <w:p w:rsidR="00681FEC" w:rsidRDefault="00681FEC" w:rsidP="00770DCC">
      <w:pPr>
        <w:pStyle w:val="Heading1"/>
      </w:pPr>
      <w:r>
        <w:br w:type="column"/>
      </w:r>
      <w:r>
        <w:lastRenderedPageBreak/>
        <w:t>Refe</w:t>
      </w:r>
      <w:bookmarkStart w:id="0" w:name="_GoBack"/>
      <w:bookmarkEnd w:id="0"/>
      <w:r>
        <w:t>rences</w:t>
      </w:r>
    </w:p>
    <w:p w:rsidR="00770DCC" w:rsidRPr="00770DCC" w:rsidRDefault="00681FEC" w:rsidP="00770DC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770DCC" w:rsidRPr="00770DCC">
        <w:rPr>
          <w:rFonts w:ascii="Times New Roman" w:hAnsi="Times New Roman" w:cs="Times New Roman"/>
        </w:rPr>
        <w:t xml:space="preserve">Aston, G. (2014). Powering the information engine. </w:t>
      </w:r>
      <w:r w:rsidR="00770DCC" w:rsidRPr="00770DCC">
        <w:rPr>
          <w:rFonts w:ascii="Times New Roman" w:hAnsi="Times New Roman" w:cs="Times New Roman"/>
          <w:i/>
          <w:iCs/>
        </w:rPr>
        <w:t>Hospitals &amp; Health Networks</w:t>
      </w:r>
      <w:r w:rsidR="00770DCC" w:rsidRPr="00770DCC">
        <w:rPr>
          <w:rFonts w:ascii="Times New Roman" w:hAnsi="Times New Roman" w:cs="Times New Roman"/>
        </w:rPr>
        <w:t xml:space="preserve">, </w:t>
      </w:r>
      <w:r w:rsidR="00770DCC" w:rsidRPr="00770DCC">
        <w:rPr>
          <w:rFonts w:ascii="Times New Roman" w:hAnsi="Times New Roman" w:cs="Times New Roman"/>
          <w:i/>
          <w:iCs/>
        </w:rPr>
        <w:t>88</w:t>
      </w:r>
      <w:r w:rsidR="00770DCC" w:rsidRPr="00770DCC">
        <w:rPr>
          <w:rFonts w:ascii="Times New Roman" w:hAnsi="Times New Roman" w:cs="Times New Roman"/>
        </w:rPr>
        <w:t>(1), 46–49, 1.</w:t>
      </w:r>
    </w:p>
    <w:p w:rsidR="00770DCC" w:rsidRPr="00770DCC" w:rsidRDefault="00770DCC" w:rsidP="00770DCC">
      <w:pPr>
        <w:pStyle w:val="Bibliography"/>
        <w:rPr>
          <w:rFonts w:ascii="Times New Roman" w:hAnsi="Times New Roman" w:cs="Times New Roman"/>
        </w:rPr>
      </w:pPr>
      <w:r w:rsidRPr="00770DCC">
        <w:rPr>
          <w:rFonts w:ascii="Times New Roman" w:hAnsi="Times New Roman" w:cs="Times New Roman"/>
        </w:rPr>
        <w:t xml:space="preserve">Darvish, A., </w:t>
      </w:r>
      <w:proofErr w:type="spellStart"/>
      <w:r w:rsidRPr="00770DCC">
        <w:rPr>
          <w:rFonts w:ascii="Times New Roman" w:hAnsi="Times New Roman" w:cs="Times New Roman"/>
        </w:rPr>
        <w:t>Bahramnezhad</w:t>
      </w:r>
      <w:proofErr w:type="spellEnd"/>
      <w:r w:rsidRPr="00770DCC">
        <w:rPr>
          <w:rFonts w:ascii="Times New Roman" w:hAnsi="Times New Roman" w:cs="Times New Roman"/>
        </w:rPr>
        <w:t xml:space="preserve">, F., </w:t>
      </w:r>
      <w:proofErr w:type="spellStart"/>
      <w:r w:rsidRPr="00770DCC">
        <w:rPr>
          <w:rFonts w:ascii="Times New Roman" w:hAnsi="Times New Roman" w:cs="Times New Roman"/>
        </w:rPr>
        <w:t>Keyhanian</w:t>
      </w:r>
      <w:proofErr w:type="spellEnd"/>
      <w:r w:rsidRPr="00770DCC">
        <w:rPr>
          <w:rFonts w:ascii="Times New Roman" w:hAnsi="Times New Roman" w:cs="Times New Roman"/>
        </w:rPr>
        <w:t xml:space="preserve">, S., &amp; </w:t>
      </w:r>
      <w:proofErr w:type="spellStart"/>
      <w:r w:rsidRPr="00770DCC">
        <w:rPr>
          <w:rFonts w:ascii="Times New Roman" w:hAnsi="Times New Roman" w:cs="Times New Roman"/>
        </w:rPr>
        <w:t>Navidhamidi</w:t>
      </w:r>
      <w:proofErr w:type="spellEnd"/>
      <w:r w:rsidRPr="00770DCC">
        <w:rPr>
          <w:rFonts w:ascii="Times New Roman" w:hAnsi="Times New Roman" w:cs="Times New Roman"/>
        </w:rPr>
        <w:t xml:space="preserve">, M. (2014). The role of nursing informatics on promoting quality of health care and the need for appropriate education. </w:t>
      </w:r>
      <w:r w:rsidRPr="00770DCC">
        <w:rPr>
          <w:rFonts w:ascii="Times New Roman" w:hAnsi="Times New Roman" w:cs="Times New Roman"/>
          <w:i/>
          <w:iCs/>
        </w:rPr>
        <w:t>Global Journal of Health Science</w:t>
      </w:r>
      <w:r w:rsidRPr="00770DCC">
        <w:rPr>
          <w:rFonts w:ascii="Times New Roman" w:hAnsi="Times New Roman" w:cs="Times New Roman"/>
        </w:rPr>
        <w:t xml:space="preserve">, </w:t>
      </w:r>
      <w:r w:rsidRPr="00770DCC">
        <w:rPr>
          <w:rFonts w:ascii="Times New Roman" w:hAnsi="Times New Roman" w:cs="Times New Roman"/>
          <w:i/>
          <w:iCs/>
        </w:rPr>
        <w:t>6</w:t>
      </w:r>
      <w:r w:rsidRPr="00770DCC">
        <w:rPr>
          <w:rFonts w:ascii="Times New Roman" w:hAnsi="Times New Roman" w:cs="Times New Roman"/>
        </w:rPr>
        <w:t>(6), 11–18. https://doi.org/10.5539/gjhs.v6n6p11</w:t>
      </w:r>
    </w:p>
    <w:p w:rsidR="00770DCC" w:rsidRPr="00770DCC" w:rsidRDefault="00770DCC" w:rsidP="00770DCC">
      <w:pPr>
        <w:pStyle w:val="Bibliography"/>
        <w:rPr>
          <w:rFonts w:ascii="Times New Roman" w:hAnsi="Times New Roman" w:cs="Times New Roman"/>
        </w:rPr>
      </w:pPr>
      <w:r w:rsidRPr="00770DCC">
        <w:rPr>
          <w:rFonts w:ascii="Times New Roman" w:hAnsi="Times New Roman" w:cs="Times New Roman"/>
        </w:rPr>
        <w:t xml:space="preserve">Huber, D. (2013). </w:t>
      </w:r>
      <w:r w:rsidRPr="00770DCC">
        <w:rPr>
          <w:rFonts w:ascii="Times New Roman" w:hAnsi="Times New Roman" w:cs="Times New Roman"/>
          <w:i/>
          <w:iCs/>
        </w:rPr>
        <w:t>Leadership and nursing care management</w:t>
      </w:r>
      <w:r w:rsidRPr="00770DCC">
        <w:rPr>
          <w:rFonts w:ascii="Times New Roman" w:hAnsi="Times New Roman" w:cs="Times New Roman"/>
        </w:rPr>
        <w:t>. Elsevier Health Sciences.</w:t>
      </w:r>
    </w:p>
    <w:p w:rsidR="00770DCC" w:rsidRPr="00770DCC" w:rsidRDefault="00770DCC" w:rsidP="00770DCC">
      <w:pPr>
        <w:pStyle w:val="Bibliography"/>
        <w:rPr>
          <w:rFonts w:ascii="Times New Roman" w:hAnsi="Times New Roman" w:cs="Times New Roman"/>
        </w:rPr>
      </w:pPr>
      <w:r w:rsidRPr="00770DCC">
        <w:rPr>
          <w:rFonts w:ascii="Times New Roman" w:hAnsi="Times New Roman" w:cs="Times New Roman"/>
        </w:rPr>
        <w:t xml:space="preserve">Ommaya, A. K., Cipriano, P. F., Hoyt, D. B., Horvath, K. A., Tang, P., Paz, H. L., … </w:t>
      </w:r>
      <w:proofErr w:type="spellStart"/>
      <w:r w:rsidRPr="00770DCC">
        <w:rPr>
          <w:rFonts w:ascii="Times New Roman" w:hAnsi="Times New Roman" w:cs="Times New Roman"/>
        </w:rPr>
        <w:t>Sinsky</w:t>
      </w:r>
      <w:proofErr w:type="spellEnd"/>
      <w:r w:rsidRPr="00770DCC">
        <w:rPr>
          <w:rFonts w:ascii="Times New Roman" w:hAnsi="Times New Roman" w:cs="Times New Roman"/>
        </w:rPr>
        <w:t xml:space="preserve">, C. A. (2018). Care-Centered Clinical Documentation in the Digital Environment: Solutions to Alleviate Burnout. </w:t>
      </w:r>
      <w:r w:rsidRPr="00770DCC">
        <w:rPr>
          <w:rFonts w:ascii="Times New Roman" w:hAnsi="Times New Roman" w:cs="Times New Roman"/>
          <w:i/>
          <w:iCs/>
        </w:rPr>
        <w:t>NAM Perspectives</w:t>
      </w:r>
      <w:r w:rsidRPr="00770DCC">
        <w:rPr>
          <w:rFonts w:ascii="Times New Roman" w:hAnsi="Times New Roman" w:cs="Times New Roman"/>
        </w:rPr>
        <w:t>. https://doi.org/10.31478/201801c</w:t>
      </w:r>
    </w:p>
    <w:p w:rsidR="00681FEC" w:rsidRPr="002F170D" w:rsidRDefault="00681FEC" w:rsidP="00681FEC">
      <w:r>
        <w:fldChar w:fldCharType="end"/>
      </w:r>
    </w:p>
    <w:sectPr w:rsidR="00681FEC"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554" w:rsidRDefault="00052554">
      <w:pPr>
        <w:spacing w:line="240" w:lineRule="auto"/>
      </w:pPr>
      <w:r>
        <w:separator/>
      </w:r>
    </w:p>
    <w:p w:rsidR="00052554" w:rsidRDefault="00052554"/>
  </w:endnote>
  <w:endnote w:type="continuationSeparator" w:id="0">
    <w:p w:rsidR="00052554" w:rsidRDefault="00052554">
      <w:pPr>
        <w:spacing w:line="240" w:lineRule="auto"/>
      </w:pPr>
      <w:r>
        <w:continuationSeparator/>
      </w:r>
    </w:p>
    <w:p w:rsidR="00052554" w:rsidRDefault="0005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554" w:rsidRDefault="00052554">
      <w:pPr>
        <w:spacing w:line="240" w:lineRule="auto"/>
      </w:pPr>
      <w:r>
        <w:separator/>
      </w:r>
    </w:p>
    <w:p w:rsidR="00052554" w:rsidRDefault="00052554"/>
  </w:footnote>
  <w:footnote w:type="continuationSeparator" w:id="0">
    <w:p w:rsidR="00052554" w:rsidRDefault="00052554">
      <w:pPr>
        <w:spacing w:line="240" w:lineRule="auto"/>
      </w:pPr>
      <w:r>
        <w:continuationSeparator/>
      </w:r>
    </w:p>
    <w:p w:rsidR="00052554" w:rsidRDefault="00052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00575"/>
    <w:rsid w:val="00052554"/>
    <w:rsid w:val="00074722"/>
    <w:rsid w:val="000949B4"/>
    <w:rsid w:val="000A40AE"/>
    <w:rsid w:val="000D3F41"/>
    <w:rsid w:val="00170858"/>
    <w:rsid w:val="001C701E"/>
    <w:rsid w:val="00292A36"/>
    <w:rsid w:val="002D01E3"/>
    <w:rsid w:val="002F170D"/>
    <w:rsid w:val="00346C9F"/>
    <w:rsid w:val="00355DCA"/>
    <w:rsid w:val="003C75BE"/>
    <w:rsid w:val="004724D7"/>
    <w:rsid w:val="004B54A4"/>
    <w:rsid w:val="0051485B"/>
    <w:rsid w:val="00551A02"/>
    <w:rsid w:val="005534FA"/>
    <w:rsid w:val="00571459"/>
    <w:rsid w:val="005B3A43"/>
    <w:rsid w:val="005C39B5"/>
    <w:rsid w:val="005D3A03"/>
    <w:rsid w:val="006060A2"/>
    <w:rsid w:val="00681FEC"/>
    <w:rsid w:val="00692D73"/>
    <w:rsid w:val="00770DCC"/>
    <w:rsid w:val="007E7F61"/>
    <w:rsid w:val="008002C0"/>
    <w:rsid w:val="008A3D39"/>
    <w:rsid w:val="008C5323"/>
    <w:rsid w:val="008D477A"/>
    <w:rsid w:val="008D49C8"/>
    <w:rsid w:val="00923AEA"/>
    <w:rsid w:val="009975D2"/>
    <w:rsid w:val="009A6A3B"/>
    <w:rsid w:val="00A358A3"/>
    <w:rsid w:val="00A65E38"/>
    <w:rsid w:val="00A86288"/>
    <w:rsid w:val="00A877F6"/>
    <w:rsid w:val="00B823AA"/>
    <w:rsid w:val="00B846DB"/>
    <w:rsid w:val="00BA45DB"/>
    <w:rsid w:val="00BC56D7"/>
    <w:rsid w:val="00BF4184"/>
    <w:rsid w:val="00C0601E"/>
    <w:rsid w:val="00C31D30"/>
    <w:rsid w:val="00CC2BFB"/>
    <w:rsid w:val="00CC3668"/>
    <w:rsid w:val="00CD6E39"/>
    <w:rsid w:val="00CF6E91"/>
    <w:rsid w:val="00D85B68"/>
    <w:rsid w:val="00D94FEB"/>
    <w:rsid w:val="00E01DAB"/>
    <w:rsid w:val="00E6004D"/>
    <w:rsid w:val="00E81978"/>
    <w:rsid w:val="00EE5314"/>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49056"/>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1D21D7"/>
    <w:rsid w:val="00321589"/>
    <w:rsid w:val="00506FCC"/>
    <w:rsid w:val="00642A22"/>
    <w:rsid w:val="00722BDE"/>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5</cp:revision>
  <dcterms:created xsi:type="dcterms:W3CDTF">2019-08-20T20:20:00Z</dcterms:created>
  <dcterms:modified xsi:type="dcterms:W3CDTF">2019-10-07T07:16:00Z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id="lgYUvvCd"/&gt;&lt;style id="http://www.zotero.org/styles/apa" locale="en-US" hasBibliography="1" bibliographyStyleHasBeenSet="1"/&gt;&lt;prefs&gt;&lt;pref name="fieldType" value="Field"/&gt;&lt;/prefs&gt;&lt;/data&gt;</vt:lpwstr>
  </property>
</Properties>
</file>