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6B57F8" w:rsidP="003870D1">
      <w:pPr>
        <w:spacing w:line="480" w:lineRule="auto"/>
        <w:jc w:val="center"/>
      </w:pPr>
      <w:r>
        <w:t>Statistical analysis</w:t>
      </w:r>
    </w:p>
    <w:p w:rsidR="006B57F8" w:rsidRDefault="006B57F8" w:rsidP="003870D1">
      <w:pPr>
        <w:spacing w:line="480" w:lineRule="auto"/>
        <w:jc w:val="center"/>
      </w:pPr>
      <w:r>
        <w:t>[Enter your name here]</w:t>
      </w:r>
    </w:p>
    <w:p w:rsidR="006B57F8" w:rsidRDefault="006B57F8" w:rsidP="003870D1">
      <w:pPr>
        <w:spacing w:line="480" w:lineRule="auto"/>
        <w:jc w:val="center"/>
      </w:pPr>
      <w:r>
        <w:t>[Enter the name of the institution here]</w:t>
      </w:r>
    </w:p>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520912" w:rsidRDefault="00520912" w:rsidP="00520912"/>
    <w:p w:rsidR="000E3900" w:rsidRPr="00122BDB" w:rsidRDefault="00AA5240" w:rsidP="00122BDB">
      <w:pPr>
        <w:pStyle w:val="Heading1"/>
        <w:spacing w:line="480" w:lineRule="auto"/>
        <w:jc w:val="center"/>
        <w:rPr>
          <w:rFonts w:ascii="Times New Roman" w:hAnsi="Times New Roman" w:cs="Times New Roman"/>
          <w:b/>
          <w:color w:val="auto"/>
          <w:sz w:val="24"/>
          <w:szCs w:val="24"/>
        </w:rPr>
      </w:pPr>
      <w:r w:rsidRPr="00122BDB">
        <w:rPr>
          <w:rFonts w:ascii="Times New Roman" w:hAnsi="Times New Roman" w:cs="Times New Roman"/>
          <w:b/>
          <w:color w:val="auto"/>
          <w:sz w:val="24"/>
          <w:szCs w:val="24"/>
        </w:rPr>
        <w:lastRenderedPageBreak/>
        <w:t>Introduction</w:t>
      </w:r>
    </w:p>
    <w:p w:rsidR="00AA5240" w:rsidRPr="00122BDB" w:rsidRDefault="00C24515" w:rsidP="00122BDB">
      <w:pPr>
        <w:spacing w:line="480" w:lineRule="auto"/>
        <w:jc w:val="both"/>
        <w:rPr>
          <w:rFonts w:ascii="Times New Roman" w:hAnsi="Times New Roman" w:cs="Times New Roman"/>
          <w:sz w:val="24"/>
          <w:szCs w:val="24"/>
        </w:rPr>
      </w:pPr>
      <w:r w:rsidRPr="00122BDB">
        <w:rPr>
          <w:rFonts w:ascii="Times New Roman" w:hAnsi="Times New Roman" w:cs="Times New Roman"/>
          <w:sz w:val="24"/>
          <w:szCs w:val="24"/>
        </w:rPr>
        <w:tab/>
        <w:t xml:space="preserve">The </w:t>
      </w:r>
      <w:r w:rsidR="000A4630" w:rsidRPr="00122BDB">
        <w:rPr>
          <w:rFonts w:ascii="Times New Roman" w:hAnsi="Times New Roman" w:cs="Times New Roman"/>
          <w:sz w:val="24"/>
          <w:szCs w:val="24"/>
        </w:rPr>
        <w:t xml:space="preserve">current analysis has been undertaken to study if a certain psychotherapy program has a positive impact on patients </w:t>
      </w:r>
      <w:r w:rsidR="0072284D" w:rsidRPr="00122BDB">
        <w:rPr>
          <w:rFonts w:ascii="Times New Roman" w:hAnsi="Times New Roman" w:cs="Times New Roman"/>
          <w:sz w:val="24"/>
          <w:szCs w:val="24"/>
        </w:rPr>
        <w:t xml:space="preserve">having lower back pain. </w:t>
      </w:r>
      <w:r w:rsidR="00575DE0" w:rsidRPr="00122BDB">
        <w:rPr>
          <w:rFonts w:ascii="Times New Roman" w:hAnsi="Times New Roman" w:cs="Times New Roman"/>
          <w:sz w:val="24"/>
          <w:szCs w:val="24"/>
        </w:rPr>
        <w:t xml:space="preserve">In order to obtain data for this study, a questionnaire was given to the </w:t>
      </w:r>
      <w:r w:rsidR="00FE7EFB" w:rsidRPr="00122BDB">
        <w:rPr>
          <w:rFonts w:ascii="Times New Roman" w:hAnsi="Times New Roman" w:cs="Times New Roman"/>
          <w:sz w:val="24"/>
          <w:szCs w:val="24"/>
        </w:rPr>
        <w:t xml:space="preserve">participants both before and after the therapy. </w:t>
      </w:r>
      <w:r w:rsidR="00727F01" w:rsidRPr="00122BDB">
        <w:rPr>
          <w:rFonts w:ascii="Times New Roman" w:hAnsi="Times New Roman" w:cs="Times New Roman"/>
          <w:sz w:val="24"/>
          <w:szCs w:val="24"/>
        </w:rPr>
        <w:t xml:space="preserve"> The answers to the questionnaires were recorded and checked for significant differences through statistical tests.  The research question to be answered also asks if the therapy has changed the level of disability </w:t>
      </w:r>
      <w:r w:rsidR="00D664DA" w:rsidRPr="00122BDB">
        <w:rPr>
          <w:rFonts w:ascii="Times New Roman" w:hAnsi="Times New Roman" w:cs="Times New Roman"/>
          <w:sz w:val="24"/>
          <w:szCs w:val="24"/>
        </w:rPr>
        <w:t>in patients significantly.</w:t>
      </w:r>
    </w:p>
    <w:p w:rsidR="002E31B6" w:rsidRPr="003628C6" w:rsidRDefault="002E31B6" w:rsidP="00A7337A">
      <w:pPr>
        <w:pStyle w:val="Heading1"/>
        <w:spacing w:line="480" w:lineRule="auto"/>
        <w:jc w:val="center"/>
        <w:rPr>
          <w:rFonts w:ascii="Times New Roman" w:hAnsi="Times New Roman" w:cs="Times New Roman"/>
          <w:b/>
          <w:color w:val="auto"/>
          <w:sz w:val="24"/>
        </w:rPr>
      </w:pPr>
      <w:r w:rsidRPr="003628C6">
        <w:rPr>
          <w:rFonts w:ascii="Times New Roman" w:hAnsi="Times New Roman" w:cs="Times New Roman"/>
          <w:b/>
          <w:color w:val="auto"/>
          <w:sz w:val="24"/>
        </w:rPr>
        <w:t>Descriptive Statistics</w:t>
      </w:r>
    </w:p>
    <w:tbl>
      <w:tblPr>
        <w:tblStyle w:val="TableGrid"/>
        <w:tblW w:w="0" w:type="auto"/>
        <w:tblLook w:val="04A0" w:firstRow="1" w:lastRow="0" w:firstColumn="1" w:lastColumn="0" w:noHBand="0" w:noVBand="1"/>
      </w:tblPr>
      <w:tblGrid>
        <w:gridCol w:w="4675"/>
        <w:gridCol w:w="4675"/>
      </w:tblGrid>
      <w:tr w:rsidR="00524F36" w:rsidTr="00524F36">
        <w:tc>
          <w:tcPr>
            <w:tcW w:w="4675" w:type="dxa"/>
          </w:tcPr>
          <w:p w:rsidR="00524F36" w:rsidRDefault="00524F36" w:rsidP="00A7337A">
            <w:pPr>
              <w:spacing w:line="480" w:lineRule="auto"/>
              <w:jc w:val="both"/>
              <w:rPr>
                <w:b/>
              </w:rPr>
            </w:pPr>
            <w:r>
              <w:rPr>
                <w:b/>
              </w:rPr>
              <w:t>Ethnicity</w:t>
            </w:r>
          </w:p>
        </w:tc>
        <w:tc>
          <w:tcPr>
            <w:tcW w:w="4675" w:type="dxa"/>
          </w:tcPr>
          <w:p w:rsidR="00524F36" w:rsidRDefault="00524F36" w:rsidP="00A7337A">
            <w:pPr>
              <w:spacing w:line="480" w:lineRule="auto"/>
              <w:jc w:val="both"/>
              <w:rPr>
                <w:b/>
              </w:rPr>
            </w:pPr>
            <w:r>
              <w:rPr>
                <w:b/>
              </w:rPr>
              <w:t>Number</w:t>
            </w:r>
          </w:p>
        </w:tc>
      </w:tr>
      <w:tr w:rsidR="00524F36" w:rsidTr="00524F36">
        <w:tc>
          <w:tcPr>
            <w:tcW w:w="4675" w:type="dxa"/>
          </w:tcPr>
          <w:p w:rsidR="00524F36" w:rsidRPr="000950D0" w:rsidRDefault="00524F36" w:rsidP="00A7337A">
            <w:pPr>
              <w:spacing w:line="480" w:lineRule="auto"/>
              <w:jc w:val="both"/>
            </w:pPr>
            <w:r w:rsidRPr="000950D0">
              <w:t>Caucasian</w:t>
            </w:r>
          </w:p>
        </w:tc>
        <w:tc>
          <w:tcPr>
            <w:tcW w:w="4675" w:type="dxa"/>
          </w:tcPr>
          <w:p w:rsidR="00524F36" w:rsidRPr="000950D0" w:rsidRDefault="00524F36" w:rsidP="00A7337A">
            <w:pPr>
              <w:spacing w:line="480" w:lineRule="auto"/>
              <w:jc w:val="both"/>
            </w:pPr>
            <w:r w:rsidRPr="000950D0">
              <w:t>76</w:t>
            </w:r>
          </w:p>
        </w:tc>
      </w:tr>
      <w:tr w:rsidR="00524F36" w:rsidTr="00524F36">
        <w:tc>
          <w:tcPr>
            <w:tcW w:w="4675" w:type="dxa"/>
          </w:tcPr>
          <w:p w:rsidR="00524F36" w:rsidRPr="000950D0" w:rsidRDefault="00524F36" w:rsidP="00A7337A">
            <w:pPr>
              <w:spacing w:line="480" w:lineRule="auto"/>
              <w:jc w:val="both"/>
            </w:pPr>
            <w:r w:rsidRPr="000950D0">
              <w:t>African American</w:t>
            </w:r>
          </w:p>
        </w:tc>
        <w:tc>
          <w:tcPr>
            <w:tcW w:w="4675" w:type="dxa"/>
          </w:tcPr>
          <w:p w:rsidR="00524F36" w:rsidRPr="000950D0" w:rsidRDefault="000950D0" w:rsidP="00A7337A">
            <w:pPr>
              <w:spacing w:line="480" w:lineRule="auto"/>
              <w:jc w:val="both"/>
            </w:pPr>
            <w:r w:rsidRPr="000950D0">
              <w:t>52</w:t>
            </w:r>
          </w:p>
        </w:tc>
      </w:tr>
      <w:tr w:rsidR="00524F36" w:rsidTr="00524F36">
        <w:tc>
          <w:tcPr>
            <w:tcW w:w="4675" w:type="dxa"/>
          </w:tcPr>
          <w:p w:rsidR="00524F36" w:rsidRPr="000950D0" w:rsidRDefault="000950D0" w:rsidP="00A7337A">
            <w:pPr>
              <w:spacing w:line="480" w:lineRule="auto"/>
              <w:jc w:val="both"/>
            </w:pPr>
            <w:r w:rsidRPr="000950D0">
              <w:t>Hispanic</w:t>
            </w:r>
          </w:p>
        </w:tc>
        <w:tc>
          <w:tcPr>
            <w:tcW w:w="4675" w:type="dxa"/>
          </w:tcPr>
          <w:p w:rsidR="00524F36" w:rsidRPr="000950D0" w:rsidRDefault="000950D0" w:rsidP="00A7337A">
            <w:pPr>
              <w:spacing w:line="480" w:lineRule="auto"/>
              <w:jc w:val="both"/>
            </w:pPr>
            <w:r w:rsidRPr="000950D0">
              <w:t>18</w:t>
            </w:r>
          </w:p>
        </w:tc>
      </w:tr>
      <w:tr w:rsidR="00524F36" w:rsidTr="00524F36">
        <w:tc>
          <w:tcPr>
            <w:tcW w:w="4675" w:type="dxa"/>
          </w:tcPr>
          <w:p w:rsidR="00524F36" w:rsidRPr="000950D0" w:rsidRDefault="000950D0" w:rsidP="00A7337A">
            <w:pPr>
              <w:spacing w:line="480" w:lineRule="auto"/>
              <w:jc w:val="both"/>
            </w:pPr>
            <w:r w:rsidRPr="000950D0">
              <w:t>Others</w:t>
            </w:r>
          </w:p>
        </w:tc>
        <w:tc>
          <w:tcPr>
            <w:tcW w:w="4675" w:type="dxa"/>
          </w:tcPr>
          <w:p w:rsidR="00524F36" w:rsidRPr="000950D0" w:rsidRDefault="000950D0" w:rsidP="00A7337A">
            <w:pPr>
              <w:spacing w:line="480" w:lineRule="auto"/>
              <w:jc w:val="both"/>
            </w:pPr>
            <w:r w:rsidRPr="000950D0">
              <w:t>8</w:t>
            </w:r>
          </w:p>
        </w:tc>
      </w:tr>
    </w:tbl>
    <w:p w:rsidR="003628C6" w:rsidRDefault="003628C6" w:rsidP="00A7337A">
      <w:pPr>
        <w:spacing w:line="480" w:lineRule="auto"/>
        <w:ind w:firstLine="720"/>
        <w:jc w:val="both"/>
      </w:pPr>
    </w:p>
    <w:p w:rsidR="002E31B6" w:rsidRDefault="000950D0" w:rsidP="003628C6">
      <w:pPr>
        <w:spacing w:line="480" w:lineRule="auto"/>
        <w:ind w:firstLine="720"/>
        <w:jc w:val="both"/>
      </w:pPr>
      <w:r>
        <w:t xml:space="preserve">In the above table, the ethnic distribution of the patients is given which shows that </w:t>
      </w:r>
      <w:r w:rsidR="004919A9">
        <w:t xml:space="preserve">Caucasian </w:t>
      </w:r>
      <w:r w:rsidR="0088352E">
        <w:t>people are in a majority among all the patients.</w:t>
      </w:r>
    </w:p>
    <w:p w:rsidR="0088352E" w:rsidRPr="00253C1E" w:rsidRDefault="0088352E" w:rsidP="00253C1E">
      <w:pPr>
        <w:pStyle w:val="Heading2"/>
        <w:rPr>
          <w:rFonts w:ascii="Times New Roman" w:hAnsi="Times New Roman" w:cs="Times New Roman"/>
          <w:b/>
          <w:color w:val="auto"/>
          <w:sz w:val="24"/>
        </w:rPr>
      </w:pPr>
      <w:r w:rsidRPr="00253C1E">
        <w:rPr>
          <w:rFonts w:ascii="Times New Roman" w:hAnsi="Times New Roman" w:cs="Times New Roman"/>
          <w:b/>
          <w:color w:val="auto"/>
          <w:sz w:val="24"/>
        </w:rPr>
        <w:t>Experimental group</w:t>
      </w:r>
    </w:p>
    <w:tbl>
      <w:tblPr>
        <w:tblStyle w:val="TableGrid"/>
        <w:tblW w:w="5000" w:type="pct"/>
        <w:jc w:val="center"/>
        <w:tblLook w:val="04A0" w:firstRow="1" w:lastRow="0" w:firstColumn="1" w:lastColumn="0" w:noHBand="0" w:noVBand="1"/>
      </w:tblPr>
      <w:tblGrid>
        <w:gridCol w:w="2337"/>
        <w:gridCol w:w="2337"/>
        <w:gridCol w:w="2338"/>
        <w:gridCol w:w="2338"/>
      </w:tblGrid>
      <w:tr w:rsidR="0088352E" w:rsidTr="00350476">
        <w:trPr>
          <w:jc w:val="center"/>
        </w:trPr>
        <w:tc>
          <w:tcPr>
            <w:tcW w:w="2499" w:type="pct"/>
            <w:gridSpan w:val="2"/>
          </w:tcPr>
          <w:p w:rsidR="0088352E" w:rsidRDefault="0088352E" w:rsidP="003628C6">
            <w:pPr>
              <w:spacing w:line="480" w:lineRule="auto"/>
              <w:jc w:val="both"/>
            </w:pPr>
            <w:r>
              <w:t>Before</w:t>
            </w:r>
          </w:p>
        </w:tc>
        <w:tc>
          <w:tcPr>
            <w:tcW w:w="2501" w:type="pct"/>
            <w:gridSpan w:val="2"/>
          </w:tcPr>
          <w:p w:rsidR="0088352E" w:rsidRDefault="0088352E" w:rsidP="003628C6">
            <w:pPr>
              <w:spacing w:line="480" w:lineRule="auto"/>
              <w:jc w:val="both"/>
            </w:pPr>
            <w:r>
              <w:t>After</w:t>
            </w:r>
          </w:p>
        </w:tc>
      </w:tr>
      <w:tr w:rsidR="0088352E" w:rsidTr="00350476">
        <w:trPr>
          <w:jc w:val="center"/>
        </w:trPr>
        <w:tc>
          <w:tcPr>
            <w:tcW w:w="1250" w:type="pct"/>
          </w:tcPr>
          <w:p w:rsidR="0088352E" w:rsidRDefault="00C66C21" w:rsidP="003628C6">
            <w:pPr>
              <w:spacing w:line="480" w:lineRule="auto"/>
              <w:jc w:val="both"/>
            </w:pPr>
            <w:r>
              <w:t>Very Severe</w:t>
            </w:r>
          </w:p>
        </w:tc>
        <w:tc>
          <w:tcPr>
            <w:tcW w:w="1250" w:type="pct"/>
          </w:tcPr>
          <w:p w:rsidR="0088352E" w:rsidRDefault="00C66C21" w:rsidP="003628C6">
            <w:pPr>
              <w:spacing w:line="480" w:lineRule="auto"/>
              <w:jc w:val="both"/>
            </w:pPr>
            <w:r>
              <w:t>34</w:t>
            </w:r>
          </w:p>
        </w:tc>
        <w:tc>
          <w:tcPr>
            <w:tcW w:w="1250" w:type="pct"/>
          </w:tcPr>
          <w:p w:rsidR="0088352E" w:rsidRDefault="00C66C21" w:rsidP="003628C6">
            <w:pPr>
              <w:spacing w:line="480" w:lineRule="auto"/>
              <w:jc w:val="both"/>
            </w:pPr>
            <w:r>
              <w:t>Very severe</w:t>
            </w:r>
          </w:p>
        </w:tc>
        <w:tc>
          <w:tcPr>
            <w:tcW w:w="1250" w:type="pct"/>
          </w:tcPr>
          <w:p w:rsidR="0088352E" w:rsidRDefault="00C66C21" w:rsidP="003628C6">
            <w:pPr>
              <w:spacing w:line="480" w:lineRule="auto"/>
              <w:jc w:val="both"/>
            </w:pPr>
            <w:r>
              <w:t>12</w:t>
            </w:r>
          </w:p>
        </w:tc>
      </w:tr>
      <w:tr w:rsidR="0088352E" w:rsidTr="00350476">
        <w:trPr>
          <w:jc w:val="center"/>
        </w:trPr>
        <w:tc>
          <w:tcPr>
            <w:tcW w:w="1250" w:type="pct"/>
          </w:tcPr>
          <w:p w:rsidR="0088352E" w:rsidRDefault="00C66C21" w:rsidP="003628C6">
            <w:pPr>
              <w:spacing w:line="480" w:lineRule="auto"/>
              <w:jc w:val="both"/>
            </w:pPr>
            <w:r>
              <w:t>Severe</w:t>
            </w:r>
          </w:p>
        </w:tc>
        <w:tc>
          <w:tcPr>
            <w:tcW w:w="1250" w:type="pct"/>
          </w:tcPr>
          <w:p w:rsidR="0088352E" w:rsidRDefault="00C66C21" w:rsidP="003628C6">
            <w:pPr>
              <w:spacing w:line="480" w:lineRule="auto"/>
              <w:jc w:val="both"/>
            </w:pPr>
            <w:r>
              <w:t>24</w:t>
            </w:r>
          </w:p>
        </w:tc>
        <w:tc>
          <w:tcPr>
            <w:tcW w:w="1250" w:type="pct"/>
          </w:tcPr>
          <w:p w:rsidR="0088352E" w:rsidRDefault="00C66C21" w:rsidP="003628C6">
            <w:pPr>
              <w:spacing w:line="480" w:lineRule="auto"/>
              <w:jc w:val="both"/>
            </w:pPr>
            <w:r>
              <w:t>Severe</w:t>
            </w:r>
          </w:p>
        </w:tc>
        <w:tc>
          <w:tcPr>
            <w:tcW w:w="1250" w:type="pct"/>
          </w:tcPr>
          <w:p w:rsidR="0088352E" w:rsidRDefault="00C66C21" w:rsidP="003628C6">
            <w:pPr>
              <w:spacing w:line="480" w:lineRule="auto"/>
              <w:jc w:val="both"/>
            </w:pPr>
            <w:r>
              <w:t>10</w:t>
            </w:r>
          </w:p>
        </w:tc>
      </w:tr>
      <w:tr w:rsidR="0088352E" w:rsidTr="00350476">
        <w:trPr>
          <w:jc w:val="center"/>
        </w:trPr>
        <w:tc>
          <w:tcPr>
            <w:tcW w:w="1250" w:type="pct"/>
          </w:tcPr>
          <w:p w:rsidR="0088352E" w:rsidRDefault="00350476" w:rsidP="003628C6">
            <w:pPr>
              <w:spacing w:line="480" w:lineRule="auto"/>
              <w:jc w:val="both"/>
            </w:pPr>
            <w:r>
              <w:t>Moderate</w:t>
            </w:r>
          </w:p>
        </w:tc>
        <w:tc>
          <w:tcPr>
            <w:tcW w:w="1250" w:type="pct"/>
          </w:tcPr>
          <w:p w:rsidR="0088352E" w:rsidRDefault="00350476" w:rsidP="003628C6">
            <w:pPr>
              <w:spacing w:line="480" w:lineRule="auto"/>
              <w:jc w:val="both"/>
            </w:pPr>
            <w:r>
              <w:t>18</w:t>
            </w:r>
          </w:p>
        </w:tc>
        <w:tc>
          <w:tcPr>
            <w:tcW w:w="1250" w:type="pct"/>
          </w:tcPr>
          <w:p w:rsidR="0088352E" w:rsidRDefault="00350476" w:rsidP="003628C6">
            <w:pPr>
              <w:spacing w:line="480" w:lineRule="auto"/>
              <w:jc w:val="both"/>
            </w:pPr>
            <w:r>
              <w:t>Moderate</w:t>
            </w:r>
          </w:p>
        </w:tc>
        <w:tc>
          <w:tcPr>
            <w:tcW w:w="1250" w:type="pct"/>
          </w:tcPr>
          <w:p w:rsidR="0088352E" w:rsidRDefault="00350476" w:rsidP="003628C6">
            <w:pPr>
              <w:spacing w:line="480" w:lineRule="auto"/>
              <w:jc w:val="both"/>
            </w:pPr>
            <w:r>
              <w:t>32</w:t>
            </w:r>
          </w:p>
        </w:tc>
      </w:tr>
      <w:tr w:rsidR="0088352E" w:rsidTr="00350476">
        <w:trPr>
          <w:jc w:val="center"/>
        </w:trPr>
        <w:tc>
          <w:tcPr>
            <w:tcW w:w="1250" w:type="pct"/>
          </w:tcPr>
          <w:p w:rsidR="0088352E" w:rsidRDefault="00350476" w:rsidP="003628C6">
            <w:pPr>
              <w:spacing w:line="480" w:lineRule="auto"/>
              <w:jc w:val="both"/>
            </w:pPr>
            <w:r>
              <w:t>Mild</w:t>
            </w:r>
          </w:p>
        </w:tc>
        <w:tc>
          <w:tcPr>
            <w:tcW w:w="1250" w:type="pct"/>
          </w:tcPr>
          <w:p w:rsidR="0088352E" w:rsidRDefault="00350476" w:rsidP="003628C6">
            <w:pPr>
              <w:spacing w:line="480" w:lineRule="auto"/>
              <w:jc w:val="both"/>
            </w:pPr>
            <w:r>
              <w:t>2</w:t>
            </w:r>
          </w:p>
        </w:tc>
        <w:tc>
          <w:tcPr>
            <w:tcW w:w="1250" w:type="pct"/>
          </w:tcPr>
          <w:p w:rsidR="0088352E" w:rsidRDefault="00350476" w:rsidP="003628C6">
            <w:pPr>
              <w:spacing w:line="480" w:lineRule="auto"/>
              <w:jc w:val="both"/>
            </w:pPr>
            <w:r>
              <w:t>Mild</w:t>
            </w:r>
          </w:p>
        </w:tc>
        <w:tc>
          <w:tcPr>
            <w:tcW w:w="1250" w:type="pct"/>
          </w:tcPr>
          <w:p w:rsidR="0088352E" w:rsidRDefault="00350476" w:rsidP="003628C6">
            <w:pPr>
              <w:spacing w:line="480" w:lineRule="auto"/>
              <w:jc w:val="both"/>
            </w:pPr>
            <w:r>
              <w:t>24</w:t>
            </w:r>
          </w:p>
        </w:tc>
      </w:tr>
    </w:tbl>
    <w:p w:rsidR="0088352E" w:rsidRDefault="009B3B97" w:rsidP="003628C6">
      <w:pPr>
        <w:spacing w:line="480" w:lineRule="auto"/>
        <w:ind w:firstLine="720"/>
        <w:jc w:val="both"/>
      </w:pPr>
      <w:r>
        <w:lastRenderedPageBreak/>
        <w:t>In the above table</w:t>
      </w:r>
      <w:r w:rsidR="00350476">
        <w:t xml:space="preserve">, we have shown the </w:t>
      </w:r>
      <w:r>
        <w:t>number of people with different levels of disability in the experimental group. An experimental group is referred to the one which receives the treatment which is the therapy in this case.</w:t>
      </w:r>
    </w:p>
    <w:p w:rsidR="005A6215" w:rsidRPr="00EF4F19" w:rsidRDefault="005A6215" w:rsidP="00EF4F19">
      <w:pPr>
        <w:pStyle w:val="Heading2"/>
        <w:rPr>
          <w:rFonts w:ascii="Times New Roman" w:hAnsi="Times New Roman" w:cs="Times New Roman"/>
          <w:b/>
          <w:color w:val="auto"/>
          <w:sz w:val="24"/>
        </w:rPr>
      </w:pPr>
      <w:r w:rsidRPr="00EF4F19">
        <w:rPr>
          <w:rFonts w:ascii="Times New Roman" w:hAnsi="Times New Roman" w:cs="Times New Roman"/>
          <w:b/>
          <w:color w:val="auto"/>
          <w:sz w:val="24"/>
        </w:rPr>
        <w:t>Control Group</w:t>
      </w:r>
    </w:p>
    <w:tbl>
      <w:tblPr>
        <w:tblStyle w:val="TableGrid"/>
        <w:tblW w:w="5000" w:type="pct"/>
        <w:jc w:val="center"/>
        <w:tblLook w:val="04A0" w:firstRow="1" w:lastRow="0" w:firstColumn="1" w:lastColumn="0" w:noHBand="0" w:noVBand="1"/>
      </w:tblPr>
      <w:tblGrid>
        <w:gridCol w:w="2337"/>
        <w:gridCol w:w="2337"/>
        <w:gridCol w:w="2338"/>
        <w:gridCol w:w="2338"/>
      </w:tblGrid>
      <w:tr w:rsidR="00933558" w:rsidTr="000D637D">
        <w:trPr>
          <w:jc w:val="center"/>
        </w:trPr>
        <w:tc>
          <w:tcPr>
            <w:tcW w:w="2499" w:type="pct"/>
            <w:gridSpan w:val="2"/>
          </w:tcPr>
          <w:p w:rsidR="00933558" w:rsidRDefault="00933558" w:rsidP="003628C6">
            <w:pPr>
              <w:spacing w:line="480" w:lineRule="auto"/>
              <w:jc w:val="both"/>
            </w:pPr>
            <w:r>
              <w:t>Before</w:t>
            </w:r>
          </w:p>
        </w:tc>
        <w:tc>
          <w:tcPr>
            <w:tcW w:w="2501" w:type="pct"/>
            <w:gridSpan w:val="2"/>
          </w:tcPr>
          <w:p w:rsidR="00933558" w:rsidRDefault="00933558" w:rsidP="003628C6">
            <w:pPr>
              <w:spacing w:line="480" w:lineRule="auto"/>
              <w:jc w:val="both"/>
            </w:pPr>
            <w:r>
              <w:t>After</w:t>
            </w:r>
          </w:p>
        </w:tc>
      </w:tr>
      <w:tr w:rsidR="00933558" w:rsidTr="000D637D">
        <w:trPr>
          <w:jc w:val="center"/>
        </w:trPr>
        <w:tc>
          <w:tcPr>
            <w:tcW w:w="1250" w:type="pct"/>
          </w:tcPr>
          <w:p w:rsidR="00933558" w:rsidRDefault="00933558" w:rsidP="003628C6">
            <w:pPr>
              <w:spacing w:line="480" w:lineRule="auto"/>
              <w:jc w:val="both"/>
            </w:pPr>
            <w:r>
              <w:t>Very Severe</w:t>
            </w:r>
          </w:p>
        </w:tc>
        <w:tc>
          <w:tcPr>
            <w:tcW w:w="1250" w:type="pct"/>
          </w:tcPr>
          <w:p w:rsidR="00933558" w:rsidRDefault="00933558" w:rsidP="003628C6">
            <w:pPr>
              <w:spacing w:line="480" w:lineRule="auto"/>
              <w:jc w:val="both"/>
            </w:pPr>
            <w:r>
              <w:t>32</w:t>
            </w:r>
          </w:p>
        </w:tc>
        <w:tc>
          <w:tcPr>
            <w:tcW w:w="1250" w:type="pct"/>
          </w:tcPr>
          <w:p w:rsidR="00933558" w:rsidRDefault="00933558" w:rsidP="003628C6">
            <w:pPr>
              <w:spacing w:line="480" w:lineRule="auto"/>
              <w:jc w:val="both"/>
            </w:pPr>
            <w:r>
              <w:t>Very severe</w:t>
            </w:r>
          </w:p>
        </w:tc>
        <w:tc>
          <w:tcPr>
            <w:tcW w:w="1250" w:type="pct"/>
          </w:tcPr>
          <w:p w:rsidR="00933558" w:rsidRDefault="00933558" w:rsidP="003628C6">
            <w:pPr>
              <w:spacing w:line="480" w:lineRule="auto"/>
              <w:jc w:val="both"/>
            </w:pPr>
            <w:r>
              <w:t>30</w:t>
            </w:r>
          </w:p>
        </w:tc>
      </w:tr>
      <w:tr w:rsidR="00933558" w:rsidTr="000D637D">
        <w:trPr>
          <w:jc w:val="center"/>
        </w:trPr>
        <w:tc>
          <w:tcPr>
            <w:tcW w:w="1250" w:type="pct"/>
          </w:tcPr>
          <w:p w:rsidR="00933558" w:rsidRDefault="00933558" w:rsidP="003628C6">
            <w:pPr>
              <w:spacing w:line="480" w:lineRule="auto"/>
              <w:jc w:val="both"/>
            </w:pPr>
            <w:r>
              <w:t>Severe</w:t>
            </w:r>
          </w:p>
        </w:tc>
        <w:tc>
          <w:tcPr>
            <w:tcW w:w="1250" w:type="pct"/>
          </w:tcPr>
          <w:p w:rsidR="00933558" w:rsidRDefault="00933558" w:rsidP="003628C6">
            <w:pPr>
              <w:spacing w:line="480" w:lineRule="auto"/>
              <w:jc w:val="both"/>
            </w:pPr>
            <w:r>
              <w:t>26</w:t>
            </w:r>
          </w:p>
        </w:tc>
        <w:tc>
          <w:tcPr>
            <w:tcW w:w="1250" w:type="pct"/>
          </w:tcPr>
          <w:p w:rsidR="00933558" w:rsidRDefault="00933558" w:rsidP="003628C6">
            <w:pPr>
              <w:spacing w:line="480" w:lineRule="auto"/>
              <w:jc w:val="both"/>
            </w:pPr>
            <w:r>
              <w:t>Severe</w:t>
            </w:r>
          </w:p>
        </w:tc>
        <w:tc>
          <w:tcPr>
            <w:tcW w:w="1250" w:type="pct"/>
          </w:tcPr>
          <w:p w:rsidR="00933558" w:rsidRDefault="00933558" w:rsidP="003628C6">
            <w:pPr>
              <w:spacing w:line="480" w:lineRule="auto"/>
              <w:jc w:val="both"/>
            </w:pPr>
            <w:r>
              <w:t>28</w:t>
            </w:r>
          </w:p>
        </w:tc>
      </w:tr>
      <w:tr w:rsidR="00933558" w:rsidTr="000D637D">
        <w:trPr>
          <w:jc w:val="center"/>
        </w:trPr>
        <w:tc>
          <w:tcPr>
            <w:tcW w:w="1250" w:type="pct"/>
          </w:tcPr>
          <w:p w:rsidR="00933558" w:rsidRDefault="00933558" w:rsidP="003628C6">
            <w:pPr>
              <w:spacing w:line="480" w:lineRule="auto"/>
              <w:jc w:val="both"/>
            </w:pPr>
            <w:r>
              <w:t>Moderate</w:t>
            </w:r>
          </w:p>
        </w:tc>
        <w:tc>
          <w:tcPr>
            <w:tcW w:w="1250" w:type="pct"/>
          </w:tcPr>
          <w:p w:rsidR="00933558" w:rsidRDefault="00933558" w:rsidP="003628C6">
            <w:pPr>
              <w:spacing w:line="480" w:lineRule="auto"/>
              <w:jc w:val="both"/>
            </w:pPr>
            <w:r>
              <w:t>14</w:t>
            </w:r>
          </w:p>
        </w:tc>
        <w:tc>
          <w:tcPr>
            <w:tcW w:w="1250" w:type="pct"/>
          </w:tcPr>
          <w:p w:rsidR="00933558" w:rsidRDefault="00933558" w:rsidP="003628C6">
            <w:pPr>
              <w:spacing w:line="480" w:lineRule="auto"/>
              <w:jc w:val="both"/>
            </w:pPr>
            <w:r>
              <w:t>Moderate</w:t>
            </w:r>
          </w:p>
        </w:tc>
        <w:tc>
          <w:tcPr>
            <w:tcW w:w="1250" w:type="pct"/>
          </w:tcPr>
          <w:p w:rsidR="00933558" w:rsidRDefault="00933558" w:rsidP="003628C6">
            <w:pPr>
              <w:spacing w:line="480" w:lineRule="auto"/>
              <w:jc w:val="both"/>
            </w:pPr>
            <w:r>
              <w:t>16</w:t>
            </w:r>
          </w:p>
        </w:tc>
      </w:tr>
      <w:tr w:rsidR="00933558" w:rsidTr="000D637D">
        <w:trPr>
          <w:jc w:val="center"/>
        </w:trPr>
        <w:tc>
          <w:tcPr>
            <w:tcW w:w="1250" w:type="pct"/>
          </w:tcPr>
          <w:p w:rsidR="00933558" w:rsidRDefault="00933558" w:rsidP="003628C6">
            <w:pPr>
              <w:spacing w:line="480" w:lineRule="auto"/>
              <w:jc w:val="both"/>
            </w:pPr>
            <w:r>
              <w:t>Mild</w:t>
            </w:r>
          </w:p>
        </w:tc>
        <w:tc>
          <w:tcPr>
            <w:tcW w:w="1250" w:type="pct"/>
          </w:tcPr>
          <w:p w:rsidR="00933558" w:rsidRDefault="00933558" w:rsidP="003628C6">
            <w:pPr>
              <w:spacing w:line="480" w:lineRule="auto"/>
              <w:jc w:val="both"/>
            </w:pPr>
            <w:r>
              <w:t>4</w:t>
            </w:r>
          </w:p>
        </w:tc>
        <w:tc>
          <w:tcPr>
            <w:tcW w:w="1250" w:type="pct"/>
          </w:tcPr>
          <w:p w:rsidR="00933558" w:rsidRDefault="00933558" w:rsidP="003628C6">
            <w:pPr>
              <w:spacing w:line="480" w:lineRule="auto"/>
              <w:jc w:val="both"/>
            </w:pPr>
            <w:r>
              <w:t>Mild</w:t>
            </w:r>
          </w:p>
        </w:tc>
        <w:tc>
          <w:tcPr>
            <w:tcW w:w="1250" w:type="pct"/>
          </w:tcPr>
          <w:p w:rsidR="00933558" w:rsidRDefault="00933558" w:rsidP="003628C6">
            <w:pPr>
              <w:spacing w:line="480" w:lineRule="auto"/>
              <w:jc w:val="both"/>
            </w:pPr>
            <w:r>
              <w:t>2</w:t>
            </w:r>
          </w:p>
        </w:tc>
      </w:tr>
    </w:tbl>
    <w:p w:rsidR="00B80217" w:rsidRDefault="00B80217" w:rsidP="003628C6">
      <w:pPr>
        <w:spacing w:line="480" w:lineRule="auto"/>
        <w:jc w:val="both"/>
      </w:pPr>
    </w:p>
    <w:p w:rsidR="00933558" w:rsidRDefault="00082162" w:rsidP="00B80217">
      <w:pPr>
        <w:spacing w:line="480" w:lineRule="auto"/>
        <w:ind w:firstLine="720"/>
        <w:jc w:val="both"/>
      </w:pPr>
      <w:r>
        <w:t xml:space="preserve">In the above table, we have shown the disability statistics for the control group which is the one that has not received any </w:t>
      </w:r>
      <w:r w:rsidR="00187000">
        <w:t xml:space="preserve">therapy </w:t>
      </w:r>
      <w:r w:rsidR="00797EBE">
        <w:t>to improve their condition.</w:t>
      </w:r>
      <w:r w:rsidR="005B438C">
        <w:t xml:space="preserve"> </w:t>
      </w:r>
    </w:p>
    <w:p w:rsidR="005B438C" w:rsidRPr="003628C6" w:rsidRDefault="005B438C" w:rsidP="003628C6">
      <w:pPr>
        <w:pStyle w:val="Heading1"/>
        <w:spacing w:line="480" w:lineRule="auto"/>
        <w:jc w:val="center"/>
        <w:rPr>
          <w:rFonts w:ascii="Times New Roman" w:hAnsi="Times New Roman" w:cs="Times New Roman"/>
          <w:b/>
          <w:color w:val="auto"/>
          <w:sz w:val="24"/>
          <w:szCs w:val="24"/>
        </w:rPr>
      </w:pPr>
      <w:r w:rsidRPr="003628C6">
        <w:rPr>
          <w:rFonts w:ascii="Times New Roman" w:hAnsi="Times New Roman" w:cs="Times New Roman"/>
          <w:b/>
          <w:color w:val="auto"/>
          <w:sz w:val="24"/>
          <w:szCs w:val="24"/>
        </w:rPr>
        <w:t>Inferential discussion</w:t>
      </w:r>
    </w:p>
    <w:p w:rsidR="00FE79F1" w:rsidRPr="000950D0" w:rsidRDefault="00FE79F1" w:rsidP="003628C6">
      <w:pPr>
        <w:spacing w:line="480" w:lineRule="auto"/>
        <w:ind w:firstLine="720"/>
        <w:jc w:val="both"/>
      </w:pPr>
      <w:r>
        <w:t xml:space="preserve">The </w:t>
      </w:r>
      <w:r w:rsidR="00A10F8B">
        <w:t xml:space="preserve">Mann-Whitney test is applied to the data to show if there is any significant difference between the </w:t>
      </w:r>
      <w:r w:rsidR="000614C6">
        <w:t>control and the experimental groups.</w:t>
      </w:r>
      <w:r w:rsidR="006A19B5">
        <w:t xml:space="preserve"> This test is used to analyze differences in case of non- parametric distribution. The dependent variable in this test is continuous or categorical in nature.</w:t>
      </w:r>
      <w:r w:rsidR="002516B1">
        <w:t xml:space="preserve"> The test statistic of 0.014 shows that we will reject the null hypothesis and </w:t>
      </w:r>
      <w:r w:rsidR="00F6151A">
        <w:t>conclude that there is a significant impact of therapy on the disability regarding back pains.</w:t>
      </w:r>
    </w:p>
    <w:sectPr w:rsidR="00FE79F1" w:rsidRPr="000950D0" w:rsidSect="003870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80F" w:rsidRDefault="0023480F" w:rsidP="003870D1">
      <w:pPr>
        <w:spacing w:after="0" w:line="240" w:lineRule="auto"/>
      </w:pPr>
      <w:r>
        <w:separator/>
      </w:r>
    </w:p>
  </w:endnote>
  <w:endnote w:type="continuationSeparator" w:id="0">
    <w:p w:rsidR="0023480F" w:rsidRDefault="0023480F" w:rsidP="0038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D1" w:rsidRDefault="00387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D1" w:rsidRDefault="003870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D1" w:rsidRDefault="00387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80F" w:rsidRDefault="0023480F" w:rsidP="003870D1">
      <w:pPr>
        <w:spacing w:after="0" w:line="240" w:lineRule="auto"/>
      </w:pPr>
      <w:r>
        <w:separator/>
      </w:r>
    </w:p>
  </w:footnote>
  <w:footnote w:type="continuationSeparator" w:id="0">
    <w:p w:rsidR="0023480F" w:rsidRDefault="0023480F" w:rsidP="00387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D1" w:rsidRDefault="00387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77435"/>
      <w:docPartObj>
        <w:docPartGallery w:val="Page Numbers (Top of Page)"/>
        <w:docPartUnique/>
      </w:docPartObj>
    </w:sdtPr>
    <w:sdtEndPr>
      <w:rPr>
        <w:noProof/>
      </w:rPr>
    </w:sdtEndPr>
    <w:sdtContent>
      <w:p w:rsidR="003870D1" w:rsidRDefault="003870D1">
        <w:pPr>
          <w:pStyle w:val="Header"/>
          <w:jc w:val="right"/>
        </w:pPr>
        <w:r>
          <w:fldChar w:fldCharType="begin"/>
        </w:r>
        <w:r>
          <w:instrText xml:space="preserve"> PAGE   \* MERGEFORMAT </w:instrText>
        </w:r>
        <w:r>
          <w:fldChar w:fldCharType="separate"/>
        </w:r>
        <w:r w:rsidR="00C65501">
          <w:rPr>
            <w:noProof/>
          </w:rPr>
          <w:t>2</w:t>
        </w:r>
        <w:r>
          <w:rPr>
            <w:noProof/>
          </w:rPr>
          <w:fldChar w:fldCharType="end"/>
        </w:r>
      </w:p>
    </w:sdtContent>
  </w:sdt>
  <w:p w:rsidR="003870D1" w:rsidRPr="00C65501" w:rsidRDefault="003870D1">
    <w:pPr>
      <w:pStyle w:val="Header"/>
      <w:rPr>
        <w:rFonts w:ascii="Times New Roman" w:hAnsi="Times New Roman" w:cs="Times New Roman"/>
        <w:sz w:val="24"/>
        <w:szCs w:val="24"/>
      </w:rPr>
    </w:pPr>
    <w:bookmarkStart w:id="0" w:name="_GoBack"/>
    <w:r w:rsidRPr="00C65501">
      <w:rPr>
        <w:rFonts w:ascii="Times New Roman" w:hAnsi="Times New Roman" w:cs="Times New Roman"/>
        <w:sz w:val="24"/>
        <w:szCs w:val="24"/>
      </w:rPr>
      <w:t>STATISITCAL ANALYSIS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039451"/>
      <w:docPartObj>
        <w:docPartGallery w:val="Page Numbers (Top of Page)"/>
        <w:docPartUnique/>
      </w:docPartObj>
    </w:sdtPr>
    <w:sdtEndPr>
      <w:rPr>
        <w:noProof/>
      </w:rPr>
    </w:sdtEndPr>
    <w:sdtContent>
      <w:p w:rsidR="003870D1" w:rsidRDefault="003870D1">
        <w:pPr>
          <w:pStyle w:val="Header"/>
          <w:jc w:val="right"/>
        </w:pPr>
        <w:r>
          <w:fldChar w:fldCharType="begin"/>
        </w:r>
        <w:r>
          <w:instrText xml:space="preserve"> PAGE   \* MERGEFORMAT </w:instrText>
        </w:r>
        <w:r>
          <w:fldChar w:fldCharType="separate"/>
        </w:r>
        <w:r w:rsidR="00C65501">
          <w:rPr>
            <w:noProof/>
          </w:rPr>
          <w:t>1</w:t>
        </w:r>
        <w:r>
          <w:rPr>
            <w:noProof/>
          </w:rPr>
          <w:fldChar w:fldCharType="end"/>
        </w:r>
      </w:p>
    </w:sdtContent>
  </w:sdt>
  <w:p w:rsidR="003870D1" w:rsidRPr="003870D1" w:rsidRDefault="003870D1">
    <w:pPr>
      <w:pStyle w:val="Header"/>
      <w:rPr>
        <w:rFonts w:ascii="Times New Roman" w:hAnsi="Times New Roman" w:cs="Times New Roman"/>
        <w:sz w:val="24"/>
        <w:szCs w:val="24"/>
      </w:rPr>
    </w:pPr>
    <w:r w:rsidRPr="003870D1">
      <w:rPr>
        <w:rFonts w:ascii="Times New Roman" w:hAnsi="Times New Roman" w:cs="Times New Roman"/>
        <w:sz w:val="24"/>
        <w:szCs w:val="24"/>
      </w:rPr>
      <w:t>RUNNING HEAD: STATISTICAL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BA"/>
    <w:rsid w:val="000614C6"/>
    <w:rsid w:val="00082162"/>
    <w:rsid w:val="000950D0"/>
    <w:rsid w:val="000A4630"/>
    <w:rsid w:val="00122BDB"/>
    <w:rsid w:val="00187000"/>
    <w:rsid w:val="0023480F"/>
    <w:rsid w:val="002516B1"/>
    <w:rsid w:val="00253C1E"/>
    <w:rsid w:val="002E31B6"/>
    <w:rsid w:val="00350476"/>
    <w:rsid w:val="003507DC"/>
    <w:rsid w:val="003628C6"/>
    <w:rsid w:val="003870D1"/>
    <w:rsid w:val="004919A9"/>
    <w:rsid w:val="00520912"/>
    <w:rsid w:val="00524F36"/>
    <w:rsid w:val="005476ED"/>
    <w:rsid w:val="00575DE0"/>
    <w:rsid w:val="005A6215"/>
    <w:rsid w:val="005B438C"/>
    <w:rsid w:val="006A19B5"/>
    <w:rsid w:val="006B57F8"/>
    <w:rsid w:val="006B58BA"/>
    <w:rsid w:val="0072284D"/>
    <w:rsid w:val="00727F01"/>
    <w:rsid w:val="00773E85"/>
    <w:rsid w:val="00797EBE"/>
    <w:rsid w:val="0088352E"/>
    <w:rsid w:val="00933558"/>
    <w:rsid w:val="009B3B97"/>
    <w:rsid w:val="00A10F8B"/>
    <w:rsid w:val="00A7337A"/>
    <w:rsid w:val="00AA5240"/>
    <w:rsid w:val="00B80217"/>
    <w:rsid w:val="00C24515"/>
    <w:rsid w:val="00C65501"/>
    <w:rsid w:val="00C66C21"/>
    <w:rsid w:val="00CB339B"/>
    <w:rsid w:val="00D664DA"/>
    <w:rsid w:val="00E963B3"/>
    <w:rsid w:val="00EF4F19"/>
    <w:rsid w:val="00F6151A"/>
    <w:rsid w:val="00FE79F1"/>
    <w:rsid w:val="00FE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929FF-D276-4D92-A8D2-41106A28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8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C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28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C1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87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D1"/>
  </w:style>
  <w:style w:type="paragraph" w:styleId="Footer">
    <w:name w:val="footer"/>
    <w:basedOn w:val="Normal"/>
    <w:link w:val="FooterChar"/>
    <w:uiPriority w:val="99"/>
    <w:unhideWhenUsed/>
    <w:rsid w:val="00387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 Shahid</dc:creator>
  <cp:keywords/>
  <dc:description/>
  <cp:lastModifiedBy>Ayaz Shahid</cp:lastModifiedBy>
  <cp:revision>37</cp:revision>
  <dcterms:created xsi:type="dcterms:W3CDTF">2019-07-11T03:38:00Z</dcterms:created>
  <dcterms:modified xsi:type="dcterms:W3CDTF">2019-07-11T05:09:00Z</dcterms:modified>
</cp:coreProperties>
</file>