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1F" w:rsidRDefault="00F73B1F" w:rsidP="00F73B1F">
      <w:pPr>
        <w:spacing w:line="480" w:lineRule="auto"/>
        <w:ind w:left="720" w:hanging="720"/>
        <w:jc w:val="center"/>
      </w:pPr>
      <w:bookmarkStart w:id="0" w:name="_GoBack"/>
      <w:bookmarkEnd w:id="0"/>
    </w:p>
    <w:p w:rsidR="00F73B1F" w:rsidRDefault="00F73B1F" w:rsidP="00F73B1F">
      <w:pPr>
        <w:spacing w:line="480" w:lineRule="auto"/>
        <w:ind w:left="720" w:hanging="720"/>
        <w:jc w:val="center"/>
      </w:pPr>
    </w:p>
    <w:p w:rsidR="00F73B1F" w:rsidRDefault="00F73B1F" w:rsidP="00F73B1F">
      <w:pPr>
        <w:spacing w:line="480" w:lineRule="auto"/>
        <w:ind w:left="720" w:hanging="720"/>
        <w:jc w:val="center"/>
      </w:pPr>
    </w:p>
    <w:p w:rsidR="00F73B1F" w:rsidRDefault="00F73B1F" w:rsidP="00F73B1F">
      <w:pPr>
        <w:spacing w:line="480" w:lineRule="auto"/>
        <w:ind w:left="720" w:hanging="720"/>
        <w:jc w:val="center"/>
      </w:pPr>
    </w:p>
    <w:p w:rsidR="00F73B1F" w:rsidRDefault="00F73B1F" w:rsidP="00F73B1F">
      <w:pPr>
        <w:spacing w:line="480" w:lineRule="auto"/>
        <w:ind w:left="720" w:hanging="720"/>
        <w:jc w:val="center"/>
      </w:pPr>
    </w:p>
    <w:p w:rsidR="00152D1F" w:rsidRDefault="00731F7F" w:rsidP="00F73B1F">
      <w:pPr>
        <w:spacing w:line="480" w:lineRule="auto"/>
        <w:ind w:left="720" w:hanging="720"/>
        <w:jc w:val="center"/>
      </w:pPr>
      <w:r w:rsidRPr="00F73B1F">
        <w:t>Medicaid</w:t>
      </w:r>
    </w:p>
    <w:p w:rsidR="00F73B1F" w:rsidRDefault="00731F7F" w:rsidP="00F73B1F">
      <w:pPr>
        <w:spacing w:line="480" w:lineRule="auto"/>
        <w:ind w:left="720" w:hanging="720"/>
        <w:jc w:val="center"/>
      </w:pPr>
      <w:r>
        <w:t>Name</w:t>
      </w:r>
    </w:p>
    <w:p w:rsidR="00F73B1F" w:rsidRDefault="00731F7F" w:rsidP="00F73B1F">
      <w:pPr>
        <w:spacing w:line="480" w:lineRule="auto"/>
        <w:ind w:left="720" w:hanging="720"/>
        <w:jc w:val="center"/>
      </w:pPr>
      <w:r>
        <w:t>Affiliation</w:t>
      </w:r>
    </w:p>
    <w:p w:rsidR="00F73B1F" w:rsidRDefault="00731F7F" w:rsidP="00F73B1F">
      <w:pPr>
        <w:spacing w:line="480" w:lineRule="auto"/>
        <w:ind w:left="720" w:hanging="720"/>
        <w:jc w:val="center"/>
      </w:pPr>
      <w:r>
        <w:t>Date</w:t>
      </w:r>
    </w:p>
    <w:p w:rsidR="00F73B1F" w:rsidRDefault="00731F7F">
      <w:r>
        <w:br w:type="page"/>
      </w:r>
    </w:p>
    <w:p w:rsidR="00F73B1F" w:rsidRDefault="00731F7F" w:rsidP="00F73B1F">
      <w:pPr>
        <w:spacing w:line="480" w:lineRule="auto"/>
        <w:ind w:left="720" w:hanging="720"/>
        <w:jc w:val="center"/>
      </w:pPr>
      <w:r w:rsidRPr="00F73B1F">
        <w:lastRenderedPageBreak/>
        <w:t>Medicaid</w:t>
      </w:r>
    </w:p>
    <w:p w:rsidR="00F73B1F" w:rsidRDefault="00731F7F" w:rsidP="007838DF">
      <w:pPr>
        <w:spacing w:line="480" w:lineRule="auto"/>
        <w:ind w:firstLine="720"/>
      </w:pPr>
      <w:r>
        <w:t>Medicaid receives funding from the respective states, as well as from the federal government</w:t>
      </w:r>
      <w:r w:rsidR="00E46FEF">
        <w:t xml:space="preserve">. There is a fair share of the amount which the federal government pays to each and every state of the United States of America, </w:t>
      </w:r>
      <w:r w:rsidR="007838DF">
        <w:t>for the sake</w:t>
      </w:r>
      <w:r w:rsidR="00E46FEF">
        <w:t xml:space="preserve"> of funding for the Medicaid program. The share is set up according to the </w:t>
      </w:r>
      <w:r w:rsidR="007838DF">
        <w:t>population, as well as the economy of the state. Moreover, the states also use a specific amount of the healthcare budget for the sake of Medicaid funding.</w:t>
      </w:r>
    </w:p>
    <w:p w:rsidR="00597C3F" w:rsidRDefault="00731F7F" w:rsidP="007838DF">
      <w:pPr>
        <w:tabs>
          <w:tab w:val="left" w:pos="720"/>
        </w:tabs>
        <w:spacing w:line="480" w:lineRule="auto"/>
      </w:pPr>
      <w:r>
        <w:tab/>
      </w:r>
      <w:r w:rsidR="007838DF">
        <w:t xml:space="preserve">Medicaid program provides free health care facilities to a great number of American </w:t>
      </w:r>
      <w:r w:rsidR="005C725E">
        <w:t>populations</w:t>
      </w:r>
      <w:r w:rsidR="007838DF">
        <w:t>.</w:t>
      </w:r>
      <w:r w:rsidR="005C725E">
        <w:t xml:space="preserve"> The poor population is the most basic unit of the American society which is eligible for </w:t>
      </w:r>
      <w:r w:rsidR="002919D4">
        <w:t>Medicaid</w:t>
      </w:r>
      <w:r w:rsidR="005C725E">
        <w:t xml:space="preserve"> funding. More specifically, </w:t>
      </w:r>
      <w:r w:rsidR="002919D4">
        <w:t>l</w:t>
      </w:r>
      <w:r w:rsidR="005C725E">
        <w:t xml:space="preserve">ow-income families </w:t>
      </w:r>
      <w:r w:rsidR="002919D4">
        <w:t>are</w:t>
      </w:r>
      <w:r w:rsidR="005C725E">
        <w:t xml:space="preserve"> eligible to get </w:t>
      </w:r>
      <w:r w:rsidR="002919D4">
        <w:t>benefits</w:t>
      </w:r>
      <w:r w:rsidR="005C725E">
        <w:t xml:space="preserve"> from the funding program.</w:t>
      </w:r>
      <w:r w:rsidR="002919D4">
        <w:t xml:space="preserve"> However, not all low-income individuals are included in the program.</w:t>
      </w:r>
      <w:r w:rsidR="005C725E">
        <w:t xml:space="preserve"> </w:t>
      </w:r>
      <w:r>
        <w:t>The</w:t>
      </w:r>
      <w:r w:rsidR="00F4670E">
        <w:t xml:space="preserve"> poor, disable</w:t>
      </w:r>
      <w:r>
        <w:t>d</w:t>
      </w:r>
      <w:r w:rsidR="00F4670E">
        <w:t xml:space="preserve"> po</w:t>
      </w:r>
      <w:r>
        <w:t>pulatio</w:t>
      </w:r>
      <w:r>
        <w:t>ns, pregnant women, children of low-income families are</w:t>
      </w:r>
      <w:r w:rsidR="00F4670E">
        <w:t xml:space="preserve"> eligible for the funding program</w:t>
      </w:r>
      <w:r w:rsidR="00AA0C5E">
        <w:t xml:space="preserve"> (</w:t>
      </w:r>
      <w:r w:rsidR="00AA0C5E" w:rsidRPr="00F73B1F">
        <w:t xml:space="preserve">Sommers, &amp; Grabowski, </w:t>
      </w:r>
      <w:r w:rsidR="00AA0C5E">
        <w:t>2017)</w:t>
      </w:r>
      <w:r w:rsidR="00F4670E">
        <w:t>.</w:t>
      </w:r>
    </w:p>
    <w:p w:rsidR="004D6531" w:rsidRDefault="00731F7F" w:rsidP="007838DF">
      <w:pPr>
        <w:tabs>
          <w:tab w:val="left" w:pos="720"/>
        </w:tabs>
        <w:spacing w:line="480" w:lineRule="auto"/>
      </w:pPr>
      <w:r>
        <w:tab/>
        <w:t xml:space="preserve">Qualified Medicare beneficiary is one of the most feasible options to achieve the savings </w:t>
      </w:r>
      <w:r w:rsidRPr="00F73B1F">
        <w:t>in the Medicare program</w:t>
      </w:r>
      <w:r>
        <w:t xml:space="preserve">. </w:t>
      </w:r>
      <w:r w:rsidR="00440073">
        <w:t>It</w:t>
      </w:r>
      <w:r>
        <w:t xml:space="preserve"> provides the oppor</w:t>
      </w:r>
      <w:r>
        <w:t xml:space="preserve">tunity of getting hospital insurance and medical </w:t>
      </w:r>
      <w:r w:rsidR="00440073">
        <w:t>insurance</w:t>
      </w:r>
      <w:r>
        <w:t>.</w:t>
      </w:r>
      <w:r w:rsidR="00440073">
        <w:t xml:space="preserve"> In addition to it, it also provides the opportunity of sharing expenses, in the form of coinsurance and copayments</w:t>
      </w:r>
      <w:r w:rsidR="00AA0C5E">
        <w:t xml:space="preserve"> (</w:t>
      </w:r>
      <w:r w:rsidR="00AA0C5E" w:rsidRPr="00F73B1F">
        <w:t xml:space="preserve">Sommers, &amp; Grabowski, </w:t>
      </w:r>
      <w:r w:rsidR="00AA0C5E">
        <w:t>2017)</w:t>
      </w:r>
      <w:r w:rsidR="00440073">
        <w:t>.</w:t>
      </w:r>
    </w:p>
    <w:p w:rsidR="00857291" w:rsidRDefault="00731F7F" w:rsidP="007838DF">
      <w:pPr>
        <w:tabs>
          <w:tab w:val="left" w:pos="720"/>
        </w:tabs>
        <w:spacing w:line="480" w:lineRule="auto"/>
      </w:pPr>
      <w:r>
        <w:tab/>
        <w:t>Medicaid cannot be funded as a block grant program</w:t>
      </w:r>
      <w:r>
        <w:t xml:space="preserve">, because in that the federal government pays a specific amount to all the states and they have to manage the </w:t>
      </w:r>
      <w:r w:rsidR="00D2041B">
        <w:t>expenses</w:t>
      </w:r>
      <w:r>
        <w:t xml:space="preserve"> in that fixed amount. If the </w:t>
      </w:r>
      <w:r w:rsidR="00D2041B">
        <w:t>cost</w:t>
      </w:r>
      <w:r>
        <w:t xml:space="preserve"> of care increases, the state would have</w:t>
      </w:r>
      <w:r w:rsidR="00D2041B">
        <w:t xml:space="preserve"> </w:t>
      </w:r>
      <w:r>
        <w:t>to use its own funds</w:t>
      </w:r>
      <w:r w:rsidR="00D2041B">
        <w:t xml:space="preserve"> </w:t>
      </w:r>
      <w:r>
        <w:t>to support the</w:t>
      </w:r>
      <w:r w:rsidR="00D2041B">
        <w:t xml:space="preserve"> </w:t>
      </w:r>
      <w:r>
        <w:t xml:space="preserve">program. It would </w:t>
      </w:r>
      <w:r w:rsidR="00D2041B">
        <w:t>impact</w:t>
      </w:r>
      <w:r>
        <w:t xml:space="preserve"> th</w:t>
      </w:r>
      <w:r>
        <w:t xml:space="preserve">e care services provided to the low-income population, who would not be </w:t>
      </w:r>
      <w:r w:rsidR="00D2041B">
        <w:t>able</w:t>
      </w:r>
      <w:r>
        <w:t xml:space="preserve"> to </w:t>
      </w:r>
      <w:r w:rsidR="00D2041B">
        <w:t>receive</w:t>
      </w:r>
      <w:r>
        <w:t xml:space="preserve"> the </w:t>
      </w:r>
      <w:r w:rsidR="00D2041B">
        <w:t>treatment</w:t>
      </w:r>
      <w:r>
        <w:t>, so it is not feasible.</w:t>
      </w:r>
    </w:p>
    <w:p w:rsidR="00F73B1F" w:rsidRDefault="00731F7F">
      <w:r>
        <w:br w:type="page"/>
      </w:r>
    </w:p>
    <w:p w:rsidR="00F73B1F" w:rsidRDefault="00731F7F" w:rsidP="00F73B1F">
      <w:pPr>
        <w:spacing w:line="480" w:lineRule="auto"/>
        <w:ind w:left="720" w:hanging="720"/>
      </w:pPr>
      <w:r>
        <w:lastRenderedPageBreak/>
        <w:t>Reference</w:t>
      </w:r>
    </w:p>
    <w:p w:rsidR="00F73B1F" w:rsidRDefault="00731F7F" w:rsidP="00F73B1F">
      <w:pPr>
        <w:spacing w:line="480" w:lineRule="auto"/>
        <w:ind w:left="720" w:hanging="720"/>
      </w:pPr>
      <w:r w:rsidRPr="00F73B1F">
        <w:t>Sommers, B. D., &amp; Grabowski, D. C. (2017). What is Medicaid? More than meets the eye. </w:t>
      </w:r>
      <w:r w:rsidRPr="00F73B1F">
        <w:rPr>
          <w:i/>
          <w:iCs/>
        </w:rPr>
        <w:t>Jama</w:t>
      </w:r>
      <w:r w:rsidRPr="00F73B1F">
        <w:t>, </w:t>
      </w:r>
      <w:r w:rsidRPr="00F73B1F">
        <w:rPr>
          <w:i/>
          <w:iCs/>
        </w:rPr>
        <w:t>318</w:t>
      </w:r>
      <w:r w:rsidRPr="00F73B1F">
        <w:t>(8), 695-696.</w:t>
      </w:r>
    </w:p>
    <w:sectPr w:rsidR="00F73B1F" w:rsidSect="00F73B1F"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7F" w:rsidRDefault="00731F7F">
      <w:pPr>
        <w:spacing w:after="0" w:line="240" w:lineRule="auto"/>
      </w:pPr>
      <w:r>
        <w:separator/>
      </w:r>
    </w:p>
  </w:endnote>
  <w:endnote w:type="continuationSeparator" w:id="0">
    <w:p w:rsidR="00731F7F" w:rsidRDefault="0073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7F" w:rsidRDefault="00731F7F">
      <w:pPr>
        <w:spacing w:after="0" w:line="240" w:lineRule="auto"/>
      </w:pPr>
      <w:r>
        <w:separator/>
      </w:r>
    </w:p>
  </w:footnote>
  <w:footnote w:type="continuationSeparator" w:id="0">
    <w:p w:rsidR="00731F7F" w:rsidRDefault="0073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4D" w:rsidRPr="00747C5C" w:rsidRDefault="00731F7F" w:rsidP="00F73B1F">
    <w:pPr>
      <w:pStyle w:val="Header"/>
      <w:rPr>
        <w:sz w:val="20"/>
        <w:szCs w:val="20"/>
      </w:rPr>
    </w:pPr>
    <w:r w:rsidRPr="00F73B1F">
      <w:rPr>
        <w:sz w:val="20"/>
        <w:szCs w:val="20"/>
      </w:rPr>
      <w:t>HEALTHCARE AND NURSING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47C5C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89289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47C5C">
          <w:rPr>
            <w:sz w:val="20"/>
            <w:szCs w:val="20"/>
          </w:rPr>
          <w:fldChar w:fldCharType="begin"/>
        </w:r>
        <w:r w:rsidRPr="00747C5C">
          <w:rPr>
            <w:sz w:val="20"/>
            <w:szCs w:val="20"/>
          </w:rPr>
          <w:instrText xml:space="preserve"> PAGE   \* MERGEFORMAT </w:instrText>
        </w:r>
        <w:r w:rsidRPr="00747C5C">
          <w:rPr>
            <w:sz w:val="20"/>
            <w:szCs w:val="20"/>
          </w:rPr>
          <w:fldChar w:fldCharType="separate"/>
        </w:r>
        <w:r w:rsidR="00380FD7">
          <w:rPr>
            <w:noProof/>
            <w:sz w:val="20"/>
            <w:szCs w:val="20"/>
          </w:rPr>
          <w:t>2</w:t>
        </w:r>
        <w:r w:rsidRPr="00747C5C">
          <w:rPr>
            <w:noProof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1F" w:rsidRPr="00F73B1F" w:rsidRDefault="00731F7F" w:rsidP="00F73B1F">
    <w:pPr>
      <w:pStyle w:val="Header"/>
      <w:rPr>
        <w:sz w:val="20"/>
        <w:szCs w:val="20"/>
      </w:rPr>
    </w:pPr>
    <w:r w:rsidRPr="00F73B1F">
      <w:rPr>
        <w:sz w:val="20"/>
        <w:szCs w:val="20"/>
      </w:rPr>
      <w:t>Running Head: HEALTHCARE AND NURSING</w:t>
    </w:r>
    <w:r w:rsidRPr="00F73B1F">
      <w:rPr>
        <w:sz w:val="20"/>
        <w:szCs w:val="20"/>
      </w:rPr>
      <w:tab/>
    </w:r>
    <w:r w:rsidRPr="00F73B1F">
      <w:rPr>
        <w:sz w:val="20"/>
        <w:szCs w:val="20"/>
      </w:rPr>
      <w:tab/>
      <w:t xml:space="preserve"> </w:t>
    </w:r>
    <w:sdt>
      <w:sdtPr>
        <w:rPr>
          <w:sz w:val="20"/>
          <w:szCs w:val="20"/>
        </w:rPr>
        <w:id w:val="356334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73B1F">
          <w:rPr>
            <w:sz w:val="20"/>
            <w:szCs w:val="20"/>
          </w:rPr>
          <w:fldChar w:fldCharType="begin"/>
        </w:r>
        <w:r w:rsidRPr="00F73B1F">
          <w:rPr>
            <w:sz w:val="20"/>
            <w:szCs w:val="20"/>
          </w:rPr>
          <w:instrText xml:space="preserve"> PAGE   \* MERGEFORMAT </w:instrText>
        </w:r>
        <w:r w:rsidRPr="00F73B1F">
          <w:rPr>
            <w:sz w:val="20"/>
            <w:szCs w:val="20"/>
          </w:rPr>
          <w:fldChar w:fldCharType="separate"/>
        </w:r>
        <w:r w:rsidR="00380FD7">
          <w:rPr>
            <w:noProof/>
            <w:sz w:val="20"/>
            <w:szCs w:val="20"/>
          </w:rPr>
          <w:t>1</w:t>
        </w:r>
        <w:r w:rsidRPr="00F73B1F">
          <w:rPr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5C"/>
    <w:rsid w:val="00071356"/>
    <w:rsid w:val="000E0588"/>
    <w:rsid w:val="00152D1F"/>
    <w:rsid w:val="0022464D"/>
    <w:rsid w:val="00291448"/>
    <w:rsid w:val="002919D4"/>
    <w:rsid w:val="002B253C"/>
    <w:rsid w:val="002E5005"/>
    <w:rsid w:val="00332E05"/>
    <w:rsid w:val="00374F4D"/>
    <w:rsid w:val="00380FD7"/>
    <w:rsid w:val="003B15E9"/>
    <w:rsid w:val="003F343D"/>
    <w:rsid w:val="004005C9"/>
    <w:rsid w:val="00440073"/>
    <w:rsid w:val="004C52C4"/>
    <w:rsid w:val="004D44A3"/>
    <w:rsid w:val="004D6531"/>
    <w:rsid w:val="005017F0"/>
    <w:rsid w:val="00553D0B"/>
    <w:rsid w:val="00562B42"/>
    <w:rsid w:val="005768DA"/>
    <w:rsid w:val="0059009B"/>
    <w:rsid w:val="00597C3F"/>
    <w:rsid w:val="005C725E"/>
    <w:rsid w:val="00612429"/>
    <w:rsid w:val="0064332C"/>
    <w:rsid w:val="00704D85"/>
    <w:rsid w:val="00731F7F"/>
    <w:rsid w:val="00742059"/>
    <w:rsid w:val="00747C5C"/>
    <w:rsid w:val="00757123"/>
    <w:rsid w:val="007600EF"/>
    <w:rsid w:val="007838DF"/>
    <w:rsid w:val="00797B1F"/>
    <w:rsid w:val="007B3EAA"/>
    <w:rsid w:val="00857291"/>
    <w:rsid w:val="00872A07"/>
    <w:rsid w:val="008D5DB7"/>
    <w:rsid w:val="0090783F"/>
    <w:rsid w:val="009120D2"/>
    <w:rsid w:val="009579FF"/>
    <w:rsid w:val="00A83D47"/>
    <w:rsid w:val="00A84A2F"/>
    <w:rsid w:val="00AA0C5E"/>
    <w:rsid w:val="00B918E1"/>
    <w:rsid w:val="00BB2F9E"/>
    <w:rsid w:val="00BC5C6E"/>
    <w:rsid w:val="00BC7557"/>
    <w:rsid w:val="00C64D01"/>
    <w:rsid w:val="00C93331"/>
    <w:rsid w:val="00D2041B"/>
    <w:rsid w:val="00D83DED"/>
    <w:rsid w:val="00DF2586"/>
    <w:rsid w:val="00E0733D"/>
    <w:rsid w:val="00E27397"/>
    <w:rsid w:val="00E331BF"/>
    <w:rsid w:val="00E46FEF"/>
    <w:rsid w:val="00E61EA7"/>
    <w:rsid w:val="00E8214F"/>
    <w:rsid w:val="00EB3089"/>
    <w:rsid w:val="00F4670E"/>
    <w:rsid w:val="00F73B1F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5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52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5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52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2019-02-21T16:58:00Z</dcterms:created>
  <dcterms:modified xsi:type="dcterms:W3CDTF">2019-02-21T16:58:00Z</dcterms:modified>
</cp:coreProperties>
</file>