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2D669944" w:rsidR="001835B9" w:rsidRDefault="00C230AD">
      <w:pPr>
        <w:pStyle w:val="NoSpacing"/>
      </w:pPr>
      <w:r>
        <w:t>Your Name</w:t>
      </w:r>
    </w:p>
    <w:p w14:paraId="30E8F2B0" w14:textId="77777777" w:rsidR="00E614DD" w:rsidRDefault="00C230AD">
      <w:pPr>
        <w:pStyle w:val="NoSpacing"/>
      </w:pPr>
      <w:sdt>
        <w:sdtPr>
          <w:alias w:val="Instructor Name:"/>
          <w:tag w:val="Instructor Name:"/>
          <w:id w:val="1392545257"/>
          <w:placeholder>
            <w:docPart w:val="E4425A56A472421D9B77003067586DED"/>
          </w:placeholder>
          <w:temporary/>
          <w:showingPlcHdr/>
          <w15:appearance w15:val="hidden"/>
        </w:sdtPr>
        <w:sdtContent>
          <w:r w:rsidR="00B13D1B">
            <w:t>Instructor Name</w:t>
          </w:r>
        </w:sdtContent>
      </w:sdt>
    </w:p>
    <w:p w14:paraId="73B318D6" w14:textId="648BC233" w:rsidR="00E614DD" w:rsidRDefault="00C230AD">
      <w:pPr>
        <w:pStyle w:val="NoSpacing"/>
      </w:pPr>
      <w:r>
        <w:t>Course</w:t>
      </w:r>
    </w:p>
    <w:p w14:paraId="38CCADD9" w14:textId="5C49C7E5" w:rsidR="00E614DD" w:rsidRDefault="00C230AD">
      <w:pPr>
        <w:pStyle w:val="NoSpacing"/>
      </w:pPr>
      <w:r>
        <w:t>Date</w:t>
      </w:r>
    </w:p>
    <w:p w14:paraId="1F362B16" w14:textId="58A98600" w:rsidR="001835B9" w:rsidRDefault="006C6C0B" w:rsidP="001835B9">
      <w:pPr>
        <w:pStyle w:val="Title"/>
      </w:pPr>
      <w:r>
        <w:t xml:space="preserve"> </w:t>
      </w:r>
      <w:r w:rsidR="00C230AD">
        <w:t>English</w:t>
      </w:r>
    </w:p>
    <w:p w14:paraId="6E6B88AA" w14:textId="77777777" w:rsidR="00C230AD" w:rsidRDefault="00C230AD" w:rsidP="00C230AD">
      <w:pPr>
        <w:pStyle w:val="Heading3"/>
        <w:shd w:val="clear" w:color="auto" w:fill="FFFFFF"/>
        <w:spacing w:after="360"/>
        <w:ind w:left="-210"/>
        <w:rPr>
          <w:rFonts w:ascii="Helvetica Neue" w:hAnsi="Helvetica Neue" w:cs="Arial"/>
          <w:caps/>
          <w:color w:val="666666"/>
          <w:spacing w:val="26"/>
          <w:sz w:val="21"/>
          <w:szCs w:val="21"/>
        </w:rPr>
      </w:pPr>
    </w:p>
    <w:p w14:paraId="3A11A20C" w14:textId="38612EB1" w:rsidR="00C230AD" w:rsidRPr="00774B30" w:rsidRDefault="00C230AD" w:rsidP="00774B30">
      <w:pPr>
        <w:pStyle w:val="Heading3"/>
        <w:shd w:val="clear" w:color="auto" w:fill="FFFFFF"/>
        <w:spacing w:after="360"/>
        <w:ind w:left="-210"/>
        <w:rPr>
          <w:rFonts w:ascii="Helvetica Neue" w:hAnsi="Helvetica Neue" w:cs="Arial"/>
          <w:caps/>
          <w:color w:val="666666"/>
          <w:spacing w:val="26"/>
          <w:sz w:val="21"/>
          <w:szCs w:val="21"/>
        </w:rPr>
      </w:pPr>
      <w:r>
        <w:rPr>
          <w:rFonts w:ascii="Helvetica Neue" w:hAnsi="Helvetica Neue" w:cs="Arial"/>
          <w:caps/>
          <w:color w:val="666666"/>
          <w:spacing w:val="26"/>
          <w:sz w:val="21"/>
          <w:szCs w:val="21"/>
        </w:rPr>
        <w:t xml:space="preserve">Question 1 </w:t>
      </w:r>
      <w:hyperlink r:id="rId9" w:history="1">
        <w:r>
          <w:rPr>
            <w:rStyle w:val="Hyperlink"/>
            <w:rFonts w:ascii="Helvetica Neue" w:hAnsi="Helvetica Neue" w:cs="Arial"/>
            <w:vanish/>
            <w:sz w:val="19"/>
            <w:szCs w:val="19"/>
          </w:rPr>
          <w:t> </w:t>
        </w:r>
      </w:hyperlink>
    </w:p>
    <w:p w14:paraId="51826D3E" w14:textId="77777777" w:rsidR="00C230AD" w:rsidRDefault="00C230AD" w:rsidP="00C230AD">
      <w:pPr>
        <w:spacing w:before="100" w:beforeAutospacing="1" w:after="100" w:afterAutospacing="1"/>
        <w:ind w:left="720"/>
        <w:rPr>
          <w:rFonts w:ascii="Helvetica Neue" w:hAnsi="Helvetica Neue" w:cs="Arial"/>
          <w:color w:val="111111"/>
        </w:rPr>
      </w:pPr>
      <w:r>
        <w:rPr>
          <w:rFonts w:ascii="Helvetica Neue" w:hAnsi="Helvetica Neue" w:cs="Arial"/>
          <w:color w:val="111111"/>
        </w:rPr>
        <w:t xml:space="preserve">Dr. King begins by quoting his critics. He then begins countering their charges one-by-one. Aristotle would call this technique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155"/>
        <w:gridCol w:w="984"/>
        <w:gridCol w:w="1563"/>
      </w:tblGrid>
      <w:tr w:rsidR="00C230AD" w14:paraId="085EA4FB" w14:textId="77777777" w:rsidTr="00C230AD">
        <w:tc>
          <w:tcPr>
            <w:tcW w:w="0" w:type="auto"/>
            <w:hideMark/>
          </w:tcPr>
          <w:p w14:paraId="13A5B6EC" w14:textId="0194907B" w:rsidR="00C230AD" w:rsidRDefault="00C230AD" w:rsidP="00C230AD">
            <w:pPr>
              <w:rPr>
                <w:rFonts w:ascii="inherit" w:hAnsi="inherit" w:cs="Times New Roman"/>
                <w:color w:val="3366FF"/>
              </w:rPr>
            </w:pPr>
            <w:r>
              <w:rPr>
                <w:rFonts w:ascii="inherit" w:hAnsi="inherit"/>
                <w:color w:val="3366FF"/>
              </w:rPr>
              <w:object w:dxaOrig="405" w:dyaOrig="345" w14:anchorId="7A868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0.25pt;height:17.25pt" o:ole="">
                  <v:imagedata r:id="rId10" o:title=""/>
                </v:shape>
                <w:control r:id="rId11" w:name="DefaultOcxName" w:shapeid="_x0000_i1105"/>
              </w:object>
            </w:r>
          </w:p>
        </w:tc>
        <w:tc>
          <w:tcPr>
            <w:tcW w:w="0" w:type="auto"/>
            <w:hideMark/>
          </w:tcPr>
          <w:p w14:paraId="57673594" w14:textId="77777777" w:rsidR="00C230AD" w:rsidRDefault="00C230AD" w:rsidP="00C230AD">
            <w:pPr>
              <w:rPr>
                <w:rFonts w:ascii="inherit" w:hAnsi="inherit"/>
                <w:color w:val="3366FF"/>
              </w:rPr>
            </w:pPr>
            <w:r>
              <w:rPr>
                <w:rFonts w:ascii="inherit" w:hAnsi="inherit"/>
                <w:color w:val="3366FF"/>
              </w:rPr>
              <w:t>A.</w:t>
            </w:r>
          </w:p>
        </w:tc>
        <w:tc>
          <w:tcPr>
            <w:tcW w:w="0" w:type="auto"/>
            <w:hideMark/>
          </w:tcPr>
          <w:p w14:paraId="2D7F514C" w14:textId="77777777" w:rsidR="00C230AD" w:rsidRDefault="00C230AD" w:rsidP="00C230AD">
            <w:pPr>
              <w:rPr>
                <w:rFonts w:ascii="inherit" w:hAnsi="inherit"/>
                <w:color w:val="3366FF"/>
              </w:rPr>
            </w:pPr>
            <w:r>
              <w:rPr>
                <w:rFonts w:ascii="inherit" w:hAnsi="inherit"/>
                <w:color w:val="3366FF"/>
              </w:rPr>
              <w:t xml:space="preserve">ethos </w:t>
            </w:r>
          </w:p>
        </w:tc>
      </w:tr>
      <w:tr w:rsidR="00C230AD" w14:paraId="783451A5" w14:textId="77777777" w:rsidTr="00C230AD">
        <w:tc>
          <w:tcPr>
            <w:tcW w:w="0" w:type="auto"/>
            <w:hideMark/>
          </w:tcPr>
          <w:p w14:paraId="31EBF8E4" w14:textId="670377F6" w:rsidR="00C230AD" w:rsidRDefault="00C230AD" w:rsidP="00C230AD">
            <w:pPr>
              <w:rPr>
                <w:rFonts w:ascii="inherit" w:hAnsi="inherit"/>
                <w:color w:val="3366FF"/>
              </w:rPr>
            </w:pPr>
            <w:r>
              <w:rPr>
                <w:rFonts w:ascii="inherit" w:hAnsi="inherit"/>
                <w:color w:val="3366FF"/>
              </w:rPr>
              <w:object w:dxaOrig="405" w:dyaOrig="345" w14:anchorId="15CB5825">
                <v:shape id="_x0000_i1104" type="#_x0000_t75" style="width:20.25pt;height:17.25pt" o:ole="">
                  <v:imagedata r:id="rId10" o:title=""/>
                </v:shape>
                <w:control r:id="rId12" w:name="DefaultOcxName1" w:shapeid="_x0000_i1104"/>
              </w:object>
            </w:r>
          </w:p>
        </w:tc>
        <w:tc>
          <w:tcPr>
            <w:tcW w:w="0" w:type="auto"/>
            <w:hideMark/>
          </w:tcPr>
          <w:p w14:paraId="44B81626" w14:textId="77777777" w:rsidR="00C230AD" w:rsidRDefault="00C230AD" w:rsidP="00C230AD">
            <w:pPr>
              <w:rPr>
                <w:rFonts w:ascii="inherit" w:hAnsi="inherit"/>
                <w:color w:val="3366FF"/>
              </w:rPr>
            </w:pPr>
            <w:r>
              <w:rPr>
                <w:rFonts w:ascii="inherit" w:hAnsi="inherit"/>
                <w:color w:val="3366FF"/>
              </w:rPr>
              <w:t>B.</w:t>
            </w:r>
          </w:p>
        </w:tc>
        <w:tc>
          <w:tcPr>
            <w:tcW w:w="0" w:type="auto"/>
            <w:hideMark/>
          </w:tcPr>
          <w:p w14:paraId="6536890B" w14:textId="77777777" w:rsidR="00C230AD" w:rsidRDefault="00C230AD" w:rsidP="00C230AD">
            <w:pPr>
              <w:rPr>
                <w:rFonts w:ascii="inherit" w:hAnsi="inherit"/>
                <w:color w:val="3366FF"/>
              </w:rPr>
            </w:pPr>
            <w:r>
              <w:rPr>
                <w:rFonts w:ascii="inherit" w:hAnsi="inherit"/>
                <w:color w:val="3366FF"/>
              </w:rPr>
              <w:t xml:space="preserve">logos </w:t>
            </w:r>
          </w:p>
        </w:tc>
      </w:tr>
      <w:tr w:rsidR="00C230AD" w:rsidRPr="00B409D2" w14:paraId="3C28E166" w14:textId="77777777" w:rsidTr="00C230AD">
        <w:tc>
          <w:tcPr>
            <w:tcW w:w="0" w:type="auto"/>
            <w:hideMark/>
          </w:tcPr>
          <w:p w14:paraId="0A2D214E" w14:textId="1AEFF284" w:rsidR="00C230AD" w:rsidRDefault="00C230AD" w:rsidP="00C230AD">
            <w:pPr>
              <w:rPr>
                <w:rFonts w:ascii="inherit" w:hAnsi="inherit"/>
                <w:color w:val="3366FF"/>
              </w:rPr>
            </w:pPr>
            <w:r>
              <w:rPr>
                <w:rFonts w:ascii="inherit" w:hAnsi="inherit"/>
                <w:color w:val="3366FF"/>
              </w:rPr>
              <w:object w:dxaOrig="405" w:dyaOrig="345" w14:anchorId="35012E87">
                <v:shape id="_x0000_i1103" type="#_x0000_t75" style="width:20.25pt;height:17.25pt" o:ole="">
                  <v:imagedata r:id="rId10" o:title=""/>
                </v:shape>
                <w:control r:id="rId13" w:name="DefaultOcxName2" w:shapeid="_x0000_i1103"/>
              </w:object>
            </w:r>
          </w:p>
        </w:tc>
        <w:tc>
          <w:tcPr>
            <w:tcW w:w="0" w:type="auto"/>
            <w:hideMark/>
          </w:tcPr>
          <w:p w14:paraId="00635248" w14:textId="77777777" w:rsidR="00C230AD" w:rsidRPr="00B409D2" w:rsidRDefault="00C230AD" w:rsidP="00C230AD">
            <w:pPr>
              <w:rPr>
                <w:rFonts w:ascii="inherit" w:hAnsi="inherit"/>
                <w:color w:val="3366FF"/>
                <w:highlight w:val="yellow"/>
              </w:rPr>
            </w:pPr>
            <w:r w:rsidRPr="00B409D2">
              <w:rPr>
                <w:rFonts w:ascii="inherit" w:hAnsi="inherit"/>
                <w:color w:val="3366FF"/>
                <w:highlight w:val="yellow"/>
              </w:rPr>
              <w:t>C.</w:t>
            </w:r>
          </w:p>
        </w:tc>
        <w:tc>
          <w:tcPr>
            <w:tcW w:w="0" w:type="auto"/>
            <w:hideMark/>
          </w:tcPr>
          <w:p w14:paraId="7D583652" w14:textId="77777777" w:rsidR="00C230AD" w:rsidRPr="00B409D2" w:rsidRDefault="00C230AD" w:rsidP="00C230AD">
            <w:pPr>
              <w:rPr>
                <w:rFonts w:ascii="inherit" w:hAnsi="inherit"/>
                <w:color w:val="3366FF"/>
                <w:highlight w:val="yellow"/>
              </w:rPr>
            </w:pPr>
            <w:r w:rsidRPr="00B409D2">
              <w:rPr>
                <w:rFonts w:ascii="inherit" w:hAnsi="inherit"/>
                <w:color w:val="3366FF"/>
                <w:highlight w:val="yellow"/>
              </w:rPr>
              <w:t xml:space="preserve">refutatio </w:t>
            </w:r>
          </w:p>
        </w:tc>
      </w:tr>
      <w:tr w:rsidR="00C230AD" w14:paraId="370F55CE" w14:textId="77777777" w:rsidTr="00C230AD">
        <w:tc>
          <w:tcPr>
            <w:tcW w:w="0" w:type="auto"/>
            <w:hideMark/>
          </w:tcPr>
          <w:p w14:paraId="075BE6CA" w14:textId="7FEB5E6F" w:rsidR="00C230AD" w:rsidRDefault="00C230AD" w:rsidP="00C230AD">
            <w:pPr>
              <w:rPr>
                <w:rFonts w:ascii="inherit" w:hAnsi="inherit"/>
                <w:color w:val="3366FF"/>
              </w:rPr>
            </w:pPr>
            <w:r>
              <w:rPr>
                <w:rFonts w:ascii="inherit" w:hAnsi="inherit"/>
                <w:color w:val="3366FF"/>
              </w:rPr>
              <w:object w:dxaOrig="405" w:dyaOrig="345" w14:anchorId="0962B588">
                <v:shape id="_x0000_i1102" type="#_x0000_t75" style="width:20.25pt;height:17.25pt" o:ole="">
                  <v:imagedata r:id="rId10" o:title=""/>
                </v:shape>
                <w:control r:id="rId14" w:name="DefaultOcxName3" w:shapeid="_x0000_i1102"/>
              </w:object>
            </w:r>
          </w:p>
        </w:tc>
        <w:tc>
          <w:tcPr>
            <w:tcW w:w="0" w:type="auto"/>
            <w:hideMark/>
          </w:tcPr>
          <w:p w14:paraId="6BB199F7" w14:textId="77777777" w:rsidR="00C230AD" w:rsidRDefault="00C230AD" w:rsidP="00C230AD">
            <w:pPr>
              <w:rPr>
                <w:rFonts w:ascii="inherit" w:hAnsi="inherit"/>
                <w:color w:val="3366FF"/>
              </w:rPr>
            </w:pPr>
            <w:r>
              <w:rPr>
                <w:rFonts w:ascii="inherit" w:hAnsi="inherit"/>
                <w:color w:val="3366FF"/>
              </w:rPr>
              <w:t>D.</w:t>
            </w:r>
          </w:p>
        </w:tc>
        <w:tc>
          <w:tcPr>
            <w:tcW w:w="0" w:type="auto"/>
            <w:hideMark/>
          </w:tcPr>
          <w:p w14:paraId="176C769E" w14:textId="77777777" w:rsidR="00C230AD" w:rsidRDefault="00C230AD" w:rsidP="00C230AD">
            <w:pPr>
              <w:rPr>
                <w:rFonts w:ascii="inherit" w:hAnsi="inherit"/>
                <w:color w:val="3366FF"/>
              </w:rPr>
            </w:pPr>
            <w:r>
              <w:rPr>
                <w:rFonts w:ascii="inherit" w:hAnsi="inherit"/>
                <w:color w:val="3366FF"/>
              </w:rPr>
              <w:t xml:space="preserve">pathos </w:t>
            </w:r>
          </w:p>
        </w:tc>
      </w:tr>
    </w:tbl>
    <w:p w14:paraId="6B82DD4A" w14:textId="3587DE1F" w:rsidR="00C230AD" w:rsidRPr="00774B30" w:rsidRDefault="00C230AD" w:rsidP="00774B30">
      <w:pPr>
        <w:pStyle w:val="Heading3"/>
        <w:shd w:val="clear" w:color="auto" w:fill="FFFFFF"/>
        <w:spacing w:after="360"/>
        <w:ind w:left="-210"/>
        <w:rPr>
          <w:rFonts w:ascii="Helvetica Neue" w:hAnsi="Helvetica Neue" w:cs="Arial"/>
          <w:caps/>
          <w:color w:val="666666"/>
          <w:spacing w:val="26"/>
          <w:sz w:val="21"/>
          <w:szCs w:val="21"/>
        </w:rPr>
      </w:pPr>
      <w:r>
        <w:rPr>
          <w:rFonts w:ascii="Helvetica Neue" w:hAnsi="Helvetica Neue" w:cs="Arial"/>
          <w:caps/>
          <w:color w:val="666666"/>
          <w:spacing w:val="26"/>
          <w:sz w:val="21"/>
          <w:szCs w:val="21"/>
        </w:rPr>
        <w:t xml:space="preserve">Question 2 </w:t>
      </w:r>
      <w:hyperlink r:id="rId15" w:history="1">
        <w:r>
          <w:rPr>
            <w:rStyle w:val="Hyperlink"/>
            <w:rFonts w:ascii="Helvetica Neue" w:hAnsi="Helvetica Neue" w:cs="Arial"/>
            <w:vanish/>
            <w:sz w:val="19"/>
            <w:szCs w:val="19"/>
          </w:rPr>
          <w:t> </w:t>
        </w:r>
      </w:hyperlink>
    </w:p>
    <w:p w14:paraId="16705406" w14:textId="77777777" w:rsidR="00C230AD" w:rsidRDefault="00C230AD" w:rsidP="00C230AD">
      <w:pPr>
        <w:spacing w:before="100" w:beforeAutospacing="1" w:after="100" w:afterAutospacing="1"/>
        <w:ind w:left="720"/>
        <w:rPr>
          <w:rFonts w:ascii="Helvetica Neue" w:hAnsi="Helvetica Neue" w:cs="Arial"/>
          <w:color w:val="111111"/>
        </w:rPr>
      </w:pPr>
      <w:r>
        <w:rPr>
          <w:rFonts w:ascii="Helvetica Neue" w:hAnsi="Helvetica Neue" w:cs="Arial"/>
          <w:color w:val="111111"/>
        </w:rPr>
        <w:t xml:space="preserve">When Dr. King wants readers to feel the pain of his family, he tells about his little girl's desire to go to an amusement and his having to explain that " . . . Funtown is closed to colored children . . . ." Aristotle would call this persuasive technique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155"/>
        <w:gridCol w:w="984"/>
        <w:gridCol w:w="1563"/>
      </w:tblGrid>
      <w:tr w:rsidR="00C230AD" w14:paraId="21F28866" w14:textId="77777777" w:rsidTr="00C230AD">
        <w:tc>
          <w:tcPr>
            <w:tcW w:w="0" w:type="auto"/>
            <w:hideMark/>
          </w:tcPr>
          <w:p w14:paraId="6E5432A2" w14:textId="6764168A" w:rsidR="00C230AD" w:rsidRDefault="00C230AD" w:rsidP="00C230AD">
            <w:pPr>
              <w:rPr>
                <w:rFonts w:ascii="inherit" w:hAnsi="inherit" w:cs="Times New Roman"/>
                <w:color w:val="3366FF"/>
              </w:rPr>
            </w:pPr>
            <w:r>
              <w:rPr>
                <w:rFonts w:ascii="inherit" w:hAnsi="inherit"/>
                <w:color w:val="3366FF"/>
              </w:rPr>
              <w:object w:dxaOrig="405" w:dyaOrig="345" w14:anchorId="2ADAD6A2">
                <v:shape id="_x0000_i1101" type="#_x0000_t75" style="width:20.25pt;height:17.25pt" o:ole="">
                  <v:imagedata r:id="rId10" o:title=""/>
                </v:shape>
                <w:control r:id="rId16" w:name="DefaultOcxName4" w:shapeid="_x0000_i1101"/>
              </w:object>
            </w:r>
          </w:p>
        </w:tc>
        <w:tc>
          <w:tcPr>
            <w:tcW w:w="0" w:type="auto"/>
            <w:hideMark/>
          </w:tcPr>
          <w:p w14:paraId="2F27637E" w14:textId="77777777" w:rsidR="00C230AD" w:rsidRDefault="00C230AD" w:rsidP="00C230AD">
            <w:pPr>
              <w:rPr>
                <w:rFonts w:ascii="inherit" w:hAnsi="inherit"/>
                <w:color w:val="3366FF"/>
              </w:rPr>
            </w:pPr>
            <w:r>
              <w:rPr>
                <w:rFonts w:ascii="inherit" w:hAnsi="inherit"/>
                <w:color w:val="3366FF"/>
              </w:rPr>
              <w:t>A.</w:t>
            </w:r>
          </w:p>
        </w:tc>
        <w:tc>
          <w:tcPr>
            <w:tcW w:w="0" w:type="auto"/>
            <w:hideMark/>
          </w:tcPr>
          <w:p w14:paraId="1520AF52" w14:textId="77777777" w:rsidR="00C230AD" w:rsidRDefault="00C230AD" w:rsidP="00C230AD">
            <w:pPr>
              <w:rPr>
                <w:rFonts w:ascii="inherit" w:hAnsi="inherit"/>
                <w:color w:val="3366FF"/>
              </w:rPr>
            </w:pPr>
            <w:r>
              <w:rPr>
                <w:rFonts w:ascii="inherit" w:hAnsi="inherit"/>
                <w:color w:val="3366FF"/>
              </w:rPr>
              <w:t xml:space="preserve">ethos </w:t>
            </w:r>
          </w:p>
        </w:tc>
      </w:tr>
      <w:tr w:rsidR="00C230AD" w14:paraId="41EF1C78" w14:textId="77777777" w:rsidTr="00C230AD">
        <w:tc>
          <w:tcPr>
            <w:tcW w:w="0" w:type="auto"/>
            <w:hideMark/>
          </w:tcPr>
          <w:p w14:paraId="70677FF4" w14:textId="467A199B" w:rsidR="00C230AD" w:rsidRDefault="00C230AD" w:rsidP="00C230AD">
            <w:pPr>
              <w:rPr>
                <w:rFonts w:ascii="inherit" w:hAnsi="inherit"/>
                <w:color w:val="3366FF"/>
              </w:rPr>
            </w:pPr>
            <w:r>
              <w:rPr>
                <w:rFonts w:ascii="inherit" w:hAnsi="inherit"/>
                <w:color w:val="3366FF"/>
              </w:rPr>
              <w:object w:dxaOrig="405" w:dyaOrig="345" w14:anchorId="2868CF7B">
                <v:shape id="_x0000_i1100" type="#_x0000_t75" style="width:20.25pt;height:17.25pt" o:ole="">
                  <v:imagedata r:id="rId10" o:title=""/>
                </v:shape>
                <w:control r:id="rId17" w:name="DefaultOcxName5" w:shapeid="_x0000_i1100"/>
              </w:object>
            </w:r>
          </w:p>
        </w:tc>
        <w:tc>
          <w:tcPr>
            <w:tcW w:w="0" w:type="auto"/>
            <w:hideMark/>
          </w:tcPr>
          <w:p w14:paraId="4DA497BF" w14:textId="77777777" w:rsidR="00C230AD" w:rsidRDefault="00C230AD" w:rsidP="00C230AD">
            <w:pPr>
              <w:rPr>
                <w:rFonts w:ascii="inherit" w:hAnsi="inherit"/>
                <w:color w:val="3366FF"/>
              </w:rPr>
            </w:pPr>
            <w:r>
              <w:rPr>
                <w:rFonts w:ascii="inherit" w:hAnsi="inherit"/>
                <w:color w:val="3366FF"/>
              </w:rPr>
              <w:t>B.</w:t>
            </w:r>
          </w:p>
        </w:tc>
        <w:tc>
          <w:tcPr>
            <w:tcW w:w="0" w:type="auto"/>
            <w:hideMark/>
          </w:tcPr>
          <w:p w14:paraId="3E5E47A3" w14:textId="77777777" w:rsidR="00C230AD" w:rsidRDefault="00C230AD" w:rsidP="00C230AD">
            <w:pPr>
              <w:rPr>
                <w:rFonts w:ascii="inherit" w:hAnsi="inherit"/>
                <w:color w:val="3366FF"/>
              </w:rPr>
            </w:pPr>
            <w:r>
              <w:rPr>
                <w:rFonts w:ascii="inherit" w:hAnsi="inherit"/>
                <w:color w:val="3366FF"/>
              </w:rPr>
              <w:t xml:space="preserve">logos </w:t>
            </w:r>
          </w:p>
        </w:tc>
      </w:tr>
      <w:tr w:rsidR="00C230AD" w14:paraId="56DA9E6B" w14:textId="77777777" w:rsidTr="00C230AD">
        <w:tc>
          <w:tcPr>
            <w:tcW w:w="0" w:type="auto"/>
            <w:hideMark/>
          </w:tcPr>
          <w:p w14:paraId="0D2402C9" w14:textId="32D82DC1" w:rsidR="00C230AD" w:rsidRDefault="00C230AD" w:rsidP="00C230AD">
            <w:pPr>
              <w:rPr>
                <w:rFonts w:ascii="inherit" w:hAnsi="inherit"/>
                <w:color w:val="3366FF"/>
              </w:rPr>
            </w:pPr>
            <w:r>
              <w:rPr>
                <w:rFonts w:ascii="inherit" w:hAnsi="inherit"/>
                <w:color w:val="3366FF"/>
              </w:rPr>
              <w:lastRenderedPageBreak/>
              <w:object w:dxaOrig="405" w:dyaOrig="345" w14:anchorId="57EC783A">
                <v:shape id="_x0000_i1099" type="#_x0000_t75" style="width:20.25pt;height:17.25pt" o:ole="">
                  <v:imagedata r:id="rId10" o:title=""/>
                </v:shape>
                <w:control r:id="rId18" w:name="DefaultOcxName6" w:shapeid="_x0000_i1099"/>
              </w:object>
            </w:r>
          </w:p>
        </w:tc>
        <w:tc>
          <w:tcPr>
            <w:tcW w:w="0" w:type="auto"/>
            <w:hideMark/>
          </w:tcPr>
          <w:p w14:paraId="398B8EAB" w14:textId="77777777" w:rsidR="00C230AD" w:rsidRDefault="00C230AD" w:rsidP="00C230AD">
            <w:pPr>
              <w:rPr>
                <w:rFonts w:ascii="inherit" w:hAnsi="inherit"/>
                <w:color w:val="3366FF"/>
              </w:rPr>
            </w:pPr>
            <w:r>
              <w:rPr>
                <w:rFonts w:ascii="inherit" w:hAnsi="inherit"/>
                <w:color w:val="3366FF"/>
              </w:rPr>
              <w:t>C.</w:t>
            </w:r>
          </w:p>
        </w:tc>
        <w:tc>
          <w:tcPr>
            <w:tcW w:w="0" w:type="auto"/>
            <w:hideMark/>
          </w:tcPr>
          <w:p w14:paraId="39ED120F" w14:textId="77777777" w:rsidR="00C230AD" w:rsidRDefault="00C230AD" w:rsidP="00C230AD">
            <w:pPr>
              <w:rPr>
                <w:rFonts w:ascii="inherit" w:hAnsi="inherit"/>
                <w:color w:val="3366FF"/>
              </w:rPr>
            </w:pPr>
            <w:r>
              <w:rPr>
                <w:rFonts w:ascii="inherit" w:hAnsi="inherit"/>
                <w:color w:val="3366FF"/>
              </w:rPr>
              <w:t xml:space="preserve">refutatio </w:t>
            </w:r>
          </w:p>
        </w:tc>
      </w:tr>
      <w:tr w:rsidR="00C230AD" w14:paraId="4FEFB520" w14:textId="77777777" w:rsidTr="00C230AD">
        <w:tc>
          <w:tcPr>
            <w:tcW w:w="0" w:type="auto"/>
            <w:hideMark/>
          </w:tcPr>
          <w:p w14:paraId="1BFC47F7" w14:textId="7AD85982" w:rsidR="00C230AD" w:rsidRDefault="00C230AD" w:rsidP="00C230AD">
            <w:pPr>
              <w:rPr>
                <w:rFonts w:ascii="inherit" w:hAnsi="inherit"/>
                <w:color w:val="3366FF"/>
              </w:rPr>
            </w:pPr>
            <w:r>
              <w:rPr>
                <w:rFonts w:ascii="inherit" w:hAnsi="inherit"/>
                <w:color w:val="3366FF"/>
              </w:rPr>
              <w:object w:dxaOrig="405" w:dyaOrig="345" w14:anchorId="25CD1B0B">
                <v:shape id="_x0000_i1098" type="#_x0000_t75" style="width:20.25pt;height:17.25pt" o:ole="">
                  <v:imagedata r:id="rId10" o:title=""/>
                </v:shape>
                <w:control r:id="rId19" w:name="DefaultOcxName7" w:shapeid="_x0000_i1098"/>
              </w:object>
            </w:r>
          </w:p>
        </w:tc>
        <w:tc>
          <w:tcPr>
            <w:tcW w:w="0" w:type="auto"/>
            <w:hideMark/>
          </w:tcPr>
          <w:p w14:paraId="38618115" w14:textId="77777777" w:rsidR="00C230AD" w:rsidRPr="00B409D2" w:rsidRDefault="00C230AD" w:rsidP="00C230AD">
            <w:pPr>
              <w:rPr>
                <w:rFonts w:ascii="inherit" w:hAnsi="inherit"/>
                <w:color w:val="3366FF"/>
                <w:highlight w:val="yellow"/>
              </w:rPr>
            </w:pPr>
            <w:r w:rsidRPr="00B409D2">
              <w:rPr>
                <w:rFonts w:ascii="inherit" w:hAnsi="inherit"/>
                <w:color w:val="3366FF"/>
                <w:highlight w:val="yellow"/>
              </w:rPr>
              <w:t>D.</w:t>
            </w:r>
          </w:p>
        </w:tc>
        <w:tc>
          <w:tcPr>
            <w:tcW w:w="0" w:type="auto"/>
            <w:hideMark/>
          </w:tcPr>
          <w:p w14:paraId="0FA1DEDE" w14:textId="77777777" w:rsidR="00C230AD" w:rsidRPr="00B409D2" w:rsidRDefault="00C230AD" w:rsidP="00C230AD">
            <w:pPr>
              <w:rPr>
                <w:rFonts w:ascii="inherit" w:hAnsi="inherit"/>
                <w:color w:val="3366FF"/>
                <w:highlight w:val="yellow"/>
              </w:rPr>
            </w:pPr>
            <w:r w:rsidRPr="00B409D2">
              <w:rPr>
                <w:rFonts w:ascii="inherit" w:hAnsi="inherit"/>
                <w:color w:val="3366FF"/>
                <w:highlight w:val="yellow"/>
              </w:rPr>
              <w:t xml:space="preserve">pathos </w:t>
            </w:r>
          </w:p>
        </w:tc>
      </w:tr>
    </w:tbl>
    <w:p w14:paraId="5906506E" w14:textId="33894E26" w:rsidR="00C230AD" w:rsidRPr="00774B30" w:rsidRDefault="00C230AD" w:rsidP="00774B30">
      <w:pPr>
        <w:pStyle w:val="Heading3"/>
        <w:shd w:val="clear" w:color="auto" w:fill="FFFFFF"/>
        <w:spacing w:after="360"/>
        <w:ind w:left="-210"/>
        <w:rPr>
          <w:rFonts w:ascii="Helvetica Neue" w:hAnsi="Helvetica Neue" w:cs="Arial"/>
          <w:caps/>
          <w:color w:val="666666"/>
          <w:spacing w:val="26"/>
          <w:sz w:val="21"/>
          <w:szCs w:val="21"/>
        </w:rPr>
      </w:pPr>
      <w:r>
        <w:rPr>
          <w:rFonts w:ascii="Helvetica Neue" w:hAnsi="Helvetica Neue" w:cs="Arial"/>
          <w:caps/>
          <w:color w:val="666666"/>
          <w:spacing w:val="26"/>
          <w:sz w:val="21"/>
          <w:szCs w:val="21"/>
        </w:rPr>
        <w:t xml:space="preserve">Question 3 </w:t>
      </w:r>
      <w:hyperlink r:id="rId20" w:history="1">
        <w:r>
          <w:rPr>
            <w:rStyle w:val="Hyperlink"/>
            <w:rFonts w:ascii="Helvetica Neue" w:hAnsi="Helvetica Neue" w:cs="Arial"/>
            <w:vanish/>
            <w:sz w:val="19"/>
            <w:szCs w:val="19"/>
          </w:rPr>
          <w:t> </w:t>
        </w:r>
      </w:hyperlink>
    </w:p>
    <w:p w14:paraId="62488079" w14:textId="77777777" w:rsidR="00C230AD" w:rsidRDefault="00C230AD" w:rsidP="00C230AD">
      <w:pPr>
        <w:spacing w:before="100" w:beforeAutospacing="1" w:after="100" w:afterAutospacing="1"/>
        <w:ind w:left="720"/>
        <w:rPr>
          <w:rFonts w:ascii="Helvetica Neue" w:hAnsi="Helvetica Neue" w:cs="Arial"/>
          <w:color w:val="111111"/>
        </w:rPr>
      </w:pPr>
      <w:r>
        <w:rPr>
          <w:rFonts w:ascii="Helvetica Neue" w:hAnsi="Helvetica Neue" w:cs="Arial"/>
          <w:color w:val="111111"/>
        </w:rPr>
        <w:t xml:space="preserve">When Dr. King reasons, "I am sure that none of you would want to rest content with the superficial kind of social analysis that deals merely with effects and does not grapple with underlying causes," he is using a technique that Aristotle would call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155"/>
        <w:gridCol w:w="984"/>
        <w:gridCol w:w="1377"/>
      </w:tblGrid>
      <w:tr w:rsidR="00C230AD" w14:paraId="0E30656D" w14:textId="77777777" w:rsidTr="00C230AD">
        <w:tc>
          <w:tcPr>
            <w:tcW w:w="0" w:type="auto"/>
            <w:hideMark/>
          </w:tcPr>
          <w:p w14:paraId="12758D1C" w14:textId="36A2CC43" w:rsidR="00C230AD" w:rsidRDefault="00C230AD" w:rsidP="00C230AD">
            <w:pPr>
              <w:rPr>
                <w:rFonts w:ascii="inherit" w:hAnsi="inherit" w:cs="Times New Roman"/>
                <w:color w:val="3366FF"/>
              </w:rPr>
            </w:pPr>
            <w:r>
              <w:rPr>
                <w:rFonts w:ascii="inherit" w:hAnsi="inherit"/>
                <w:color w:val="3366FF"/>
              </w:rPr>
              <w:object w:dxaOrig="405" w:dyaOrig="345" w14:anchorId="489343E5">
                <v:shape id="_x0000_i1097" type="#_x0000_t75" style="width:20.25pt;height:17.25pt" o:ole="">
                  <v:imagedata r:id="rId10" o:title=""/>
                </v:shape>
                <w:control r:id="rId21" w:name="DefaultOcxName8" w:shapeid="_x0000_i1097"/>
              </w:object>
            </w:r>
          </w:p>
        </w:tc>
        <w:tc>
          <w:tcPr>
            <w:tcW w:w="0" w:type="auto"/>
            <w:hideMark/>
          </w:tcPr>
          <w:p w14:paraId="42B314E8" w14:textId="77777777" w:rsidR="00C230AD" w:rsidRDefault="00C230AD" w:rsidP="00C230AD">
            <w:pPr>
              <w:rPr>
                <w:rFonts w:ascii="inherit" w:hAnsi="inherit"/>
                <w:color w:val="3366FF"/>
              </w:rPr>
            </w:pPr>
            <w:r>
              <w:rPr>
                <w:rFonts w:ascii="inherit" w:hAnsi="inherit"/>
                <w:color w:val="3366FF"/>
              </w:rPr>
              <w:t>A.</w:t>
            </w:r>
          </w:p>
        </w:tc>
        <w:tc>
          <w:tcPr>
            <w:tcW w:w="0" w:type="auto"/>
            <w:hideMark/>
          </w:tcPr>
          <w:p w14:paraId="6B35E8C9" w14:textId="77777777" w:rsidR="00C230AD" w:rsidRDefault="00C230AD" w:rsidP="00C230AD">
            <w:pPr>
              <w:rPr>
                <w:rFonts w:ascii="inherit" w:hAnsi="inherit"/>
                <w:color w:val="3366FF"/>
              </w:rPr>
            </w:pPr>
            <w:r>
              <w:rPr>
                <w:rFonts w:ascii="inherit" w:hAnsi="inherit"/>
                <w:color w:val="3366FF"/>
              </w:rPr>
              <w:t xml:space="preserve">ethos </w:t>
            </w:r>
          </w:p>
        </w:tc>
      </w:tr>
      <w:tr w:rsidR="00C230AD" w14:paraId="6F3E6265" w14:textId="77777777" w:rsidTr="00C230AD">
        <w:tc>
          <w:tcPr>
            <w:tcW w:w="0" w:type="auto"/>
            <w:hideMark/>
          </w:tcPr>
          <w:p w14:paraId="71AFCA8E" w14:textId="60ABC689" w:rsidR="00C230AD" w:rsidRPr="00B409D2" w:rsidRDefault="00C230AD" w:rsidP="00C230AD">
            <w:pPr>
              <w:rPr>
                <w:rFonts w:ascii="inherit" w:hAnsi="inherit"/>
                <w:color w:val="3366FF"/>
                <w:highlight w:val="yellow"/>
              </w:rPr>
            </w:pPr>
            <w:r w:rsidRPr="00B409D2">
              <w:rPr>
                <w:rFonts w:ascii="inherit" w:hAnsi="inherit"/>
                <w:color w:val="3366FF"/>
                <w:highlight w:val="yellow"/>
              </w:rPr>
              <w:object w:dxaOrig="405" w:dyaOrig="345" w14:anchorId="54A08C4B">
                <v:shape id="_x0000_i1096" type="#_x0000_t75" style="width:20.25pt;height:17.25pt" o:ole="">
                  <v:imagedata r:id="rId22" o:title=""/>
                </v:shape>
                <w:control r:id="rId23" w:name="DefaultOcxName9" w:shapeid="_x0000_i1096"/>
              </w:object>
            </w:r>
          </w:p>
        </w:tc>
        <w:tc>
          <w:tcPr>
            <w:tcW w:w="0" w:type="auto"/>
            <w:hideMark/>
          </w:tcPr>
          <w:p w14:paraId="7FFAA01E" w14:textId="77777777" w:rsidR="00C230AD" w:rsidRPr="00B409D2" w:rsidRDefault="00C230AD" w:rsidP="00C230AD">
            <w:pPr>
              <w:rPr>
                <w:rFonts w:ascii="inherit" w:hAnsi="inherit"/>
                <w:color w:val="3366FF"/>
                <w:highlight w:val="yellow"/>
              </w:rPr>
            </w:pPr>
            <w:r w:rsidRPr="00B409D2">
              <w:rPr>
                <w:rFonts w:ascii="inherit" w:hAnsi="inherit"/>
                <w:color w:val="3366FF"/>
                <w:highlight w:val="yellow"/>
              </w:rPr>
              <w:t>B.</w:t>
            </w:r>
          </w:p>
        </w:tc>
        <w:tc>
          <w:tcPr>
            <w:tcW w:w="0" w:type="auto"/>
            <w:hideMark/>
          </w:tcPr>
          <w:p w14:paraId="4CDDACE3" w14:textId="77777777" w:rsidR="00C230AD" w:rsidRPr="00B409D2" w:rsidRDefault="00C230AD" w:rsidP="00C230AD">
            <w:pPr>
              <w:rPr>
                <w:rFonts w:ascii="inherit" w:hAnsi="inherit"/>
                <w:color w:val="3366FF"/>
                <w:highlight w:val="yellow"/>
              </w:rPr>
            </w:pPr>
            <w:r w:rsidRPr="00B409D2">
              <w:rPr>
                <w:rFonts w:ascii="inherit" w:hAnsi="inherit"/>
                <w:color w:val="3366FF"/>
                <w:highlight w:val="yellow"/>
              </w:rPr>
              <w:t xml:space="preserve">logos </w:t>
            </w:r>
          </w:p>
        </w:tc>
      </w:tr>
      <w:tr w:rsidR="00C230AD" w14:paraId="71B91A02" w14:textId="77777777" w:rsidTr="00C230AD">
        <w:tc>
          <w:tcPr>
            <w:tcW w:w="0" w:type="auto"/>
            <w:hideMark/>
          </w:tcPr>
          <w:p w14:paraId="4751A60A" w14:textId="5E474989" w:rsidR="00C230AD" w:rsidRDefault="00C230AD" w:rsidP="00C230AD">
            <w:pPr>
              <w:rPr>
                <w:rFonts w:ascii="inherit" w:hAnsi="inherit"/>
                <w:color w:val="3366FF"/>
              </w:rPr>
            </w:pPr>
            <w:r>
              <w:rPr>
                <w:rFonts w:ascii="inherit" w:hAnsi="inherit"/>
                <w:color w:val="3366FF"/>
              </w:rPr>
              <w:object w:dxaOrig="405" w:dyaOrig="345" w14:anchorId="2E330CDD">
                <v:shape id="_x0000_i1095" type="#_x0000_t75" style="width:20.25pt;height:17.25pt" o:ole="">
                  <v:imagedata r:id="rId10" o:title=""/>
                </v:shape>
                <w:control r:id="rId24" w:name="DefaultOcxName10" w:shapeid="_x0000_i1095"/>
              </w:object>
            </w:r>
          </w:p>
        </w:tc>
        <w:tc>
          <w:tcPr>
            <w:tcW w:w="0" w:type="auto"/>
            <w:hideMark/>
          </w:tcPr>
          <w:p w14:paraId="225BB676" w14:textId="77777777" w:rsidR="00C230AD" w:rsidRDefault="00C230AD" w:rsidP="00C230AD">
            <w:pPr>
              <w:rPr>
                <w:rFonts w:ascii="inherit" w:hAnsi="inherit"/>
                <w:color w:val="3366FF"/>
              </w:rPr>
            </w:pPr>
            <w:r>
              <w:rPr>
                <w:rFonts w:ascii="inherit" w:hAnsi="inherit"/>
                <w:color w:val="3366FF"/>
              </w:rPr>
              <w:t>C.</w:t>
            </w:r>
          </w:p>
        </w:tc>
        <w:tc>
          <w:tcPr>
            <w:tcW w:w="0" w:type="auto"/>
            <w:hideMark/>
          </w:tcPr>
          <w:p w14:paraId="337384C4" w14:textId="77777777" w:rsidR="00C230AD" w:rsidRDefault="00C230AD" w:rsidP="00C230AD">
            <w:pPr>
              <w:rPr>
                <w:rFonts w:ascii="inherit" w:hAnsi="inherit"/>
                <w:color w:val="3366FF"/>
              </w:rPr>
            </w:pPr>
            <w:r>
              <w:rPr>
                <w:rFonts w:ascii="inherit" w:hAnsi="inherit"/>
                <w:color w:val="3366FF"/>
              </w:rPr>
              <w:t xml:space="preserve">pathos </w:t>
            </w:r>
          </w:p>
        </w:tc>
      </w:tr>
      <w:tr w:rsidR="00C230AD" w14:paraId="35E259F4" w14:textId="77777777" w:rsidTr="00C230AD">
        <w:tc>
          <w:tcPr>
            <w:tcW w:w="0" w:type="auto"/>
          </w:tcPr>
          <w:p w14:paraId="6527B184" w14:textId="77777777" w:rsidR="00C230AD" w:rsidRDefault="00C230AD" w:rsidP="00C230AD">
            <w:pPr>
              <w:rPr>
                <w:rFonts w:ascii="inherit" w:hAnsi="inherit"/>
                <w:color w:val="3366FF"/>
              </w:rPr>
            </w:pPr>
          </w:p>
          <w:p w14:paraId="3ED1F948" w14:textId="77777777" w:rsidR="00C230AD" w:rsidRDefault="00C230AD" w:rsidP="00C230AD">
            <w:pPr>
              <w:rPr>
                <w:rFonts w:ascii="inherit" w:hAnsi="inherit"/>
                <w:color w:val="3366FF"/>
              </w:rPr>
            </w:pPr>
          </w:p>
        </w:tc>
        <w:tc>
          <w:tcPr>
            <w:tcW w:w="0" w:type="auto"/>
          </w:tcPr>
          <w:p w14:paraId="18552151" w14:textId="77777777" w:rsidR="00C230AD" w:rsidRDefault="00C230AD" w:rsidP="00C230AD">
            <w:pPr>
              <w:rPr>
                <w:rFonts w:ascii="inherit" w:hAnsi="inherit"/>
                <w:color w:val="3366FF"/>
              </w:rPr>
            </w:pPr>
          </w:p>
        </w:tc>
        <w:tc>
          <w:tcPr>
            <w:tcW w:w="0" w:type="auto"/>
          </w:tcPr>
          <w:p w14:paraId="14EBD1F5" w14:textId="77777777" w:rsidR="00C230AD" w:rsidRDefault="00C230AD" w:rsidP="00C230AD">
            <w:pPr>
              <w:rPr>
                <w:rFonts w:ascii="inherit" w:hAnsi="inherit"/>
                <w:color w:val="3366FF"/>
              </w:rPr>
            </w:pPr>
          </w:p>
        </w:tc>
      </w:tr>
    </w:tbl>
    <w:p w14:paraId="21F9B1D8" w14:textId="0ECEEDE6" w:rsidR="00C230AD" w:rsidRPr="00774B30" w:rsidRDefault="00C230AD" w:rsidP="00774B30">
      <w:pPr>
        <w:pStyle w:val="Heading3"/>
        <w:shd w:val="clear" w:color="auto" w:fill="FFFFFF"/>
        <w:spacing w:after="360"/>
        <w:ind w:left="-210"/>
        <w:rPr>
          <w:rFonts w:ascii="Helvetica Neue" w:hAnsi="Helvetica Neue" w:cs="Arial"/>
          <w:caps/>
          <w:color w:val="666666"/>
          <w:spacing w:val="26"/>
          <w:sz w:val="21"/>
          <w:szCs w:val="21"/>
        </w:rPr>
      </w:pPr>
      <w:r>
        <w:rPr>
          <w:rFonts w:ascii="Helvetica Neue" w:hAnsi="Helvetica Neue" w:cs="Arial"/>
          <w:caps/>
          <w:color w:val="666666"/>
          <w:spacing w:val="26"/>
          <w:sz w:val="21"/>
          <w:szCs w:val="21"/>
        </w:rPr>
        <w:t xml:space="preserve">Question 4 </w:t>
      </w:r>
      <w:hyperlink r:id="rId25" w:history="1">
        <w:r>
          <w:rPr>
            <w:rStyle w:val="Hyperlink"/>
            <w:rFonts w:ascii="Helvetica Neue" w:hAnsi="Helvetica Neue" w:cs="Arial"/>
            <w:vanish/>
            <w:sz w:val="19"/>
            <w:szCs w:val="19"/>
          </w:rPr>
          <w:t> </w:t>
        </w:r>
      </w:hyperlink>
    </w:p>
    <w:p w14:paraId="03285FB3" w14:textId="77777777" w:rsidR="00C230AD" w:rsidRDefault="00C230AD" w:rsidP="00C230AD">
      <w:pPr>
        <w:spacing w:before="100" w:beforeAutospacing="1" w:after="100" w:afterAutospacing="1"/>
        <w:ind w:left="720"/>
        <w:rPr>
          <w:rFonts w:ascii="Helvetica Neue" w:hAnsi="Helvetica Neue" w:cs="Arial"/>
          <w:color w:val="111111"/>
        </w:rPr>
      </w:pPr>
      <w:r>
        <w:rPr>
          <w:rFonts w:ascii="Helvetica Neue" w:hAnsi="Helvetica Neue" w:cs="Arial"/>
          <w:color w:val="111111"/>
        </w:rPr>
        <w:t xml:space="preserve">Dr. King's principal audience is the group of clergymen who publicly criticized him in a letter in the Birmingham newspaper. He uses his extensive knowledge of the Bible to support his arguments. Using evidence that appeals to one's audience in an attempt to boost one's own credibility is an example of the technique Aristotle called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155"/>
        <w:gridCol w:w="984"/>
        <w:gridCol w:w="1563"/>
      </w:tblGrid>
      <w:tr w:rsidR="00C230AD" w14:paraId="3F781255" w14:textId="77777777" w:rsidTr="00C230AD">
        <w:tc>
          <w:tcPr>
            <w:tcW w:w="0" w:type="auto"/>
            <w:hideMark/>
          </w:tcPr>
          <w:p w14:paraId="3EEBFA4B" w14:textId="4686E06C" w:rsidR="00C230AD" w:rsidRDefault="00C230AD" w:rsidP="00C230AD">
            <w:pPr>
              <w:rPr>
                <w:rFonts w:ascii="inherit" w:hAnsi="inherit" w:cs="Times New Roman"/>
                <w:color w:val="3366FF"/>
              </w:rPr>
            </w:pPr>
            <w:r>
              <w:rPr>
                <w:rFonts w:ascii="inherit" w:hAnsi="inherit"/>
                <w:color w:val="3366FF"/>
              </w:rPr>
              <w:object w:dxaOrig="405" w:dyaOrig="345" w14:anchorId="7781382C">
                <v:shape id="_x0000_i1094" type="#_x0000_t75" style="width:20.25pt;height:17.25pt" o:ole="">
                  <v:imagedata r:id="rId10" o:title=""/>
                </v:shape>
                <w:control r:id="rId26" w:name="DefaultOcxName11" w:shapeid="_x0000_i1094"/>
              </w:object>
            </w:r>
          </w:p>
        </w:tc>
        <w:tc>
          <w:tcPr>
            <w:tcW w:w="0" w:type="auto"/>
            <w:hideMark/>
          </w:tcPr>
          <w:p w14:paraId="7DEDE5CA" w14:textId="77777777" w:rsidR="00C230AD" w:rsidRPr="00B409D2" w:rsidRDefault="00C230AD" w:rsidP="00C230AD">
            <w:pPr>
              <w:rPr>
                <w:rFonts w:ascii="inherit" w:hAnsi="inherit"/>
                <w:color w:val="3366FF"/>
                <w:highlight w:val="yellow"/>
              </w:rPr>
            </w:pPr>
            <w:r w:rsidRPr="00B409D2">
              <w:rPr>
                <w:rFonts w:ascii="inherit" w:hAnsi="inherit"/>
                <w:color w:val="3366FF"/>
                <w:highlight w:val="yellow"/>
              </w:rPr>
              <w:t>A.</w:t>
            </w:r>
          </w:p>
        </w:tc>
        <w:tc>
          <w:tcPr>
            <w:tcW w:w="0" w:type="auto"/>
            <w:hideMark/>
          </w:tcPr>
          <w:p w14:paraId="2A955F5C" w14:textId="77777777" w:rsidR="00C230AD" w:rsidRPr="00B409D2" w:rsidRDefault="00C230AD" w:rsidP="00C230AD">
            <w:pPr>
              <w:rPr>
                <w:rFonts w:ascii="inherit" w:hAnsi="inherit"/>
                <w:color w:val="3366FF"/>
                <w:highlight w:val="yellow"/>
              </w:rPr>
            </w:pPr>
            <w:r w:rsidRPr="00B409D2">
              <w:rPr>
                <w:rFonts w:ascii="inherit" w:hAnsi="inherit"/>
                <w:color w:val="3366FF"/>
                <w:highlight w:val="yellow"/>
              </w:rPr>
              <w:t xml:space="preserve">ethos </w:t>
            </w:r>
          </w:p>
        </w:tc>
      </w:tr>
      <w:tr w:rsidR="00C230AD" w14:paraId="1793981E" w14:textId="77777777" w:rsidTr="00C230AD">
        <w:tc>
          <w:tcPr>
            <w:tcW w:w="0" w:type="auto"/>
            <w:hideMark/>
          </w:tcPr>
          <w:p w14:paraId="7C640C69" w14:textId="4B49D779" w:rsidR="00C230AD" w:rsidRDefault="00C230AD" w:rsidP="00C230AD">
            <w:pPr>
              <w:rPr>
                <w:rFonts w:ascii="inherit" w:hAnsi="inherit"/>
                <w:color w:val="3366FF"/>
              </w:rPr>
            </w:pPr>
            <w:r>
              <w:rPr>
                <w:rFonts w:ascii="inherit" w:hAnsi="inherit"/>
                <w:color w:val="3366FF"/>
              </w:rPr>
              <w:object w:dxaOrig="405" w:dyaOrig="345" w14:anchorId="3354F189">
                <v:shape id="_x0000_i1093" type="#_x0000_t75" style="width:20.25pt;height:17.25pt" o:ole="">
                  <v:imagedata r:id="rId10" o:title=""/>
                </v:shape>
                <w:control r:id="rId27" w:name="DefaultOcxName12" w:shapeid="_x0000_i1093"/>
              </w:object>
            </w:r>
          </w:p>
        </w:tc>
        <w:tc>
          <w:tcPr>
            <w:tcW w:w="0" w:type="auto"/>
            <w:hideMark/>
          </w:tcPr>
          <w:p w14:paraId="253D0791" w14:textId="77777777" w:rsidR="00C230AD" w:rsidRDefault="00C230AD" w:rsidP="00C230AD">
            <w:pPr>
              <w:rPr>
                <w:rFonts w:ascii="inherit" w:hAnsi="inherit"/>
                <w:color w:val="3366FF"/>
              </w:rPr>
            </w:pPr>
            <w:r>
              <w:rPr>
                <w:rFonts w:ascii="inherit" w:hAnsi="inherit"/>
                <w:color w:val="3366FF"/>
              </w:rPr>
              <w:t>B.</w:t>
            </w:r>
          </w:p>
        </w:tc>
        <w:tc>
          <w:tcPr>
            <w:tcW w:w="0" w:type="auto"/>
            <w:hideMark/>
          </w:tcPr>
          <w:p w14:paraId="3157FD0D" w14:textId="77777777" w:rsidR="00C230AD" w:rsidRDefault="00C230AD" w:rsidP="00C230AD">
            <w:pPr>
              <w:rPr>
                <w:rFonts w:ascii="inherit" w:hAnsi="inherit"/>
                <w:color w:val="3366FF"/>
              </w:rPr>
            </w:pPr>
            <w:r>
              <w:rPr>
                <w:rFonts w:ascii="inherit" w:hAnsi="inherit"/>
                <w:color w:val="3366FF"/>
              </w:rPr>
              <w:t xml:space="preserve">logos </w:t>
            </w:r>
          </w:p>
        </w:tc>
      </w:tr>
      <w:tr w:rsidR="00C230AD" w14:paraId="1B0DD93F" w14:textId="77777777" w:rsidTr="00C230AD">
        <w:tc>
          <w:tcPr>
            <w:tcW w:w="0" w:type="auto"/>
            <w:hideMark/>
          </w:tcPr>
          <w:p w14:paraId="143F79D0" w14:textId="27B527C1" w:rsidR="00C230AD" w:rsidRDefault="00C230AD" w:rsidP="00C230AD">
            <w:pPr>
              <w:rPr>
                <w:rFonts w:ascii="inherit" w:hAnsi="inherit"/>
                <w:color w:val="3366FF"/>
              </w:rPr>
            </w:pPr>
            <w:r>
              <w:rPr>
                <w:rFonts w:ascii="inherit" w:hAnsi="inherit"/>
                <w:color w:val="3366FF"/>
              </w:rPr>
              <w:object w:dxaOrig="405" w:dyaOrig="345" w14:anchorId="5CC2F0DB">
                <v:shape id="_x0000_i1092" type="#_x0000_t75" style="width:20.25pt;height:17.25pt" o:ole="">
                  <v:imagedata r:id="rId10" o:title=""/>
                </v:shape>
                <w:control r:id="rId28" w:name="DefaultOcxName13" w:shapeid="_x0000_i1092"/>
              </w:object>
            </w:r>
          </w:p>
        </w:tc>
        <w:tc>
          <w:tcPr>
            <w:tcW w:w="0" w:type="auto"/>
            <w:hideMark/>
          </w:tcPr>
          <w:p w14:paraId="6230DBE7" w14:textId="77777777" w:rsidR="00C230AD" w:rsidRDefault="00C230AD" w:rsidP="00C230AD">
            <w:pPr>
              <w:rPr>
                <w:rFonts w:ascii="inherit" w:hAnsi="inherit"/>
                <w:color w:val="3366FF"/>
              </w:rPr>
            </w:pPr>
            <w:r>
              <w:rPr>
                <w:rFonts w:ascii="inherit" w:hAnsi="inherit"/>
                <w:color w:val="3366FF"/>
              </w:rPr>
              <w:t>C.</w:t>
            </w:r>
          </w:p>
        </w:tc>
        <w:tc>
          <w:tcPr>
            <w:tcW w:w="0" w:type="auto"/>
            <w:hideMark/>
          </w:tcPr>
          <w:p w14:paraId="077127BB" w14:textId="77777777" w:rsidR="00C230AD" w:rsidRDefault="00C230AD" w:rsidP="00C230AD">
            <w:pPr>
              <w:rPr>
                <w:rFonts w:ascii="inherit" w:hAnsi="inherit"/>
                <w:color w:val="3366FF"/>
              </w:rPr>
            </w:pPr>
            <w:r>
              <w:rPr>
                <w:rFonts w:ascii="inherit" w:hAnsi="inherit"/>
                <w:color w:val="3366FF"/>
              </w:rPr>
              <w:t xml:space="preserve">pathos </w:t>
            </w:r>
          </w:p>
        </w:tc>
      </w:tr>
      <w:tr w:rsidR="00C230AD" w14:paraId="0B94AD72" w14:textId="77777777" w:rsidTr="00C230AD">
        <w:tc>
          <w:tcPr>
            <w:tcW w:w="0" w:type="auto"/>
            <w:hideMark/>
          </w:tcPr>
          <w:p w14:paraId="7D541515" w14:textId="47337F5D" w:rsidR="00C230AD" w:rsidRDefault="00C230AD" w:rsidP="00C230AD">
            <w:pPr>
              <w:rPr>
                <w:rFonts w:ascii="inherit" w:hAnsi="inherit"/>
                <w:color w:val="3366FF"/>
              </w:rPr>
            </w:pPr>
            <w:r>
              <w:rPr>
                <w:rFonts w:ascii="inherit" w:hAnsi="inherit"/>
                <w:color w:val="3366FF"/>
              </w:rPr>
              <w:lastRenderedPageBreak/>
              <w:object w:dxaOrig="405" w:dyaOrig="345" w14:anchorId="3D9EE477">
                <v:shape id="_x0000_i1091" type="#_x0000_t75" style="width:20.25pt;height:17.25pt" o:ole="">
                  <v:imagedata r:id="rId10" o:title=""/>
                </v:shape>
                <w:control r:id="rId29" w:name="DefaultOcxName14" w:shapeid="_x0000_i1091"/>
              </w:object>
            </w:r>
          </w:p>
        </w:tc>
        <w:tc>
          <w:tcPr>
            <w:tcW w:w="0" w:type="auto"/>
            <w:hideMark/>
          </w:tcPr>
          <w:p w14:paraId="1DB9C69C" w14:textId="77777777" w:rsidR="00C230AD" w:rsidRDefault="00C230AD" w:rsidP="00C230AD">
            <w:pPr>
              <w:rPr>
                <w:rFonts w:ascii="inherit" w:hAnsi="inherit"/>
                <w:color w:val="3366FF"/>
              </w:rPr>
            </w:pPr>
            <w:r>
              <w:rPr>
                <w:rFonts w:ascii="inherit" w:hAnsi="inherit"/>
                <w:color w:val="3366FF"/>
              </w:rPr>
              <w:t>D.</w:t>
            </w:r>
          </w:p>
        </w:tc>
        <w:tc>
          <w:tcPr>
            <w:tcW w:w="0" w:type="auto"/>
            <w:hideMark/>
          </w:tcPr>
          <w:p w14:paraId="7B050B6F" w14:textId="77777777" w:rsidR="00C230AD" w:rsidRDefault="00C230AD" w:rsidP="00C230AD">
            <w:pPr>
              <w:rPr>
                <w:rFonts w:ascii="inherit" w:hAnsi="inherit"/>
                <w:color w:val="3366FF"/>
              </w:rPr>
            </w:pPr>
            <w:r>
              <w:rPr>
                <w:rFonts w:ascii="inherit" w:hAnsi="inherit"/>
                <w:color w:val="3366FF"/>
              </w:rPr>
              <w:t xml:space="preserve">refutatio </w:t>
            </w:r>
          </w:p>
        </w:tc>
      </w:tr>
    </w:tbl>
    <w:p w14:paraId="4D428F3A" w14:textId="0254EB2E" w:rsidR="00C230AD" w:rsidRPr="00774B30" w:rsidRDefault="00C230AD" w:rsidP="00774B30">
      <w:pPr>
        <w:pStyle w:val="Heading3"/>
        <w:shd w:val="clear" w:color="auto" w:fill="FFFFFF"/>
        <w:spacing w:after="360"/>
        <w:ind w:left="-210"/>
        <w:rPr>
          <w:rFonts w:ascii="Helvetica Neue" w:hAnsi="Helvetica Neue" w:cs="Arial"/>
          <w:caps/>
          <w:color w:val="666666"/>
          <w:spacing w:val="26"/>
          <w:sz w:val="21"/>
          <w:szCs w:val="21"/>
        </w:rPr>
      </w:pPr>
      <w:r>
        <w:rPr>
          <w:rFonts w:ascii="Helvetica Neue" w:hAnsi="Helvetica Neue" w:cs="Arial"/>
          <w:caps/>
          <w:color w:val="666666"/>
          <w:spacing w:val="26"/>
          <w:sz w:val="21"/>
          <w:szCs w:val="21"/>
        </w:rPr>
        <w:t xml:space="preserve">Question 5 </w:t>
      </w:r>
      <w:hyperlink r:id="rId30" w:history="1">
        <w:r>
          <w:rPr>
            <w:rStyle w:val="Hyperlink"/>
            <w:rFonts w:ascii="Helvetica Neue" w:hAnsi="Helvetica Neue" w:cs="Arial"/>
            <w:vanish/>
            <w:sz w:val="19"/>
            <w:szCs w:val="19"/>
          </w:rPr>
          <w:t> </w:t>
        </w:r>
      </w:hyperlink>
    </w:p>
    <w:p w14:paraId="0D7D7F43" w14:textId="77777777" w:rsidR="00C230AD" w:rsidRDefault="00C230AD" w:rsidP="00C230AD">
      <w:pPr>
        <w:spacing w:before="100" w:beforeAutospacing="1" w:after="100" w:afterAutospacing="1"/>
        <w:ind w:left="720"/>
        <w:rPr>
          <w:rFonts w:ascii="Helvetica Neue" w:hAnsi="Helvetica Neue" w:cs="Arial"/>
          <w:color w:val="111111"/>
        </w:rPr>
      </w:pPr>
      <w:r>
        <w:rPr>
          <w:rFonts w:ascii="Helvetica Neue" w:hAnsi="Helvetica Neue" w:cs="Arial"/>
          <w:color w:val="111111"/>
        </w:rPr>
        <w:t xml:space="preserve">Dr. King warns that if the leaders of Birmingham do not negotiate with him and his non-violent protesters, the people of color in Birmingham might turn to "black-nationalist ideologies--a development that would inevitably lead to a frightening racial nightmare." This warning of violence appeals to the leaders' need for safety. This persuasive technique is one explained by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155"/>
        <w:gridCol w:w="984"/>
        <w:gridCol w:w="4080"/>
      </w:tblGrid>
      <w:tr w:rsidR="00C230AD" w14:paraId="225FFD91" w14:textId="77777777" w:rsidTr="00C230AD">
        <w:tc>
          <w:tcPr>
            <w:tcW w:w="0" w:type="auto"/>
            <w:hideMark/>
          </w:tcPr>
          <w:p w14:paraId="2287E2FE" w14:textId="1AD0B46E" w:rsidR="00C230AD" w:rsidRDefault="00C230AD" w:rsidP="00C230AD">
            <w:pPr>
              <w:rPr>
                <w:rFonts w:ascii="inherit" w:hAnsi="inherit" w:cs="Times New Roman"/>
                <w:color w:val="3366FF"/>
              </w:rPr>
            </w:pPr>
            <w:r>
              <w:rPr>
                <w:rFonts w:ascii="inherit" w:hAnsi="inherit"/>
                <w:color w:val="3366FF"/>
              </w:rPr>
              <w:object w:dxaOrig="405" w:dyaOrig="345" w14:anchorId="13AF7A15">
                <v:shape id="_x0000_i1090" type="#_x0000_t75" style="width:20.25pt;height:17.25pt" o:ole="">
                  <v:imagedata r:id="rId10" o:title=""/>
                </v:shape>
                <w:control r:id="rId31" w:name="DefaultOcxName15" w:shapeid="_x0000_i1090"/>
              </w:object>
            </w:r>
          </w:p>
        </w:tc>
        <w:tc>
          <w:tcPr>
            <w:tcW w:w="0" w:type="auto"/>
            <w:hideMark/>
          </w:tcPr>
          <w:p w14:paraId="521BDFD9" w14:textId="77777777" w:rsidR="00C230AD" w:rsidRDefault="00C230AD" w:rsidP="00C230AD">
            <w:pPr>
              <w:rPr>
                <w:rFonts w:ascii="inherit" w:hAnsi="inherit"/>
                <w:color w:val="3366FF"/>
              </w:rPr>
            </w:pPr>
            <w:r>
              <w:rPr>
                <w:rFonts w:ascii="inherit" w:hAnsi="inherit"/>
                <w:color w:val="3366FF"/>
              </w:rPr>
              <w:t>A.</w:t>
            </w:r>
          </w:p>
        </w:tc>
        <w:tc>
          <w:tcPr>
            <w:tcW w:w="0" w:type="auto"/>
            <w:hideMark/>
          </w:tcPr>
          <w:p w14:paraId="12675CCE" w14:textId="77777777" w:rsidR="00C230AD" w:rsidRDefault="00C230AD" w:rsidP="00C230AD">
            <w:pPr>
              <w:spacing w:before="75" w:after="75"/>
              <w:rPr>
                <w:rFonts w:ascii="inherit" w:hAnsi="inherit"/>
                <w:color w:val="3366FF"/>
              </w:rPr>
            </w:pPr>
            <w:r>
              <w:rPr>
                <w:rFonts w:ascii="inherit" w:hAnsi="inherit"/>
                <w:color w:val="3366FF"/>
              </w:rPr>
              <w:t>Aristotle's principles of persuasion</w:t>
            </w:r>
          </w:p>
        </w:tc>
      </w:tr>
      <w:tr w:rsidR="00C230AD" w14:paraId="7FBCB451" w14:textId="77777777" w:rsidTr="00C230AD">
        <w:tc>
          <w:tcPr>
            <w:tcW w:w="0" w:type="auto"/>
            <w:hideMark/>
          </w:tcPr>
          <w:p w14:paraId="578F5607" w14:textId="297D51BA" w:rsidR="00C230AD" w:rsidRDefault="00C230AD" w:rsidP="00C230AD">
            <w:pPr>
              <w:rPr>
                <w:rFonts w:ascii="inherit" w:hAnsi="inherit"/>
                <w:color w:val="3366FF"/>
              </w:rPr>
            </w:pPr>
            <w:r>
              <w:rPr>
                <w:rFonts w:ascii="inherit" w:hAnsi="inherit"/>
                <w:color w:val="3366FF"/>
              </w:rPr>
              <w:object w:dxaOrig="405" w:dyaOrig="345" w14:anchorId="4DEB2ABB">
                <v:shape id="_x0000_i1089" type="#_x0000_t75" style="width:20.25pt;height:17.25pt" o:ole="">
                  <v:imagedata r:id="rId10" o:title=""/>
                </v:shape>
                <w:control r:id="rId32" w:name="DefaultOcxName16" w:shapeid="_x0000_i1089"/>
              </w:object>
            </w:r>
          </w:p>
        </w:tc>
        <w:tc>
          <w:tcPr>
            <w:tcW w:w="0" w:type="auto"/>
            <w:hideMark/>
          </w:tcPr>
          <w:p w14:paraId="30E426C8" w14:textId="77777777" w:rsidR="00C230AD" w:rsidRDefault="00C230AD" w:rsidP="00C230AD">
            <w:pPr>
              <w:rPr>
                <w:rFonts w:ascii="inherit" w:hAnsi="inherit"/>
                <w:color w:val="3366FF"/>
              </w:rPr>
            </w:pPr>
            <w:r>
              <w:rPr>
                <w:rFonts w:ascii="inherit" w:hAnsi="inherit"/>
                <w:color w:val="3366FF"/>
              </w:rPr>
              <w:t>B.</w:t>
            </w:r>
          </w:p>
        </w:tc>
        <w:tc>
          <w:tcPr>
            <w:tcW w:w="0" w:type="auto"/>
            <w:hideMark/>
          </w:tcPr>
          <w:p w14:paraId="3BB09123" w14:textId="77777777" w:rsidR="00C230AD" w:rsidRDefault="00C230AD" w:rsidP="00C230AD">
            <w:pPr>
              <w:spacing w:before="75" w:after="75"/>
              <w:rPr>
                <w:rFonts w:ascii="inherit" w:hAnsi="inherit"/>
                <w:color w:val="3366FF"/>
              </w:rPr>
            </w:pPr>
            <w:r>
              <w:rPr>
                <w:rFonts w:ascii="inherit" w:hAnsi="inherit"/>
                <w:color w:val="3366FF"/>
              </w:rPr>
              <w:t>Maslow's hierarchy of needs</w:t>
            </w:r>
          </w:p>
        </w:tc>
      </w:tr>
      <w:tr w:rsidR="00C230AD" w14:paraId="312C3AC2" w14:textId="77777777" w:rsidTr="00C230AD">
        <w:tc>
          <w:tcPr>
            <w:tcW w:w="0" w:type="auto"/>
            <w:hideMark/>
          </w:tcPr>
          <w:p w14:paraId="055E8802" w14:textId="1CB3EAA3" w:rsidR="00C230AD" w:rsidRDefault="00C230AD" w:rsidP="00C230AD">
            <w:pPr>
              <w:rPr>
                <w:rFonts w:ascii="inherit" w:hAnsi="inherit"/>
                <w:color w:val="3366FF"/>
              </w:rPr>
            </w:pPr>
            <w:r>
              <w:rPr>
                <w:rFonts w:ascii="inherit" w:hAnsi="inherit"/>
                <w:color w:val="3366FF"/>
              </w:rPr>
              <w:object w:dxaOrig="405" w:dyaOrig="345" w14:anchorId="51D31D20">
                <v:shape id="_x0000_i1088" type="#_x0000_t75" style="width:20.25pt;height:17.25pt" o:ole="">
                  <v:imagedata r:id="rId10" o:title=""/>
                </v:shape>
                <w:control r:id="rId33" w:name="DefaultOcxName17" w:shapeid="_x0000_i1088"/>
              </w:object>
            </w:r>
          </w:p>
        </w:tc>
        <w:tc>
          <w:tcPr>
            <w:tcW w:w="0" w:type="auto"/>
            <w:hideMark/>
          </w:tcPr>
          <w:p w14:paraId="16945C84" w14:textId="77777777" w:rsidR="00C230AD" w:rsidRDefault="00C230AD" w:rsidP="00C230AD">
            <w:pPr>
              <w:rPr>
                <w:rFonts w:ascii="inherit" w:hAnsi="inherit"/>
                <w:color w:val="3366FF"/>
              </w:rPr>
            </w:pPr>
            <w:r>
              <w:rPr>
                <w:rFonts w:ascii="inherit" w:hAnsi="inherit"/>
                <w:color w:val="3366FF"/>
              </w:rPr>
              <w:t>C.</w:t>
            </w:r>
          </w:p>
        </w:tc>
        <w:tc>
          <w:tcPr>
            <w:tcW w:w="0" w:type="auto"/>
            <w:hideMark/>
          </w:tcPr>
          <w:p w14:paraId="54ADF8BD" w14:textId="77777777" w:rsidR="00C230AD" w:rsidRDefault="00C230AD" w:rsidP="00C230AD">
            <w:pPr>
              <w:spacing w:before="75" w:after="75"/>
              <w:rPr>
                <w:rFonts w:ascii="inherit" w:hAnsi="inherit"/>
                <w:color w:val="3366FF"/>
              </w:rPr>
            </w:pPr>
            <w:r>
              <w:rPr>
                <w:rFonts w:ascii="inherit" w:hAnsi="inherit"/>
                <w:color w:val="3366FF"/>
              </w:rPr>
              <w:t>Cognitive dissonance theory</w:t>
            </w:r>
          </w:p>
        </w:tc>
      </w:tr>
      <w:tr w:rsidR="00C230AD" w14:paraId="075A5D3B" w14:textId="77777777" w:rsidTr="00C230AD">
        <w:tc>
          <w:tcPr>
            <w:tcW w:w="0" w:type="auto"/>
            <w:hideMark/>
          </w:tcPr>
          <w:p w14:paraId="08D704FD" w14:textId="74A9C801" w:rsidR="00C230AD" w:rsidRDefault="00C230AD" w:rsidP="00C230AD">
            <w:pPr>
              <w:rPr>
                <w:rFonts w:ascii="inherit" w:hAnsi="inherit"/>
                <w:color w:val="3366FF"/>
              </w:rPr>
            </w:pPr>
            <w:r>
              <w:rPr>
                <w:rFonts w:ascii="inherit" w:hAnsi="inherit"/>
                <w:color w:val="3366FF"/>
              </w:rPr>
              <w:object w:dxaOrig="405" w:dyaOrig="345" w14:anchorId="2B11429F">
                <v:shape id="_x0000_i1087" type="#_x0000_t75" style="width:20.25pt;height:17.25pt" o:ole="">
                  <v:imagedata r:id="rId10" o:title=""/>
                </v:shape>
                <w:control r:id="rId34" w:name="DefaultOcxName18" w:shapeid="_x0000_i1087"/>
              </w:object>
            </w:r>
          </w:p>
        </w:tc>
        <w:tc>
          <w:tcPr>
            <w:tcW w:w="0" w:type="auto"/>
            <w:hideMark/>
          </w:tcPr>
          <w:p w14:paraId="3BE70F97" w14:textId="77777777" w:rsidR="00C230AD" w:rsidRPr="00B409D2" w:rsidRDefault="00C230AD" w:rsidP="00C230AD">
            <w:pPr>
              <w:rPr>
                <w:rFonts w:ascii="inherit" w:hAnsi="inherit"/>
                <w:color w:val="3366FF"/>
                <w:highlight w:val="yellow"/>
              </w:rPr>
            </w:pPr>
            <w:r w:rsidRPr="00B409D2">
              <w:rPr>
                <w:rFonts w:ascii="inherit" w:hAnsi="inherit"/>
                <w:color w:val="3366FF"/>
                <w:highlight w:val="yellow"/>
              </w:rPr>
              <w:t>D.</w:t>
            </w:r>
          </w:p>
        </w:tc>
        <w:tc>
          <w:tcPr>
            <w:tcW w:w="0" w:type="auto"/>
            <w:hideMark/>
          </w:tcPr>
          <w:p w14:paraId="2A4DD7BE" w14:textId="77777777" w:rsidR="00C230AD" w:rsidRPr="00B409D2" w:rsidRDefault="00C230AD" w:rsidP="00C230AD">
            <w:pPr>
              <w:spacing w:before="75" w:after="75"/>
              <w:rPr>
                <w:rFonts w:ascii="inherit" w:hAnsi="inherit"/>
                <w:color w:val="3366FF"/>
                <w:highlight w:val="yellow"/>
              </w:rPr>
            </w:pPr>
            <w:r w:rsidRPr="00B409D2">
              <w:rPr>
                <w:rFonts w:ascii="inherit" w:hAnsi="inherit"/>
                <w:color w:val="3366FF"/>
                <w:highlight w:val="yellow"/>
              </w:rPr>
              <w:t>Freud's Superego</w:t>
            </w:r>
          </w:p>
        </w:tc>
      </w:tr>
    </w:tbl>
    <w:p w14:paraId="30B765AB" w14:textId="77777777" w:rsidR="00C230AD" w:rsidRDefault="00C230AD" w:rsidP="00C230AD">
      <w:pPr>
        <w:pStyle w:val="Heading3"/>
        <w:shd w:val="clear" w:color="auto" w:fill="FFFFFF"/>
        <w:spacing w:after="360"/>
        <w:ind w:left="-210"/>
        <w:rPr>
          <w:rFonts w:ascii="Helvetica Neue" w:hAnsi="Helvetica Neue" w:cs="Arial"/>
          <w:caps/>
          <w:color w:val="666666"/>
          <w:spacing w:val="26"/>
          <w:sz w:val="21"/>
          <w:szCs w:val="21"/>
        </w:rPr>
      </w:pPr>
      <w:r>
        <w:rPr>
          <w:rFonts w:ascii="Helvetica Neue" w:hAnsi="Helvetica Neue" w:cs="Arial"/>
          <w:caps/>
          <w:color w:val="666666"/>
          <w:spacing w:val="26"/>
          <w:sz w:val="21"/>
          <w:szCs w:val="21"/>
        </w:rPr>
        <w:t xml:space="preserve">Question 6 </w:t>
      </w:r>
    </w:p>
    <w:p w14:paraId="2DBF7BE7" w14:textId="77777777" w:rsidR="00C230AD" w:rsidRDefault="00C230AD" w:rsidP="00C230AD">
      <w:pPr>
        <w:spacing w:before="100" w:beforeAutospacing="1" w:after="100" w:afterAutospacing="1"/>
        <w:ind w:left="720"/>
        <w:rPr>
          <w:rFonts w:ascii="Helvetica Neue" w:hAnsi="Helvetica Neue" w:cs="Arial"/>
          <w:color w:val="111111"/>
        </w:rPr>
      </w:pPr>
      <w:r>
        <w:rPr>
          <w:rFonts w:ascii="Helvetica Neue" w:hAnsi="Helvetica Neue" w:cs="Arial"/>
          <w:color w:val="111111"/>
        </w:rPr>
        <w:t xml:space="preserve">When Dr. King tells about his little girl's desire to go to an amusement and his having to explain that " . . . Funtown is closed to colored children . . . ," he creates a sense of unease in his readers--a sense that something is just not right and that something must change. This sense of unease--the sense that something is not right and must be corrected or explained--is the basis of which method of persuasion?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155"/>
        <w:gridCol w:w="984"/>
        <w:gridCol w:w="2651"/>
      </w:tblGrid>
      <w:tr w:rsidR="00C230AD" w14:paraId="182A6E9C" w14:textId="77777777" w:rsidTr="00C230AD">
        <w:tc>
          <w:tcPr>
            <w:tcW w:w="0" w:type="auto"/>
            <w:hideMark/>
          </w:tcPr>
          <w:p w14:paraId="26012735" w14:textId="6A7F9207" w:rsidR="00C230AD" w:rsidRDefault="00C230AD" w:rsidP="00C230AD">
            <w:pPr>
              <w:rPr>
                <w:rFonts w:ascii="inherit" w:hAnsi="inherit" w:cs="Times New Roman"/>
                <w:color w:val="3366FF"/>
              </w:rPr>
            </w:pPr>
            <w:r>
              <w:rPr>
                <w:rFonts w:ascii="inherit" w:hAnsi="inherit"/>
                <w:color w:val="3366FF"/>
              </w:rPr>
              <w:object w:dxaOrig="405" w:dyaOrig="345" w14:anchorId="50359A1D">
                <v:shape id="_x0000_i1086" type="#_x0000_t75" style="width:20.25pt;height:17.25pt" o:ole="">
                  <v:imagedata r:id="rId10" o:title=""/>
                </v:shape>
                <w:control r:id="rId35" w:name="DefaultOcxName19" w:shapeid="_x0000_i1086"/>
              </w:object>
            </w:r>
          </w:p>
        </w:tc>
        <w:tc>
          <w:tcPr>
            <w:tcW w:w="0" w:type="auto"/>
            <w:hideMark/>
          </w:tcPr>
          <w:p w14:paraId="1549F160" w14:textId="77777777" w:rsidR="00C230AD" w:rsidRPr="00291B40" w:rsidRDefault="00C230AD" w:rsidP="00C230AD">
            <w:pPr>
              <w:rPr>
                <w:rFonts w:ascii="inherit" w:hAnsi="inherit"/>
                <w:color w:val="3366FF"/>
                <w:highlight w:val="yellow"/>
              </w:rPr>
            </w:pPr>
            <w:r w:rsidRPr="00291B40">
              <w:rPr>
                <w:rFonts w:ascii="inherit" w:hAnsi="inherit"/>
                <w:color w:val="3366FF"/>
                <w:highlight w:val="yellow"/>
              </w:rPr>
              <w:t>A.</w:t>
            </w:r>
          </w:p>
        </w:tc>
        <w:tc>
          <w:tcPr>
            <w:tcW w:w="2651" w:type="dxa"/>
            <w:hideMark/>
          </w:tcPr>
          <w:p w14:paraId="50BDB08A" w14:textId="77777777" w:rsidR="00C230AD" w:rsidRPr="00291B40" w:rsidRDefault="00C230AD" w:rsidP="00C230AD">
            <w:pPr>
              <w:rPr>
                <w:rFonts w:ascii="inherit" w:hAnsi="inherit"/>
                <w:color w:val="3366FF"/>
                <w:highlight w:val="yellow"/>
              </w:rPr>
            </w:pPr>
            <w:r w:rsidRPr="00291B40">
              <w:rPr>
                <w:rFonts w:ascii="inherit" w:hAnsi="inherit"/>
                <w:color w:val="3366FF"/>
                <w:highlight w:val="yellow"/>
              </w:rPr>
              <w:t xml:space="preserve">Aristotle's principles of persuasion </w:t>
            </w:r>
          </w:p>
        </w:tc>
      </w:tr>
      <w:tr w:rsidR="00C230AD" w14:paraId="085C46DD" w14:textId="77777777" w:rsidTr="00C230AD">
        <w:tc>
          <w:tcPr>
            <w:tcW w:w="0" w:type="auto"/>
            <w:hideMark/>
          </w:tcPr>
          <w:p w14:paraId="2EE20D4C" w14:textId="05D65E8C" w:rsidR="00C230AD" w:rsidRDefault="00C230AD" w:rsidP="00C230AD">
            <w:pPr>
              <w:rPr>
                <w:rFonts w:ascii="inherit" w:hAnsi="inherit"/>
                <w:color w:val="3366FF"/>
              </w:rPr>
            </w:pPr>
            <w:r>
              <w:rPr>
                <w:rFonts w:ascii="inherit" w:hAnsi="inherit"/>
                <w:color w:val="3366FF"/>
              </w:rPr>
              <w:lastRenderedPageBreak/>
              <w:object w:dxaOrig="405" w:dyaOrig="345" w14:anchorId="336627E6">
                <v:shape id="_x0000_i1085" type="#_x0000_t75" style="width:20.25pt;height:17.25pt" o:ole="">
                  <v:imagedata r:id="rId10" o:title=""/>
                </v:shape>
                <w:control r:id="rId36" w:name="DefaultOcxName20" w:shapeid="_x0000_i1085"/>
              </w:object>
            </w:r>
          </w:p>
        </w:tc>
        <w:tc>
          <w:tcPr>
            <w:tcW w:w="0" w:type="auto"/>
            <w:hideMark/>
          </w:tcPr>
          <w:p w14:paraId="3124E00C" w14:textId="77777777" w:rsidR="00C230AD" w:rsidRDefault="00C230AD" w:rsidP="00C230AD">
            <w:pPr>
              <w:rPr>
                <w:rFonts w:ascii="inherit" w:hAnsi="inherit"/>
                <w:color w:val="3366FF"/>
              </w:rPr>
            </w:pPr>
            <w:r>
              <w:rPr>
                <w:rFonts w:ascii="inherit" w:hAnsi="inherit"/>
                <w:color w:val="3366FF"/>
              </w:rPr>
              <w:t>B.</w:t>
            </w:r>
          </w:p>
        </w:tc>
        <w:tc>
          <w:tcPr>
            <w:tcW w:w="2651" w:type="dxa"/>
            <w:hideMark/>
          </w:tcPr>
          <w:p w14:paraId="6EB3F21D" w14:textId="77777777" w:rsidR="00C230AD" w:rsidRDefault="00C230AD" w:rsidP="00C230AD">
            <w:pPr>
              <w:rPr>
                <w:rFonts w:ascii="inherit" w:hAnsi="inherit"/>
                <w:color w:val="3366FF"/>
              </w:rPr>
            </w:pPr>
            <w:r>
              <w:rPr>
                <w:rFonts w:ascii="inherit" w:hAnsi="inherit"/>
                <w:color w:val="3366FF"/>
              </w:rPr>
              <w:t xml:space="preserve">Maslow's hierarchy of needs </w:t>
            </w:r>
          </w:p>
        </w:tc>
      </w:tr>
      <w:tr w:rsidR="00C230AD" w14:paraId="73C7BBB2" w14:textId="77777777" w:rsidTr="00C230AD">
        <w:tc>
          <w:tcPr>
            <w:tcW w:w="0" w:type="auto"/>
            <w:hideMark/>
          </w:tcPr>
          <w:p w14:paraId="5717375E" w14:textId="6254B6FF" w:rsidR="00C230AD" w:rsidRDefault="00C230AD" w:rsidP="00C230AD">
            <w:pPr>
              <w:rPr>
                <w:rFonts w:ascii="inherit" w:hAnsi="inherit"/>
                <w:color w:val="3366FF"/>
              </w:rPr>
            </w:pPr>
            <w:r>
              <w:rPr>
                <w:rFonts w:ascii="inherit" w:hAnsi="inherit"/>
                <w:color w:val="3366FF"/>
              </w:rPr>
              <w:object w:dxaOrig="405" w:dyaOrig="345" w14:anchorId="71156277">
                <v:shape id="_x0000_i1084" type="#_x0000_t75" style="width:20.25pt;height:17.25pt" o:ole="">
                  <v:imagedata r:id="rId10" o:title=""/>
                </v:shape>
                <w:control r:id="rId37" w:name="DefaultOcxName21" w:shapeid="_x0000_i1084"/>
              </w:object>
            </w:r>
          </w:p>
        </w:tc>
        <w:tc>
          <w:tcPr>
            <w:tcW w:w="0" w:type="auto"/>
            <w:hideMark/>
          </w:tcPr>
          <w:p w14:paraId="30B3FBFF" w14:textId="77777777" w:rsidR="00C230AD" w:rsidRDefault="00C230AD" w:rsidP="00C230AD">
            <w:pPr>
              <w:rPr>
                <w:rFonts w:ascii="inherit" w:hAnsi="inherit"/>
                <w:color w:val="3366FF"/>
              </w:rPr>
            </w:pPr>
            <w:r>
              <w:rPr>
                <w:rFonts w:ascii="inherit" w:hAnsi="inherit"/>
                <w:color w:val="3366FF"/>
              </w:rPr>
              <w:t>C.</w:t>
            </w:r>
          </w:p>
        </w:tc>
        <w:tc>
          <w:tcPr>
            <w:tcW w:w="2651" w:type="dxa"/>
            <w:hideMark/>
          </w:tcPr>
          <w:p w14:paraId="03D7403B" w14:textId="77777777" w:rsidR="00C230AD" w:rsidRDefault="00C230AD" w:rsidP="00C230AD">
            <w:pPr>
              <w:rPr>
                <w:rFonts w:ascii="inherit" w:hAnsi="inherit"/>
                <w:color w:val="3366FF"/>
              </w:rPr>
            </w:pPr>
            <w:r>
              <w:rPr>
                <w:rFonts w:ascii="inherit" w:hAnsi="inherit"/>
                <w:color w:val="3366FF"/>
              </w:rPr>
              <w:t xml:space="preserve">Cognitive dissonance theory </w:t>
            </w:r>
          </w:p>
        </w:tc>
      </w:tr>
      <w:tr w:rsidR="00C230AD" w14:paraId="5F7057E7" w14:textId="77777777" w:rsidTr="00C230AD">
        <w:tc>
          <w:tcPr>
            <w:tcW w:w="0" w:type="auto"/>
            <w:hideMark/>
          </w:tcPr>
          <w:p w14:paraId="50789892" w14:textId="51BF2633" w:rsidR="00C230AD" w:rsidRDefault="00C230AD" w:rsidP="00C230AD">
            <w:pPr>
              <w:rPr>
                <w:rFonts w:ascii="inherit" w:hAnsi="inherit"/>
                <w:color w:val="3366FF"/>
              </w:rPr>
            </w:pPr>
            <w:r>
              <w:rPr>
                <w:rFonts w:ascii="inherit" w:hAnsi="inherit"/>
                <w:color w:val="3366FF"/>
              </w:rPr>
              <w:object w:dxaOrig="405" w:dyaOrig="345" w14:anchorId="5C6F6D1C">
                <v:shape id="_x0000_i1083" type="#_x0000_t75" style="width:20.25pt;height:17.25pt" o:ole="">
                  <v:imagedata r:id="rId10" o:title=""/>
                </v:shape>
                <w:control r:id="rId38" w:name="DefaultOcxName22" w:shapeid="_x0000_i1083"/>
              </w:object>
            </w:r>
          </w:p>
        </w:tc>
        <w:tc>
          <w:tcPr>
            <w:tcW w:w="0" w:type="auto"/>
            <w:hideMark/>
          </w:tcPr>
          <w:p w14:paraId="3D81EB16" w14:textId="77777777" w:rsidR="00C230AD" w:rsidRDefault="00C230AD" w:rsidP="00C230AD">
            <w:pPr>
              <w:rPr>
                <w:rFonts w:ascii="inherit" w:hAnsi="inherit"/>
                <w:color w:val="3366FF"/>
              </w:rPr>
            </w:pPr>
            <w:r>
              <w:rPr>
                <w:rFonts w:ascii="inherit" w:hAnsi="inherit"/>
                <w:color w:val="3366FF"/>
              </w:rPr>
              <w:t>D.</w:t>
            </w:r>
          </w:p>
        </w:tc>
        <w:tc>
          <w:tcPr>
            <w:tcW w:w="2651" w:type="dxa"/>
            <w:hideMark/>
          </w:tcPr>
          <w:p w14:paraId="3C2480DC" w14:textId="77777777" w:rsidR="00C230AD" w:rsidRDefault="00C230AD" w:rsidP="00C230AD">
            <w:pPr>
              <w:rPr>
                <w:rFonts w:ascii="inherit" w:hAnsi="inherit"/>
                <w:color w:val="3366FF"/>
              </w:rPr>
            </w:pPr>
            <w:r>
              <w:rPr>
                <w:rFonts w:ascii="inherit" w:hAnsi="inherit"/>
                <w:color w:val="3366FF"/>
              </w:rPr>
              <w:t xml:space="preserve">Freud's Superego </w:t>
            </w:r>
          </w:p>
        </w:tc>
      </w:tr>
    </w:tbl>
    <w:p w14:paraId="536CA103" w14:textId="3EC5611D" w:rsidR="00C230AD" w:rsidRPr="00774B30" w:rsidRDefault="00774B30" w:rsidP="00774B30">
      <w:pPr>
        <w:pStyle w:val="Heading3"/>
        <w:shd w:val="clear" w:color="auto" w:fill="FFFFFF"/>
        <w:spacing w:after="360"/>
        <w:ind w:left="-210"/>
        <w:rPr>
          <w:rFonts w:ascii="Helvetica Neue" w:hAnsi="Helvetica Neue" w:cs="Arial"/>
          <w:caps/>
          <w:color w:val="666666"/>
          <w:spacing w:val="26"/>
          <w:sz w:val="21"/>
          <w:szCs w:val="21"/>
        </w:rPr>
      </w:pPr>
      <w:r>
        <w:rPr>
          <w:rFonts w:ascii="Helvetica Neue" w:hAnsi="Helvetica Neue" w:cs="Arial"/>
          <w:caps/>
          <w:color w:val="666666"/>
          <w:spacing w:val="26"/>
          <w:sz w:val="21"/>
          <w:szCs w:val="21"/>
        </w:rPr>
        <w:t>Question 7</w:t>
      </w:r>
      <w:hyperlink r:id="rId39" w:history="1">
        <w:r w:rsidR="00C230AD">
          <w:rPr>
            <w:rStyle w:val="Hyperlink"/>
            <w:rFonts w:ascii="Helvetica Neue" w:hAnsi="Helvetica Neue" w:cs="Arial"/>
            <w:vanish/>
            <w:sz w:val="19"/>
            <w:szCs w:val="19"/>
          </w:rPr>
          <w:t> </w:t>
        </w:r>
      </w:hyperlink>
    </w:p>
    <w:p w14:paraId="0969DD1D" w14:textId="77777777" w:rsidR="00C230AD" w:rsidRDefault="00C230AD" w:rsidP="00C230AD">
      <w:pPr>
        <w:spacing w:before="100" w:beforeAutospacing="1" w:after="100" w:afterAutospacing="1"/>
        <w:ind w:left="720"/>
        <w:rPr>
          <w:rFonts w:ascii="Helvetica Neue" w:hAnsi="Helvetica Neue" w:cs="Arial"/>
          <w:color w:val="111111"/>
        </w:rPr>
      </w:pPr>
      <w:r>
        <w:rPr>
          <w:rFonts w:ascii="Helvetica Neue" w:hAnsi="Helvetica Neue" w:cs="Arial"/>
          <w:color w:val="111111"/>
        </w:rPr>
        <w:t xml:space="preserve">After initial disappointment, Dr. King concludes that being called an "extremist" is a good label in his case. </w:t>
      </w:r>
    </w:p>
    <w:p w14:paraId="3D546007" w14:textId="55142EAC" w:rsidR="00C230AD" w:rsidRDefault="00C230AD" w:rsidP="00C230AD">
      <w:pPr>
        <w:shd w:val="clear" w:color="auto" w:fill="FFFFFF"/>
        <w:spacing w:before="75" w:after="75"/>
        <w:ind w:left="720"/>
        <w:rPr>
          <w:rFonts w:ascii="Helvetica Neue" w:hAnsi="Helvetica Neue" w:cs="Arial"/>
          <w:color w:val="111111"/>
          <w:sz w:val="19"/>
          <w:szCs w:val="19"/>
        </w:rPr>
      </w:pPr>
      <w:r w:rsidRPr="00291B40">
        <w:rPr>
          <w:rFonts w:ascii="Helvetica Neue" w:hAnsi="Helvetica Neue" w:cs="Arial"/>
          <w:color w:val="111111"/>
          <w:sz w:val="19"/>
          <w:szCs w:val="19"/>
          <w:highlight w:val="yellow"/>
        </w:rPr>
        <w:object w:dxaOrig="405" w:dyaOrig="345" w14:anchorId="39B9AB02">
          <v:shape id="_x0000_i1082" type="#_x0000_t75" style="width:20.25pt;height:17.25pt" o:ole="">
            <v:imagedata r:id="rId22" o:title=""/>
          </v:shape>
          <w:control r:id="rId40" w:name="DefaultOcxName23" w:shapeid="_x0000_i1082"/>
        </w:object>
      </w:r>
      <w:r w:rsidRPr="00291B40">
        <w:rPr>
          <w:rFonts w:ascii="Helvetica Neue" w:hAnsi="Helvetica Neue" w:cs="Arial"/>
          <w:color w:val="111111"/>
          <w:sz w:val="19"/>
          <w:szCs w:val="19"/>
          <w:highlight w:val="yellow"/>
        </w:rPr>
        <w:t>True</w:t>
      </w:r>
      <w:r>
        <w:rPr>
          <w:rFonts w:ascii="Helvetica Neue" w:hAnsi="Helvetica Neue" w:cs="Arial"/>
          <w:color w:val="111111"/>
          <w:sz w:val="19"/>
          <w:szCs w:val="19"/>
        </w:rPr>
        <w:t xml:space="preserve"> </w:t>
      </w:r>
    </w:p>
    <w:p w14:paraId="68F4B2C0" w14:textId="71171A4C" w:rsidR="00C230AD" w:rsidRDefault="00C230AD" w:rsidP="00C230AD">
      <w:pPr>
        <w:shd w:val="clear" w:color="auto" w:fill="FFFFFF"/>
        <w:spacing w:before="75" w:after="75"/>
        <w:ind w:left="720"/>
        <w:rPr>
          <w:rFonts w:ascii="Helvetica Neue" w:hAnsi="Helvetica Neue" w:cs="Arial"/>
          <w:color w:val="111111"/>
          <w:sz w:val="19"/>
          <w:szCs w:val="19"/>
        </w:rPr>
      </w:pPr>
      <w:r>
        <w:rPr>
          <w:rFonts w:ascii="Helvetica Neue" w:hAnsi="Helvetica Neue" w:cs="Arial"/>
          <w:color w:val="111111"/>
          <w:sz w:val="19"/>
          <w:szCs w:val="19"/>
        </w:rPr>
        <w:object w:dxaOrig="405" w:dyaOrig="345" w14:anchorId="22E22B6B">
          <v:shape id="_x0000_i1081" type="#_x0000_t75" style="width:20.25pt;height:17.25pt" o:ole="">
            <v:imagedata r:id="rId10" o:title=""/>
          </v:shape>
          <w:control r:id="rId41" w:name="DefaultOcxName24" w:shapeid="_x0000_i1081"/>
        </w:object>
      </w:r>
      <w:r>
        <w:rPr>
          <w:rFonts w:ascii="Helvetica Neue" w:hAnsi="Helvetica Neue" w:cs="Arial"/>
          <w:color w:val="111111"/>
          <w:sz w:val="19"/>
          <w:szCs w:val="19"/>
        </w:rPr>
        <w:t xml:space="preserve">False </w:t>
      </w:r>
    </w:p>
    <w:p w14:paraId="495FC28A" w14:textId="77777777" w:rsidR="00C230AD" w:rsidRDefault="00C230AD" w:rsidP="00C230AD">
      <w:pPr>
        <w:pStyle w:val="Heading3"/>
        <w:shd w:val="clear" w:color="auto" w:fill="FFFFFF"/>
        <w:spacing w:after="360"/>
        <w:ind w:left="-210"/>
        <w:rPr>
          <w:rFonts w:ascii="Helvetica Neue" w:hAnsi="Helvetica Neue" w:cs="Arial"/>
          <w:caps/>
          <w:color w:val="666666"/>
          <w:spacing w:val="26"/>
          <w:sz w:val="21"/>
          <w:szCs w:val="21"/>
        </w:rPr>
      </w:pPr>
    </w:p>
    <w:p w14:paraId="05884A78" w14:textId="0EF60814" w:rsidR="00C230AD" w:rsidRPr="00774B30" w:rsidRDefault="00774B30" w:rsidP="00774B30">
      <w:pPr>
        <w:pStyle w:val="Heading3"/>
        <w:shd w:val="clear" w:color="auto" w:fill="FFFFFF"/>
        <w:spacing w:after="360"/>
        <w:ind w:left="-210"/>
        <w:rPr>
          <w:rFonts w:ascii="Helvetica Neue" w:hAnsi="Helvetica Neue" w:cs="Arial"/>
          <w:caps/>
          <w:color w:val="666666"/>
          <w:spacing w:val="26"/>
          <w:sz w:val="21"/>
          <w:szCs w:val="21"/>
        </w:rPr>
      </w:pPr>
      <w:r>
        <w:rPr>
          <w:rFonts w:ascii="Helvetica Neue" w:hAnsi="Helvetica Neue" w:cs="Arial"/>
          <w:caps/>
          <w:color w:val="666666"/>
          <w:spacing w:val="26"/>
          <w:sz w:val="21"/>
          <w:szCs w:val="21"/>
        </w:rPr>
        <w:t>Question 8</w:t>
      </w:r>
      <w:hyperlink r:id="rId42" w:history="1">
        <w:r w:rsidR="00C230AD">
          <w:rPr>
            <w:rStyle w:val="Hyperlink"/>
            <w:rFonts w:ascii="Helvetica Neue" w:hAnsi="Helvetica Neue" w:cs="Arial"/>
            <w:vanish/>
            <w:sz w:val="19"/>
            <w:szCs w:val="19"/>
          </w:rPr>
          <w:t> </w:t>
        </w:r>
      </w:hyperlink>
    </w:p>
    <w:p w14:paraId="589D9663" w14:textId="77777777" w:rsidR="00C230AD" w:rsidRDefault="00C230AD" w:rsidP="00C230AD">
      <w:pPr>
        <w:spacing w:before="100" w:beforeAutospacing="1" w:after="100" w:afterAutospacing="1"/>
        <w:ind w:left="720"/>
        <w:rPr>
          <w:rFonts w:ascii="Helvetica Neue" w:hAnsi="Helvetica Neue" w:cs="Arial"/>
          <w:color w:val="111111"/>
        </w:rPr>
      </w:pPr>
      <w:r>
        <w:rPr>
          <w:rFonts w:ascii="Helvetica Neue" w:hAnsi="Helvetica Neue" w:cs="Arial"/>
          <w:color w:val="111111"/>
        </w:rPr>
        <w:t xml:space="preserve">Dr. King believes that the Ku Klux Klan is the greatest "stumbling block" for African-Americans in their quest for equality. </w:t>
      </w:r>
    </w:p>
    <w:p w14:paraId="309F4808" w14:textId="75146112" w:rsidR="00C230AD" w:rsidRDefault="00C230AD" w:rsidP="00C230AD">
      <w:pPr>
        <w:shd w:val="clear" w:color="auto" w:fill="FFFFFF"/>
        <w:spacing w:before="75" w:after="75"/>
        <w:ind w:left="720"/>
        <w:rPr>
          <w:rFonts w:ascii="Helvetica Neue" w:hAnsi="Helvetica Neue" w:cs="Arial"/>
          <w:color w:val="111111"/>
          <w:sz w:val="19"/>
          <w:szCs w:val="19"/>
        </w:rPr>
      </w:pPr>
      <w:r>
        <w:rPr>
          <w:rFonts w:ascii="Helvetica Neue" w:hAnsi="Helvetica Neue" w:cs="Arial"/>
          <w:color w:val="111111"/>
          <w:sz w:val="19"/>
          <w:szCs w:val="19"/>
        </w:rPr>
        <w:object w:dxaOrig="405" w:dyaOrig="345" w14:anchorId="59A86A7B">
          <v:shape id="_x0000_i1080" type="#_x0000_t75" style="width:20.25pt;height:17.25pt" o:ole="">
            <v:imagedata r:id="rId10" o:title=""/>
          </v:shape>
          <w:control r:id="rId43" w:name="DefaultOcxName25" w:shapeid="_x0000_i1080"/>
        </w:object>
      </w:r>
      <w:r>
        <w:rPr>
          <w:rFonts w:ascii="Helvetica Neue" w:hAnsi="Helvetica Neue" w:cs="Arial"/>
          <w:color w:val="111111"/>
          <w:sz w:val="19"/>
          <w:szCs w:val="19"/>
        </w:rPr>
        <w:t xml:space="preserve">True </w:t>
      </w:r>
    </w:p>
    <w:p w14:paraId="699B1C3E" w14:textId="047A514D" w:rsidR="00C230AD" w:rsidRDefault="00C230AD" w:rsidP="00C230AD">
      <w:pPr>
        <w:shd w:val="clear" w:color="auto" w:fill="FFFFFF"/>
        <w:spacing w:before="75" w:after="75"/>
        <w:ind w:left="720"/>
        <w:rPr>
          <w:rFonts w:ascii="Helvetica Neue" w:hAnsi="Helvetica Neue" w:cs="Arial"/>
          <w:color w:val="111111"/>
          <w:sz w:val="19"/>
          <w:szCs w:val="19"/>
        </w:rPr>
      </w:pPr>
      <w:r>
        <w:rPr>
          <w:rFonts w:ascii="Helvetica Neue" w:hAnsi="Helvetica Neue" w:cs="Arial"/>
          <w:color w:val="111111"/>
          <w:sz w:val="19"/>
          <w:szCs w:val="19"/>
        </w:rPr>
        <w:object w:dxaOrig="405" w:dyaOrig="345" w14:anchorId="2D09DCE2">
          <v:shape id="_x0000_i1079" type="#_x0000_t75" style="width:20.25pt;height:17.25pt" o:ole="">
            <v:imagedata r:id="rId10" o:title=""/>
          </v:shape>
          <w:control r:id="rId44" w:name="DefaultOcxName26" w:shapeid="_x0000_i1079"/>
        </w:object>
      </w:r>
      <w:r w:rsidRPr="00291B40">
        <w:rPr>
          <w:rFonts w:ascii="Helvetica Neue" w:hAnsi="Helvetica Neue" w:cs="Arial"/>
          <w:color w:val="111111"/>
          <w:sz w:val="19"/>
          <w:szCs w:val="19"/>
          <w:highlight w:val="yellow"/>
        </w:rPr>
        <w:t>False</w:t>
      </w:r>
    </w:p>
    <w:p w14:paraId="7E975F58" w14:textId="77777777" w:rsidR="00C230AD" w:rsidRDefault="00C230AD" w:rsidP="00C230AD">
      <w:pPr>
        <w:pStyle w:val="NormalWeb"/>
        <w:rPr>
          <w:rFonts w:ascii="inherit" w:hAnsi="inherit"/>
          <w:color w:val="111111"/>
          <w:highlight w:val="yellow"/>
        </w:rPr>
      </w:pPr>
    </w:p>
    <w:p w14:paraId="5E5D092D" w14:textId="1C68C684" w:rsidR="00C230AD" w:rsidRDefault="00C230AD" w:rsidP="00C230AD">
      <w:pPr>
        <w:pStyle w:val="Heading3"/>
        <w:rPr>
          <w:rFonts w:ascii="inherit" w:hAnsi="inherit"/>
          <w:caps/>
          <w:color w:val="666666"/>
          <w:spacing w:val="26"/>
        </w:rPr>
      </w:pPr>
      <w:r>
        <w:rPr>
          <w:rFonts w:ascii="inherit" w:hAnsi="inherit"/>
          <w:caps/>
          <w:color w:val="666666"/>
          <w:spacing w:val="26"/>
        </w:rPr>
        <w:lastRenderedPageBreak/>
        <w:t xml:space="preserve">Question 9 </w:t>
      </w:r>
    </w:p>
    <w:p w14:paraId="3235DDB6" w14:textId="77777777" w:rsidR="00C230AD" w:rsidRDefault="00C230AD" w:rsidP="00774B30">
      <w:pPr>
        <w:spacing w:after="90"/>
        <w:rPr>
          <w:rFonts w:ascii="inherit" w:hAnsi="inherit"/>
          <w:color w:val="111111"/>
        </w:rPr>
      </w:pPr>
      <w:r>
        <w:rPr>
          <w:rFonts w:ascii="inherit" w:hAnsi="inherit"/>
          <w:color w:val="111111"/>
        </w:rPr>
        <w:t xml:space="preserve">What does Dr. King mean when he writes, "We have to repent in this generation not merely for the hateful words and actions of the bad people but for the appalling silence of the good people." </w:t>
      </w:r>
    </w:p>
    <w:p w14:paraId="36B21678" w14:textId="5A3E0C5B" w:rsidR="00C230AD" w:rsidRDefault="00C230AD" w:rsidP="00774B30">
      <w:pPr>
        <w:spacing w:after="90"/>
        <w:rPr>
          <w:rFonts w:ascii="inherit" w:hAnsi="inherit"/>
          <w:color w:val="111111"/>
        </w:rPr>
      </w:pPr>
      <w:r>
        <w:rPr>
          <w:rFonts w:ascii="inherit" w:hAnsi="inherit"/>
          <w:color w:val="111111"/>
        </w:rPr>
        <w:t>The king refers to the Apostle Paul who spread the Christian gospel by travelling beyond his homeland. He places his critics in the role of enemies of justice and freedom and questions the ides o</w:t>
      </w:r>
      <w:r w:rsidR="00774B30">
        <w:rPr>
          <w:rFonts w:ascii="inherit" w:hAnsi="inherit"/>
          <w:color w:val="111111"/>
        </w:rPr>
        <w:t xml:space="preserve">f racism in the United States. </w:t>
      </w:r>
    </w:p>
    <w:p w14:paraId="0C44CAF6" w14:textId="196CEFAE" w:rsidR="00C230AD" w:rsidRDefault="00C230AD" w:rsidP="00C230AD">
      <w:pPr>
        <w:pStyle w:val="Heading3"/>
        <w:rPr>
          <w:rFonts w:ascii="inherit" w:hAnsi="inherit"/>
          <w:caps/>
          <w:color w:val="666666"/>
          <w:spacing w:val="26"/>
        </w:rPr>
      </w:pPr>
      <w:r>
        <w:rPr>
          <w:rFonts w:ascii="inherit" w:hAnsi="inherit"/>
          <w:caps/>
          <w:color w:val="666666"/>
          <w:spacing w:val="26"/>
        </w:rPr>
        <w:t xml:space="preserve">Question 10 </w:t>
      </w:r>
    </w:p>
    <w:p w14:paraId="462AF444" w14:textId="77777777" w:rsidR="00C230AD" w:rsidRDefault="00C230AD" w:rsidP="00774B30">
      <w:pPr>
        <w:spacing w:after="90"/>
        <w:rPr>
          <w:rFonts w:ascii="inherit" w:hAnsi="inherit"/>
          <w:color w:val="111111"/>
        </w:rPr>
      </w:pPr>
      <w:r>
        <w:rPr>
          <w:rFonts w:ascii="inherit" w:hAnsi="inherit"/>
          <w:color w:val="111111"/>
        </w:rPr>
        <w:t>Some of the most famous lines of the essay--ones etched in marble and cast in bronze on monuments around the world--are memorable because of the poetry of Dr. King's writing style. Properly quote a line that you find memorable and explain what he meant in the line(s) and why you think the language of the line is memorable or poetic.</w:t>
      </w:r>
    </w:p>
    <w:p w14:paraId="78E9B7AE" w14:textId="77777777" w:rsidR="00C230AD" w:rsidRDefault="00C230AD" w:rsidP="00774B30">
      <w:pPr>
        <w:spacing w:after="90"/>
        <w:rPr>
          <w:rFonts w:ascii="inherit" w:hAnsi="inherit"/>
          <w:color w:val="111111"/>
        </w:rPr>
      </w:pPr>
      <w:r>
        <w:rPr>
          <w:rFonts w:ascii="inherit" w:hAnsi="inherit"/>
          <w:color w:val="111111"/>
        </w:rPr>
        <w:t>“</w:t>
      </w:r>
      <w:r w:rsidRPr="000D6774">
        <w:rPr>
          <w:rFonts w:ascii="inherit" w:hAnsi="inherit"/>
          <w:color w:val="111111"/>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r>
        <w:rPr>
          <w:rFonts w:ascii="inherit" w:hAnsi="inherit"/>
          <w:color w:val="111111"/>
        </w:rPr>
        <w:t>”</w:t>
      </w:r>
    </w:p>
    <w:p w14:paraId="39388C64" w14:textId="77777777" w:rsidR="00C230AD" w:rsidRPr="003072B7" w:rsidRDefault="00C230AD" w:rsidP="00774B30">
      <w:pPr>
        <w:spacing w:after="90"/>
        <w:rPr>
          <w:rFonts w:ascii="inherit" w:hAnsi="inherit"/>
          <w:color w:val="111111"/>
        </w:rPr>
      </w:pPr>
      <w:r>
        <w:rPr>
          <w:rFonts w:ascii="inherit" w:hAnsi="inherit"/>
          <w:color w:val="111111"/>
        </w:rPr>
        <w:tab/>
        <w:t xml:space="preserve">This is a famous quote of Dr. King related to injustice. It shows his spiritual understanding that all humans have a connection in some way. A world of universal connection (brotherhood/sisterhood) was envisioned by him where the whole humanity faced many challenges and pooled the resources altogether. </w:t>
      </w:r>
    </w:p>
    <w:p w14:paraId="4FB71161" w14:textId="3BB318DB" w:rsidR="00C230AD" w:rsidRPr="00774B30" w:rsidRDefault="00774B30" w:rsidP="00C230AD">
      <w:pPr>
        <w:pStyle w:val="NormalWeb"/>
        <w:rPr>
          <w:rFonts w:ascii="inherit" w:hAnsi="inherit"/>
          <w:b/>
          <w:caps/>
          <w:color w:val="666666"/>
          <w:spacing w:val="26"/>
          <w:sz w:val="26"/>
          <w:szCs w:val="26"/>
        </w:rPr>
      </w:pPr>
      <w:r>
        <w:rPr>
          <w:rFonts w:ascii="inherit" w:hAnsi="inherit"/>
          <w:b/>
          <w:caps/>
          <w:color w:val="666666"/>
          <w:spacing w:val="26"/>
          <w:sz w:val="26"/>
          <w:szCs w:val="26"/>
        </w:rPr>
        <w:lastRenderedPageBreak/>
        <w:t>Question 11</w:t>
      </w:r>
    </w:p>
    <w:p w14:paraId="71EA01D7" w14:textId="43CCA1D2" w:rsidR="00C230AD" w:rsidRPr="00774B30" w:rsidRDefault="00C230AD" w:rsidP="00774B30">
      <w:pPr>
        <w:pStyle w:val="NormalWeb"/>
        <w:spacing w:after="240"/>
        <w:rPr>
          <w:rFonts w:ascii="inherit" w:hAnsi="inherit"/>
          <w:color w:val="111111"/>
        </w:rPr>
      </w:pPr>
      <w:r w:rsidRPr="003072B7">
        <w:rPr>
          <w:rFonts w:ascii="inherit" w:hAnsi="inherit"/>
          <w:color w:val="111111"/>
        </w:rPr>
        <w:t>For practice now, find a memorable passage and decide if the argument in that passage appeals to the readers' emotions (</w:t>
      </w:r>
      <w:r w:rsidRPr="003072B7">
        <w:rPr>
          <w:rFonts w:ascii="inherit" w:hAnsi="inherit"/>
          <w:i/>
          <w:iCs/>
          <w:color w:val="111111"/>
        </w:rPr>
        <w:t>pathos</w:t>
      </w:r>
      <w:r w:rsidRPr="003072B7">
        <w:rPr>
          <w:rFonts w:ascii="inherit" w:hAnsi="inherit"/>
          <w:color w:val="111111"/>
        </w:rPr>
        <w:t>), logic (</w:t>
      </w:r>
      <w:r w:rsidRPr="003072B7">
        <w:rPr>
          <w:rFonts w:ascii="inherit" w:hAnsi="inherit"/>
          <w:i/>
          <w:iCs/>
          <w:color w:val="111111"/>
        </w:rPr>
        <w:t>logos</w:t>
      </w:r>
      <w:r w:rsidRPr="003072B7">
        <w:rPr>
          <w:rFonts w:ascii="inherit" w:hAnsi="inherit"/>
          <w:color w:val="111111"/>
        </w:rPr>
        <w:t>), or sense of belief in Dr. King's credibility as a writer (</w:t>
      </w:r>
      <w:r w:rsidRPr="003072B7">
        <w:rPr>
          <w:rFonts w:ascii="inherit" w:hAnsi="inherit"/>
          <w:i/>
          <w:iCs/>
          <w:color w:val="111111"/>
        </w:rPr>
        <w:t>ethos</w:t>
      </w:r>
      <w:r w:rsidRPr="003072B7">
        <w:rPr>
          <w:rFonts w:ascii="inherit" w:hAnsi="inherit"/>
          <w:color w:val="111111"/>
        </w:rPr>
        <w:t>). If the passage is answering (refuting) a charge against him, then it might be a refutation (</w:t>
      </w:r>
      <w:r w:rsidRPr="003072B7">
        <w:rPr>
          <w:rFonts w:ascii="inherit" w:hAnsi="inherit"/>
          <w:i/>
          <w:iCs/>
          <w:color w:val="111111"/>
        </w:rPr>
        <w:t>refutatio</w:t>
      </w:r>
      <w:r w:rsidRPr="003072B7">
        <w:rPr>
          <w:rFonts w:ascii="inherit" w:hAnsi="inherit"/>
          <w:color w:val="111111"/>
        </w:rPr>
        <w:t>). Quote the passage from "Letter from Birmingham Jail" (using MLA style) and explain your choice as your discussion posting for the class. Some passages can be interpreted in more than one way, so you may also disagree with a classmate's analysis of a passage, offer a different critical reading o</w:t>
      </w:r>
      <w:r w:rsidR="00774B30">
        <w:rPr>
          <w:rFonts w:ascii="inherit" w:hAnsi="inherit"/>
          <w:color w:val="111111"/>
        </w:rPr>
        <w:t>f the passage, and explain why.</w:t>
      </w:r>
    </w:p>
    <w:p w14:paraId="39558B58" w14:textId="77777777" w:rsidR="00C230AD" w:rsidRPr="00D54EF1" w:rsidRDefault="00C230AD" w:rsidP="00C230AD">
      <w:pPr>
        <w:rPr>
          <w:rFonts w:ascii="Times New Roman" w:hAnsi="Times New Roman" w:cs="Times New Roman"/>
        </w:rPr>
      </w:pPr>
      <w:r>
        <w:rPr>
          <w:rFonts w:ascii="Times New Roman" w:hAnsi="Times New Roman" w:cs="Times New Roman"/>
        </w:rPr>
        <w:t>“</w:t>
      </w:r>
      <w:r w:rsidRPr="00D54EF1">
        <w:rPr>
          <w:rFonts w:ascii="Times New Roman" w:hAnsi="Times New Roman" w:cs="Times New Roman"/>
        </w:rPr>
        <w:t>In your statement you asserted that our actions, even though peaceful, must be condemned because they precipitate violence. But can this assertion be logically made? Isn't this like condemning the robbed man because his possession of money precipitated the evil act of robbery?</w:t>
      </w:r>
      <w:r>
        <w:rPr>
          <w:rFonts w:ascii="Times New Roman" w:hAnsi="Times New Roman" w:cs="Times New Roman"/>
        </w:rPr>
        <w:t>”</w:t>
      </w:r>
    </w:p>
    <w:p w14:paraId="0EE7B485" w14:textId="207746D4" w:rsidR="002B48B6" w:rsidRDefault="00C230AD" w:rsidP="00C230AD">
      <w:pPr>
        <w:rPr>
          <w:rFonts w:ascii="Times New Roman" w:hAnsi="Times New Roman" w:cs="Times New Roman"/>
        </w:rPr>
      </w:pPr>
      <w:r>
        <w:rPr>
          <w:rFonts w:ascii="Times New Roman" w:hAnsi="Times New Roman" w:cs="Times New Roman"/>
        </w:rPr>
        <w:t>King uses a logical appeal to refute his opponents and argues that people who witness injustice and do nothing about it are more sinful than the ones who commit injustice. He suggests that the clergymen (and his white audience) have not been successful in truly considering the nature of black protestors, especially the ones in contrast to the other more vicious forces. He says that such ignorance of injustice is outright sin.</w:t>
      </w:r>
    </w:p>
    <w:p w14:paraId="6A0503FE" w14:textId="77777777" w:rsidR="002B48B6" w:rsidRDefault="002B48B6" w:rsidP="00C230AD">
      <w:pPr>
        <w:rPr>
          <w:rFonts w:ascii="Times New Roman" w:hAnsi="Times New Roman" w:cs="Times New Roman"/>
        </w:rPr>
      </w:pPr>
    </w:p>
    <w:p w14:paraId="5D771185" w14:textId="77777777" w:rsidR="002B48B6" w:rsidRDefault="002B48B6" w:rsidP="00C230AD">
      <w:pPr>
        <w:rPr>
          <w:rFonts w:ascii="Times New Roman" w:hAnsi="Times New Roman" w:cs="Times New Roman"/>
        </w:rPr>
      </w:pPr>
    </w:p>
    <w:p w14:paraId="3BE80AE3" w14:textId="77777777" w:rsidR="002B48B6" w:rsidRDefault="002B48B6" w:rsidP="00C230AD">
      <w:pPr>
        <w:rPr>
          <w:rFonts w:ascii="Times New Roman" w:hAnsi="Times New Roman" w:cs="Times New Roman"/>
        </w:rPr>
      </w:pPr>
    </w:p>
    <w:p w14:paraId="1AE4F76E" w14:textId="77777777" w:rsidR="002B48B6" w:rsidRDefault="002B48B6" w:rsidP="00C230AD">
      <w:pPr>
        <w:rPr>
          <w:rFonts w:ascii="Times New Roman" w:hAnsi="Times New Roman" w:cs="Times New Roman"/>
        </w:rPr>
      </w:pPr>
    </w:p>
    <w:p w14:paraId="5CF4E437" w14:textId="77777777" w:rsidR="002B48B6" w:rsidRDefault="002B48B6" w:rsidP="00C230AD">
      <w:pPr>
        <w:rPr>
          <w:rFonts w:ascii="Times New Roman" w:hAnsi="Times New Roman" w:cs="Times New Roman"/>
        </w:rPr>
      </w:pPr>
    </w:p>
    <w:p w14:paraId="4FF66BB3" w14:textId="77777777" w:rsidR="002B48B6" w:rsidRDefault="002B48B6" w:rsidP="00C230AD">
      <w:pPr>
        <w:rPr>
          <w:rFonts w:ascii="Times New Roman" w:hAnsi="Times New Roman" w:cs="Times New Roman"/>
        </w:rPr>
      </w:pPr>
    </w:p>
    <w:p w14:paraId="3B8E8593" w14:textId="578A855D" w:rsidR="002B48B6" w:rsidRPr="002B48B6" w:rsidRDefault="002B48B6" w:rsidP="00C230AD">
      <w:pPr>
        <w:rPr>
          <w:rFonts w:ascii="Times New Roman" w:hAnsi="Times New Roman" w:cs="Times New Roman"/>
          <w:b/>
        </w:rPr>
      </w:pPr>
      <w:r w:rsidRPr="002B48B6">
        <w:rPr>
          <w:rFonts w:ascii="Times New Roman" w:hAnsi="Times New Roman" w:cs="Times New Roman"/>
          <w:b/>
        </w:rPr>
        <w:t>Works Cited</w:t>
      </w:r>
      <w:bookmarkStart w:id="0" w:name="_GoBack"/>
      <w:bookmarkEnd w:id="0"/>
    </w:p>
    <w:p w14:paraId="1D820EEA" w14:textId="77777777" w:rsidR="002B48B6" w:rsidRPr="002B48B6" w:rsidRDefault="002B48B6" w:rsidP="002B48B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B48B6">
        <w:rPr>
          <w:rFonts w:ascii="Times New Roman" w:hAnsi="Times New Roman" w:cs="Times New Roman"/>
        </w:rPr>
        <w:t xml:space="preserve">JustBuyEssay.com. </w:t>
      </w:r>
      <w:r w:rsidRPr="002B48B6">
        <w:rPr>
          <w:rFonts w:ascii="Times New Roman" w:hAnsi="Times New Roman" w:cs="Times New Roman"/>
          <w:i/>
          <w:iCs/>
        </w:rPr>
        <w:t>What Is a Rhetorical Analysis Essay?</w:t>
      </w:r>
      <w:r w:rsidRPr="002B48B6">
        <w:rPr>
          <w:rFonts w:ascii="Times New Roman" w:hAnsi="Times New Roman" w:cs="Times New Roman"/>
        </w:rPr>
        <w:t xml:space="preserve"> https://justbuyessay.com/blog/rhetorical-analysis-essay. Accessed 16 Nov. 2019.</w:t>
      </w:r>
    </w:p>
    <w:p w14:paraId="2182EC65" w14:textId="77777777" w:rsidR="002B48B6" w:rsidRPr="002B48B6" w:rsidRDefault="002B48B6" w:rsidP="002B48B6">
      <w:pPr>
        <w:pStyle w:val="Bibliography"/>
        <w:rPr>
          <w:rFonts w:ascii="Times New Roman" w:hAnsi="Times New Roman" w:cs="Times New Roman"/>
        </w:rPr>
      </w:pPr>
      <w:r w:rsidRPr="002B48B6">
        <w:rPr>
          <w:rFonts w:ascii="Times New Roman" w:hAnsi="Times New Roman" w:cs="Times New Roman"/>
        </w:rPr>
        <w:t xml:space="preserve">King, Martin Luther. </w:t>
      </w:r>
      <w:r w:rsidRPr="002B48B6">
        <w:rPr>
          <w:rFonts w:ascii="Times New Roman" w:hAnsi="Times New Roman" w:cs="Times New Roman"/>
          <w:i/>
          <w:iCs/>
        </w:rPr>
        <w:t>Letter from Birmingham Jail</w:t>
      </w:r>
      <w:r w:rsidRPr="002B48B6">
        <w:rPr>
          <w:rFonts w:ascii="Times New Roman" w:hAnsi="Times New Roman" w:cs="Times New Roman"/>
        </w:rPr>
        <w:t>. p. 6.</w:t>
      </w:r>
    </w:p>
    <w:p w14:paraId="65A7202F" w14:textId="2320801B" w:rsidR="002B48B6" w:rsidRPr="00C230AD" w:rsidRDefault="002B48B6" w:rsidP="00C230AD">
      <w:pPr>
        <w:rPr>
          <w:rFonts w:ascii="Times New Roman" w:hAnsi="Times New Roman" w:cs="Times New Roman"/>
        </w:rPr>
      </w:pPr>
      <w:r>
        <w:rPr>
          <w:rFonts w:ascii="Times New Roman" w:hAnsi="Times New Roman" w:cs="Times New Roman"/>
        </w:rPr>
        <w:fldChar w:fldCharType="end"/>
      </w:r>
    </w:p>
    <w:sectPr w:rsidR="002B48B6" w:rsidRPr="00C230AD">
      <w:headerReference w:type="default" r:id="rId45"/>
      <w:headerReference w:type="firs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4098E" w14:textId="77777777" w:rsidR="00571D3E" w:rsidRDefault="00571D3E">
      <w:pPr>
        <w:spacing w:line="240" w:lineRule="auto"/>
      </w:pPr>
      <w:r>
        <w:separator/>
      </w:r>
    </w:p>
  </w:endnote>
  <w:endnote w:type="continuationSeparator" w:id="0">
    <w:p w14:paraId="252A14F9" w14:textId="77777777" w:rsidR="00571D3E" w:rsidRDefault="00571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9F668" w14:textId="77777777" w:rsidR="00571D3E" w:rsidRDefault="00571D3E">
      <w:pPr>
        <w:spacing w:line="240" w:lineRule="auto"/>
      </w:pPr>
      <w:r>
        <w:separator/>
      </w:r>
    </w:p>
  </w:footnote>
  <w:footnote w:type="continuationSeparator" w:id="0">
    <w:p w14:paraId="54D0130D" w14:textId="77777777" w:rsidR="00571D3E" w:rsidRDefault="00571D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104E21E7" w:rsidR="00571D3E" w:rsidRDefault="002B48B6">
    <w:pPr>
      <w:pStyle w:val="Header"/>
    </w:pPr>
    <w:r>
      <w:t>Last Name</w:t>
    </w:r>
    <w:r w:rsidR="00571D3E">
      <w:t xml:space="preserve"> </w:t>
    </w:r>
    <w:r w:rsidR="00571D3E">
      <w:fldChar w:fldCharType="begin"/>
    </w:r>
    <w:r w:rsidR="00571D3E">
      <w:instrText xml:space="preserve"> PAGE   \* MERGEFORMAT </w:instrText>
    </w:r>
    <w:r w:rsidR="00571D3E">
      <w:fldChar w:fldCharType="separate"/>
    </w:r>
    <w:r>
      <w:rPr>
        <w:noProof/>
      </w:rPr>
      <w:t>4</w:t>
    </w:r>
    <w:r w:rsidR="00571D3E">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4664012C" w:rsidR="00571D3E" w:rsidRDefault="00571D3E">
    <w:pPr>
      <w:pStyle w:val="Header"/>
    </w:pPr>
    <w:r w:rsidRPr="002A5D96">
      <w:t>L</w:t>
    </w:r>
    <w:r>
      <w:t xml:space="preserve">ast Name </w:t>
    </w:r>
    <w:r>
      <w:fldChar w:fldCharType="begin"/>
    </w:r>
    <w:r>
      <w:instrText xml:space="preserve"> PAGE   \* MERGEFORMAT </w:instrText>
    </w:r>
    <w:r>
      <w:fldChar w:fldCharType="separate"/>
    </w:r>
    <w:r w:rsidR="002B48B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9A2352E"/>
    <w:multiLevelType w:val="multilevel"/>
    <w:tmpl w:val="AF84E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566988"/>
    <w:multiLevelType w:val="multilevel"/>
    <w:tmpl w:val="A642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010783"/>
    <w:multiLevelType w:val="multilevel"/>
    <w:tmpl w:val="A842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6">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9DD7126"/>
    <w:multiLevelType w:val="multilevel"/>
    <w:tmpl w:val="3A02B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67777F"/>
    <w:multiLevelType w:val="multilevel"/>
    <w:tmpl w:val="0822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1B5787"/>
    <w:multiLevelType w:val="multilevel"/>
    <w:tmpl w:val="4572ABF8"/>
    <w:numStyleLink w:val="MLAOutline"/>
  </w:abstractNum>
  <w:abstractNum w:abstractNumId="24">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1F83FF8"/>
    <w:multiLevelType w:val="multilevel"/>
    <w:tmpl w:val="A8C2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A61436"/>
    <w:multiLevelType w:val="multilevel"/>
    <w:tmpl w:val="31F2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3B538E"/>
    <w:multiLevelType w:val="multilevel"/>
    <w:tmpl w:val="8FB6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23"/>
  </w:num>
  <w:num w:numId="14">
    <w:abstractNumId w:val="17"/>
  </w:num>
  <w:num w:numId="15">
    <w:abstractNumId w:val="27"/>
  </w:num>
  <w:num w:numId="16">
    <w:abstractNumId w:val="20"/>
  </w:num>
  <w:num w:numId="17">
    <w:abstractNumId w:val="13"/>
  </w:num>
  <w:num w:numId="18">
    <w:abstractNumId w:val="10"/>
  </w:num>
  <w:num w:numId="19">
    <w:abstractNumId w:val="18"/>
  </w:num>
  <w:num w:numId="20">
    <w:abstractNumId w:val="29"/>
  </w:num>
  <w:num w:numId="21">
    <w:abstractNumId w:val="16"/>
  </w:num>
  <w:num w:numId="22">
    <w:abstractNumId w:val="24"/>
  </w:num>
  <w:num w:numId="23">
    <w:abstractNumId w:val="14"/>
  </w:num>
  <w:num w:numId="24">
    <w:abstractNumId w:val="19"/>
  </w:num>
  <w:num w:numId="25">
    <w:abstractNumId w:val="26"/>
  </w:num>
  <w:num w:numId="26">
    <w:abstractNumId w:val="11"/>
  </w:num>
  <w:num w:numId="27">
    <w:abstractNumId w:val="22"/>
  </w:num>
  <w:num w:numId="28">
    <w:abstractNumId w:val="25"/>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947A4"/>
    <w:rsid w:val="001E68BE"/>
    <w:rsid w:val="001F62C0"/>
    <w:rsid w:val="00224C96"/>
    <w:rsid w:val="00243D1F"/>
    <w:rsid w:val="00245E02"/>
    <w:rsid w:val="002526B3"/>
    <w:rsid w:val="00275C76"/>
    <w:rsid w:val="002865CE"/>
    <w:rsid w:val="002A5D96"/>
    <w:rsid w:val="002B48B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71D3E"/>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74B30"/>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30AD"/>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hyperlink" Target="https://bbniagaraccc.sln.suny.edu/webapps/assessment/take/launch.jsp?course_assessment_id=_35671_1&amp;course_id=_24262_1&amp;content_id=_674231_1&amp;step=null" TargetMode="External"/><Relationship Id="rId21" Type="http://schemas.openxmlformats.org/officeDocument/2006/relationships/control" Target="activeX/activeX9.xml"/><Relationship Id="rId34" Type="http://schemas.openxmlformats.org/officeDocument/2006/relationships/control" Target="activeX/activeX19.xml"/><Relationship Id="rId42" Type="http://schemas.openxmlformats.org/officeDocument/2006/relationships/hyperlink" Target="https://bbniagaraccc.sln.suny.edu/webapps/assessment/take/launch.jsp?course_assessment_id=_35671_1&amp;course_id=_24262_1&amp;content_id=_674231_1&amp;step=null"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control" Target="activeX/activeX15.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4.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bbniagaraccc.sln.suny.edu/webapps/assessment/take/launch.jsp?course_assessment_id=_35671_1&amp;course_id=_24262_1&amp;content_id=_674231_1&amp;step=null" TargetMode="Externa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8.xml"/><Relationship Id="rId31" Type="http://schemas.openxmlformats.org/officeDocument/2006/relationships/control" Target="activeX/activeX16.xml"/><Relationship Id="rId44" Type="http://schemas.openxmlformats.org/officeDocument/2006/relationships/control" Target="activeX/activeX27.xml"/><Relationship Id="rId4" Type="http://schemas.openxmlformats.org/officeDocument/2006/relationships/styles" Target="styles.xml"/><Relationship Id="rId9" Type="http://schemas.openxmlformats.org/officeDocument/2006/relationships/hyperlink" Target="https://bbniagaraccc.sln.suny.edu/webapps/assessment/take/launch.jsp?course_assessment_id=_35671_1&amp;course_id=_24262_1&amp;content_id=_674231_1&amp;step=null" TargetMode="External"/><Relationship Id="rId14" Type="http://schemas.openxmlformats.org/officeDocument/2006/relationships/control" Target="activeX/activeX4.xml"/><Relationship Id="rId22" Type="http://schemas.openxmlformats.org/officeDocument/2006/relationships/image" Target="media/image2.wmf"/><Relationship Id="rId27" Type="http://schemas.openxmlformats.org/officeDocument/2006/relationships/control" Target="activeX/activeX13.xml"/><Relationship Id="rId30" Type="http://schemas.openxmlformats.org/officeDocument/2006/relationships/hyperlink" Target="https://bbniagaraccc.sln.suny.edu/webapps/assessment/take/launch.jsp?course_assessment_id=_35671_1&amp;course_id=_24262_1&amp;content_id=_674231_1&amp;step=null" TargetMode="External"/><Relationship Id="rId35" Type="http://schemas.openxmlformats.org/officeDocument/2006/relationships/control" Target="activeX/activeX20.xml"/><Relationship Id="rId43" Type="http://schemas.openxmlformats.org/officeDocument/2006/relationships/control" Target="activeX/activeX26.xml"/><Relationship Id="rId48"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hyperlink" Target="https://bbniagaraccc.sln.suny.edu/webapps/assessment/take/launch.jsp?course_assessment_id=_35671_1&amp;course_id=_24262_1&amp;content_id=_674231_1&amp;step=null" TargetMode="Externa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header" Target="header2.xml"/><Relationship Id="rId20" Type="http://schemas.openxmlformats.org/officeDocument/2006/relationships/hyperlink" Target="https://bbniagaraccc.sln.suny.edu/webapps/assessment/take/launch.jsp?course_assessment_id=_35671_1&amp;course_id=_24262_1&amp;content_id=_674231_1&amp;step=null" TargetMode="External"/><Relationship Id="rId41"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651296"/>
    <w:rsid w:val="0070605B"/>
    <w:rsid w:val="0072165E"/>
    <w:rsid w:val="007474ED"/>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C07D61-5CBC-4618-B1A9-1BA82AEC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7</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2019-11-18T07:08:00Z</dcterms:created>
  <dcterms:modified xsi:type="dcterms:W3CDTF">2019-11-18T07:08:00Z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id="yPiOEqDj"/&gt;&lt;style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