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1F0" w:rsidRDefault="00162990" w:rsidP="00F52D33">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811F0" w:rsidRDefault="00162990" w:rsidP="00F52D33">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811F0" w:rsidRDefault="00162990" w:rsidP="00F52D33">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811F0" w:rsidRDefault="00162990" w:rsidP="00F52D33">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811F0" w:rsidRPr="00D5779E" w:rsidRDefault="009811F0" w:rsidP="00F52D33">
      <w:pPr>
        <w:spacing w:after="0" w:line="480" w:lineRule="auto"/>
        <w:rPr>
          <w:rFonts w:ascii="Times New Roman" w:hAnsi="Times New Roman" w:cs="Times New Roman"/>
          <w:sz w:val="24"/>
          <w:szCs w:val="24"/>
        </w:rPr>
      </w:pPr>
    </w:p>
    <w:p w:rsidR="009811F0" w:rsidRDefault="00162990" w:rsidP="00F52D3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Crucible Essay</w:t>
      </w:r>
    </w:p>
    <w:p w:rsidR="00A14B81" w:rsidRDefault="00A14B81" w:rsidP="00F52D33">
      <w:pPr>
        <w:spacing w:after="0" w:line="480" w:lineRule="auto"/>
        <w:jc w:val="center"/>
        <w:rPr>
          <w:rFonts w:ascii="Times New Roman" w:hAnsi="Times New Roman" w:cs="Times New Roman"/>
          <w:sz w:val="24"/>
          <w:szCs w:val="24"/>
        </w:rPr>
      </w:pPr>
    </w:p>
    <w:p w:rsidR="006C759B" w:rsidRDefault="00162990" w:rsidP="00F52D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A140E">
        <w:rPr>
          <w:rFonts w:ascii="Times New Roman" w:hAnsi="Times New Roman" w:cs="Times New Roman"/>
          <w:sz w:val="24"/>
          <w:szCs w:val="24"/>
        </w:rPr>
        <w:t xml:space="preserve">Reverend Hale is described in the Crucible as a very faithful and respected man. He has both strengths and weaknesses that have been shown in the play. Hale </w:t>
      </w:r>
      <w:r w:rsidR="00550B24">
        <w:rPr>
          <w:rFonts w:ascii="Times New Roman" w:hAnsi="Times New Roman" w:cs="Times New Roman"/>
          <w:sz w:val="24"/>
          <w:szCs w:val="24"/>
        </w:rPr>
        <w:t>summarized</w:t>
      </w:r>
      <w:r w:rsidR="005A140E">
        <w:rPr>
          <w:rFonts w:ascii="Times New Roman" w:hAnsi="Times New Roman" w:cs="Times New Roman"/>
          <w:sz w:val="24"/>
          <w:szCs w:val="24"/>
        </w:rPr>
        <w:t xml:space="preserve"> as a dynamic character</w:t>
      </w:r>
      <w:r w:rsidR="00550B24">
        <w:rPr>
          <w:rFonts w:ascii="Times New Roman" w:hAnsi="Times New Roman" w:cs="Times New Roman"/>
          <w:sz w:val="24"/>
          <w:szCs w:val="24"/>
        </w:rPr>
        <w:t xml:space="preserve"> in the crucible</w:t>
      </w:r>
      <w:r w:rsidR="005A140E">
        <w:rPr>
          <w:rFonts w:ascii="Times New Roman" w:hAnsi="Times New Roman" w:cs="Times New Roman"/>
          <w:sz w:val="24"/>
          <w:szCs w:val="24"/>
        </w:rPr>
        <w:t>.</w:t>
      </w:r>
      <w:r w:rsidR="00550B24">
        <w:rPr>
          <w:rFonts w:ascii="Times New Roman" w:hAnsi="Times New Roman" w:cs="Times New Roman"/>
          <w:sz w:val="24"/>
          <w:szCs w:val="24"/>
        </w:rPr>
        <w:t xml:space="preserve"> </w:t>
      </w:r>
      <w:r w:rsidR="001417D4">
        <w:rPr>
          <w:rFonts w:ascii="Times New Roman" w:hAnsi="Times New Roman" w:cs="Times New Roman"/>
          <w:sz w:val="24"/>
          <w:szCs w:val="24"/>
        </w:rPr>
        <w:t xml:space="preserve">In the whole play, Hale grow from a man with intentions </w:t>
      </w:r>
      <w:r w:rsidR="00210D2F">
        <w:rPr>
          <w:rFonts w:ascii="Times New Roman" w:hAnsi="Times New Roman" w:cs="Times New Roman"/>
          <w:sz w:val="24"/>
          <w:szCs w:val="24"/>
        </w:rPr>
        <w:t>to free the world from satanic influence. He realizes that the Salem witch trials are based on lies. In the start, Hale appears as authoritative and arrogant, although he never charged someone of being a witch</w:t>
      </w:r>
      <w:r w:rsidR="004E1B4C">
        <w:rPr>
          <w:rFonts w:ascii="Times New Roman" w:hAnsi="Times New Roman" w:cs="Times New Roman"/>
          <w:sz w:val="24"/>
          <w:szCs w:val="24"/>
        </w:rPr>
        <w:t xml:space="preserve"> he is ready to investigate Salem and get rid of his devilish influences</w:t>
      </w:r>
      <w:r w:rsidR="00095B5A">
        <w:rPr>
          <w:rFonts w:ascii="Times New Roman" w:hAnsi="Times New Roman" w:cs="Times New Roman"/>
          <w:sz w:val="24"/>
          <w:szCs w:val="24"/>
        </w:rPr>
        <w:t xml:space="preserve"> (Martin, pp.280)</w:t>
      </w:r>
      <w:r w:rsidR="004E1B4C">
        <w:rPr>
          <w:rFonts w:ascii="Times New Roman" w:hAnsi="Times New Roman" w:cs="Times New Roman"/>
          <w:sz w:val="24"/>
          <w:szCs w:val="24"/>
        </w:rPr>
        <w:t xml:space="preserve">. </w:t>
      </w:r>
    </w:p>
    <w:p w:rsidR="004E1B4C" w:rsidRDefault="00162990" w:rsidP="00F52D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4D1E">
        <w:rPr>
          <w:rFonts w:ascii="Times New Roman" w:hAnsi="Times New Roman" w:cs="Times New Roman"/>
          <w:sz w:val="24"/>
          <w:szCs w:val="24"/>
        </w:rPr>
        <w:t>In Act I, Hale arrived with his authority, where he met several of characters in the night in the forest of naked dancing whose name were Abigail, Betty, and Tituba. He was introd</w:t>
      </w:r>
      <w:r w:rsidR="009C74A0">
        <w:rPr>
          <w:rFonts w:ascii="Times New Roman" w:hAnsi="Times New Roman" w:cs="Times New Roman"/>
          <w:sz w:val="24"/>
          <w:szCs w:val="24"/>
        </w:rPr>
        <w:t>uced with some of the popular</w:t>
      </w:r>
      <w:r w:rsidR="00944D1E">
        <w:rPr>
          <w:rFonts w:ascii="Times New Roman" w:hAnsi="Times New Roman" w:cs="Times New Roman"/>
          <w:sz w:val="24"/>
          <w:szCs w:val="24"/>
        </w:rPr>
        <w:t xml:space="preserve"> p</w:t>
      </w:r>
      <w:r w:rsidR="009C74A0">
        <w:rPr>
          <w:rFonts w:ascii="Times New Roman" w:hAnsi="Times New Roman" w:cs="Times New Roman"/>
          <w:sz w:val="24"/>
          <w:szCs w:val="24"/>
        </w:rPr>
        <w:t>eople in the town who were Proctor, Rebecca</w:t>
      </w:r>
      <w:r w:rsidR="00944D1E">
        <w:rPr>
          <w:rFonts w:ascii="Times New Roman" w:hAnsi="Times New Roman" w:cs="Times New Roman"/>
          <w:sz w:val="24"/>
          <w:szCs w:val="24"/>
        </w:rPr>
        <w:t>, the Putnams and the Coreys. Proctor decided not to visit church and Hales asked him a question</w:t>
      </w:r>
      <w:r w:rsidR="0011759C">
        <w:rPr>
          <w:rFonts w:ascii="Times New Roman" w:hAnsi="Times New Roman" w:cs="Times New Roman"/>
          <w:sz w:val="24"/>
          <w:szCs w:val="24"/>
        </w:rPr>
        <w:t xml:space="preserve"> to repeat the name of Ten Commandments. Proctor was named almost all, but he forgot adultery, which was the one he braked.  </w:t>
      </w:r>
    </w:p>
    <w:p w:rsidR="0011759C" w:rsidRPr="002E685B" w:rsidRDefault="00162990" w:rsidP="00F52D3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Act II, Hale wants to find all the witches and take legal action against them. He is willing to declare guilty anyone who </w:t>
      </w:r>
      <w:r w:rsidR="005E6DAA">
        <w:rPr>
          <w:rFonts w:ascii="Times New Roman" w:hAnsi="Times New Roman" w:cs="Times New Roman"/>
          <w:sz w:val="24"/>
          <w:szCs w:val="24"/>
        </w:rPr>
        <w:t>appears to have a demon</w:t>
      </w:r>
      <w:r>
        <w:rPr>
          <w:rFonts w:ascii="Times New Roman" w:hAnsi="Times New Roman" w:cs="Times New Roman"/>
          <w:sz w:val="24"/>
          <w:szCs w:val="24"/>
        </w:rPr>
        <w:t xml:space="preserve"> within him/</w:t>
      </w:r>
      <w:r w:rsidRPr="002E685B">
        <w:rPr>
          <w:rFonts w:ascii="Times New Roman" w:hAnsi="Times New Roman" w:cs="Times New Roman"/>
          <w:sz w:val="24"/>
          <w:szCs w:val="24"/>
        </w:rPr>
        <w:t>her. He believes that</w:t>
      </w:r>
      <w:r w:rsidR="005E6DAA" w:rsidRPr="002E685B">
        <w:rPr>
          <w:rFonts w:ascii="Times New Roman" w:hAnsi="Times New Roman" w:cs="Times New Roman"/>
          <w:sz w:val="24"/>
          <w:szCs w:val="24"/>
        </w:rPr>
        <w:t>:</w:t>
      </w:r>
    </w:p>
    <w:p w:rsidR="003A72ED" w:rsidRDefault="00162990" w:rsidP="00F52D33">
      <w:pPr>
        <w:spacing w:after="0" w:line="480" w:lineRule="auto"/>
        <w:rPr>
          <w:rFonts w:ascii="Times New Roman" w:hAnsi="Times New Roman" w:cs="Times New Roman"/>
          <w:sz w:val="24"/>
          <w:szCs w:val="24"/>
        </w:rPr>
      </w:pPr>
      <w:r w:rsidRPr="002E685B">
        <w:rPr>
          <w:rFonts w:ascii="Times New Roman" w:hAnsi="Times New Roman" w:cs="Times New Roman"/>
          <w:i/>
          <w:iCs/>
          <w:sz w:val="24"/>
          <w:szCs w:val="24"/>
        </w:rPr>
        <w:t>“</w:t>
      </w:r>
      <w:r w:rsidR="005E6DAA" w:rsidRPr="002E685B">
        <w:rPr>
          <w:rFonts w:ascii="Times New Roman" w:hAnsi="Times New Roman" w:cs="Times New Roman"/>
          <w:i/>
          <w:iCs/>
          <w:sz w:val="24"/>
          <w:szCs w:val="24"/>
        </w:rPr>
        <w:t>P</w:t>
      </w:r>
      <w:r w:rsidRPr="002E685B">
        <w:rPr>
          <w:rFonts w:ascii="Times New Roman" w:hAnsi="Times New Roman" w:cs="Times New Roman"/>
          <w:i/>
          <w:iCs/>
          <w:sz w:val="24"/>
          <w:szCs w:val="24"/>
        </w:rPr>
        <w:t>owers of the dark are gathered in monstrous attack upon this village. There is too much evidence to deny it.”</w:t>
      </w:r>
      <w:r w:rsidR="002E685B">
        <w:rPr>
          <w:rFonts w:ascii="Times New Roman" w:hAnsi="Times New Roman" w:cs="Times New Roman"/>
          <w:i/>
          <w:iCs/>
          <w:sz w:val="24"/>
          <w:szCs w:val="24"/>
        </w:rPr>
        <w:t xml:space="preserve"> </w:t>
      </w:r>
      <w:r w:rsidR="002E685B">
        <w:rPr>
          <w:rFonts w:ascii="Times New Roman" w:hAnsi="Times New Roman" w:cs="Times New Roman"/>
          <w:sz w:val="24"/>
          <w:szCs w:val="24"/>
        </w:rPr>
        <w:t>(</w:t>
      </w:r>
      <w:r w:rsidR="004444AC">
        <w:rPr>
          <w:rFonts w:ascii="Times New Roman" w:hAnsi="Times New Roman" w:cs="Times New Roman"/>
          <w:sz w:val="24"/>
          <w:szCs w:val="24"/>
        </w:rPr>
        <w:t>Miller,</w:t>
      </w:r>
      <w:r w:rsidR="002E685B">
        <w:rPr>
          <w:rFonts w:ascii="Times New Roman" w:hAnsi="Times New Roman" w:cs="Times New Roman"/>
          <w:sz w:val="24"/>
          <w:szCs w:val="24"/>
        </w:rPr>
        <w:t xml:space="preserve"> pp.53). </w:t>
      </w:r>
      <w:r w:rsidR="005E6DAA">
        <w:rPr>
          <w:rFonts w:ascii="Times New Roman" w:hAnsi="Times New Roman" w:cs="Times New Roman"/>
          <w:sz w:val="24"/>
          <w:szCs w:val="24"/>
        </w:rPr>
        <w:t xml:space="preserve">As the investigation processed against these demons, Hale </w:t>
      </w:r>
      <w:r w:rsidR="005E6DAA">
        <w:rPr>
          <w:rFonts w:ascii="Times New Roman" w:hAnsi="Times New Roman" w:cs="Times New Roman"/>
          <w:sz w:val="24"/>
          <w:szCs w:val="24"/>
        </w:rPr>
        <w:lastRenderedPageBreak/>
        <w:t>was able to see some kind of pietism on the part of the court. He always believed that people who are good have nothing to fear because God will protect them. He knows judges still don't give a fair hearing to people who provided proof that they are not witches.</w:t>
      </w:r>
    </w:p>
    <w:p w:rsidR="005E6DAA" w:rsidRDefault="00162990" w:rsidP="00F52D3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Act III, </w:t>
      </w:r>
      <w:r w:rsidR="004444AC">
        <w:rPr>
          <w:rFonts w:ascii="Times New Roman" w:hAnsi="Times New Roman" w:cs="Times New Roman"/>
          <w:sz w:val="24"/>
          <w:szCs w:val="24"/>
        </w:rPr>
        <w:t>When Danforth was not able to give a fair trial to Proctor, Hale doubts that trials are not fair and he took a very critical decision in which he signed seventy-two warrants of death. When Proctor was sentenced to death, Hale criticize the court and left the Salem. After some months Hale came back on the day of Proctor's execution</w:t>
      </w:r>
      <w:r w:rsidR="00BA749C">
        <w:rPr>
          <w:rFonts w:ascii="Times New Roman" w:hAnsi="Times New Roman" w:cs="Times New Roman"/>
          <w:sz w:val="24"/>
          <w:szCs w:val="24"/>
        </w:rPr>
        <w:t xml:space="preserve"> to save Proctor from being hanged. He tried a lot to save the life of Proctor, but at the end, Danforth refuses it because he thought it would make the court look bad. Hale talked to Elizabeth to speak with Proctor who was her husband to save himself. She also refused to help Hale, and he realized that he is having the guilt of hanging many innocents like this. </w:t>
      </w:r>
    </w:p>
    <w:p w:rsidR="003A72ED" w:rsidRPr="00757329" w:rsidRDefault="00162990" w:rsidP="00B158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Hale central conflict at the beginning of the play was to find out the evidence of sorcery in Salem, then to find those who are involved in sorcery. After some time, his conflict began with court and Danforth because he thought that the trials are not fair</w:t>
      </w:r>
      <w:r w:rsidR="009331E2">
        <w:rPr>
          <w:rFonts w:ascii="Times New Roman" w:hAnsi="Times New Roman" w:cs="Times New Roman"/>
          <w:sz w:val="24"/>
          <w:szCs w:val="24"/>
        </w:rPr>
        <w:t xml:space="preserve"> and are based on false proof</w:t>
      </w:r>
      <w:r>
        <w:rPr>
          <w:rFonts w:ascii="Times New Roman" w:hAnsi="Times New Roman" w:cs="Times New Roman"/>
          <w:sz w:val="24"/>
          <w:szCs w:val="24"/>
        </w:rPr>
        <w:t>. He was also having continuously conflict with the Proctor, but later he realized that Proctor was right and Abiga</w:t>
      </w:r>
      <w:r w:rsidR="009331E2">
        <w:rPr>
          <w:rFonts w:ascii="Times New Roman" w:hAnsi="Times New Roman" w:cs="Times New Roman"/>
          <w:sz w:val="24"/>
          <w:szCs w:val="24"/>
        </w:rPr>
        <w:t>il lied to him</w:t>
      </w:r>
      <w:r w:rsidR="00095B5A">
        <w:rPr>
          <w:rFonts w:ascii="Times New Roman" w:hAnsi="Times New Roman" w:cs="Times New Roman"/>
          <w:sz w:val="24"/>
          <w:szCs w:val="24"/>
        </w:rPr>
        <w:t xml:space="preserve"> (Marino, pp.491)</w:t>
      </w:r>
      <w:r>
        <w:rPr>
          <w:rFonts w:ascii="Times New Roman" w:hAnsi="Times New Roman" w:cs="Times New Roman"/>
          <w:sz w:val="24"/>
          <w:szCs w:val="24"/>
        </w:rPr>
        <w:t xml:space="preserve">. Hales belief that the charges were false and people died because of him. He was regretting his decisions at the end and was having guilt that why he trusted Abigail blindly. </w:t>
      </w:r>
      <w:r w:rsidR="00007324">
        <w:rPr>
          <w:rFonts w:ascii="Times New Roman" w:hAnsi="Times New Roman" w:cs="Times New Roman"/>
          <w:sz w:val="24"/>
          <w:szCs w:val="24"/>
        </w:rPr>
        <w:t xml:space="preserve">In the end, he expressed his guilt by saying: </w:t>
      </w:r>
      <w:r w:rsidR="00007324">
        <w:rPr>
          <w:rFonts w:ascii="Times New Roman" w:hAnsi="Times New Roman" w:cs="Times New Roman"/>
          <w:sz w:val="24"/>
          <w:szCs w:val="24"/>
        </w:rPr>
        <w:br/>
      </w:r>
      <w:r w:rsidR="00007324" w:rsidRPr="00007324">
        <w:rPr>
          <w:rFonts w:ascii="Times New Roman" w:hAnsi="Times New Roman" w:cs="Times New Roman"/>
          <w:i/>
          <w:iCs/>
          <w:sz w:val="24"/>
          <w:szCs w:val="24"/>
        </w:rPr>
        <w:t>“there is blood on my head! Can you not see that blood on my head</w:t>
      </w:r>
      <w:r w:rsidR="00007324">
        <w:rPr>
          <w:rFonts w:ascii="Times New Roman" w:hAnsi="Times New Roman" w:cs="Times New Roman"/>
          <w:i/>
          <w:iCs/>
          <w:sz w:val="24"/>
          <w:szCs w:val="24"/>
        </w:rPr>
        <w:t>?</w:t>
      </w:r>
      <w:r w:rsidR="00007324" w:rsidRPr="00007324">
        <w:rPr>
          <w:rFonts w:ascii="Times New Roman" w:hAnsi="Times New Roman" w:cs="Times New Roman"/>
          <w:i/>
          <w:iCs/>
          <w:sz w:val="24"/>
          <w:szCs w:val="24"/>
        </w:rPr>
        <w:t>”</w:t>
      </w:r>
      <w:r w:rsidR="00757329">
        <w:rPr>
          <w:rFonts w:ascii="Times New Roman" w:hAnsi="Times New Roman" w:cs="Times New Roman"/>
          <w:i/>
          <w:iCs/>
          <w:sz w:val="24"/>
          <w:szCs w:val="24"/>
        </w:rPr>
        <w:t xml:space="preserve"> </w:t>
      </w:r>
      <w:r w:rsidR="00757329">
        <w:rPr>
          <w:rFonts w:ascii="Times New Roman" w:hAnsi="Times New Roman" w:cs="Times New Roman"/>
          <w:sz w:val="24"/>
          <w:szCs w:val="24"/>
        </w:rPr>
        <w:t>(Miller, pp.105)</w:t>
      </w:r>
      <w:r w:rsidR="00C866DD">
        <w:rPr>
          <w:rFonts w:ascii="Times New Roman" w:hAnsi="Times New Roman" w:cs="Times New Roman"/>
          <w:sz w:val="24"/>
          <w:szCs w:val="24"/>
        </w:rPr>
        <w:t>.</w:t>
      </w:r>
    </w:p>
    <w:p w:rsidR="00DF3D04" w:rsidRDefault="00162990" w:rsidP="00F52D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4380">
        <w:rPr>
          <w:rFonts w:ascii="Times New Roman" w:hAnsi="Times New Roman" w:cs="Times New Roman"/>
          <w:sz w:val="24"/>
          <w:szCs w:val="24"/>
        </w:rPr>
        <w:t>Hale</w:t>
      </w:r>
      <w:r w:rsidR="00E67EE1">
        <w:rPr>
          <w:rFonts w:ascii="Times New Roman" w:hAnsi="Times New Roman" w:cs="Times New Roman"/>
          <w:sz w:val="24"/>
          <w:szCs w:val="24"/>
        </w:rPr>
        <w:t xml:space="preserve"> learned through interviewing other characters that the stories Abigail and girls told him are false. </w:t>
      </w:r>
      <w:r w:rsidR="00464380">
        <w:rPr>
          <w:rFonts w:ascii="Times New Roman" w:hAnsi="Times New Roman" w:cs="Times New Roman"/>
          <w:sz w:val="24"/>
          <w:szCs w:val="24"/>
        </w:rPr>
        <w:t xml:space="preserve">He was feeling guilty because he was the reason for many executions of innocent people. Hale thought that he should not have trusted in the stories of Abigail. He was described as a character which includes a sense of fairness and practicality. Hale was able to read people </w:t>
      </w:r>
      <w:r w:rsidR="00464380">
        <w:rPr>
          <w:rFonts w:ascii="Times New Roman" w:hAnsi="Times New Roman" w:cs="Times New Roman"/>
          <w:sz w:val="24"/>
          <w:szCs w:val="24"/>
        </w:rPr>
        <w:lastRenderedPageBreak/>
        <w:t xml:space="preserve">very well and was never got trapped so easily. </w:t>
      </w:r>
      <w:r w:rsidR="00AE4811">
        <w:rPr>
          <w:rFonts w:ascii="Times New Roman" w:hAnsi="Times New Roman" w:cs="Times New Roman"/>
          <w:sz w:val="24"/>
          <w:szCs w:val="24"/>
        </w:rPr>
        <w:t>He</w:t>
      </w:r>
      <w:r w:rsidR="00464380">
        <w:rPr>
          <w:rFonts w:ascii="Times New Roman" w:hAnsi="Times New Roman" w:cs="Times New Roman"/>
          <w:sz w:val="24"/>
          <w:szCs w:val="24"/>
        </w:rPr>
        <w:t xml:space="preserve"> tried to </w:t>
      </w:r>
      <w:r w:rsidR="00361654">
        <w:rPr>
          <w:rFonts w:ascii="Times New Roman" w:hAnsi="Times New Roman" w:cs="Times New Roman"/>
          <w:sz w:val="24"/>
          <w:szCs w:val="24"/>
        </w:rPr>
        <w:t>fight</w:t>
      </w:r>
      <w:r w:rsidR="00464380">
        <w:rPr>
          <w:rFonts w:ascii="Times New Roman" w:hAnsi="Times New Roman" w:cs="Times New Roman"/>
          <w:sz w:val="24"/>
          <w:szCs w:val="24"/>
        </w:rPr>
        <w:t xml:space="preserve"> hard to save Proctor because Hale knows that he was innocent and tried many way</w:t>
      </w:r>
      <w:r w:rsidR="00AE4811">
        <w:rPr>
          <w:rFonts w:ascii="Times New Roman" w:hAnsi="Times New Roman" w:cs="Times New Roman"/>
          <w:sz w:val="24"/>
          <w:szCs w:val="24"/>
        </w:rPr>
        <w:t xml:space="preserve">s to provide justice to Proctor. In the end, </w:t>
      </w:r>
      <w:r w:rsidR="009618BE">
        <w:rPr>
          <w:rFonts w:ascii="Times New Roman" w:hAnsi="Times New Roman" w:cs="Times New Roman"/>
          <w:sz w:val="24"/>
          <w:szCs w:val="24"/>
        </w:rPr>
        <w:t>H</w:t>
      </w:r>
      <w:r w:rsidR="00AE4811">
        <w:rPr>
          <w:rFonts w:ascii="Times New Roman" w:hAnsi="Times New Roman" w:cs="Times New Roman"/>
          <w:sz w:val="24"/>
          <w:szCs w:val="24"/>
        </w:rPr>
        <w:t xml:space="preserve">ale </w:t>
      </w:r>
      <w:r w:rsidR="009618BE">
        <w:rPr>
          <w:rFonts w:ascii="Times New Roman" w:hAnsi="Times New Roman" w:cs="Times New Roman"/>
          <w:sz w:val="24"/>
          <w:szCs w:val="24"/>
        </w:rPr>
        <w:t xml:space="preserve">got the lesson that </w:t>
      </w:r>
      <w:r w:rsidR="00AE4811">
        <w:rPr>
          <w:rFonts w:ascii="Times New Roman" w:hAnsi="Times New Roman" w:cs="Times New Roman"/>
          <w:sz w:val="24"/>
          <w:szCs w:val="24"/>
        </w:rPr>
        <w:t>never trusts in anyone's stories blindly.</w:t>
      </w:r>
    </w:p>
    <w:p w:rsidR="003A72ED" w:rsidRDefault="003A72ED" w:rsidP="00F52D33">
      <w:pPr>
        <w:spacing w:after="0" w:line="480" w:lineRule="auto"/>
        <w:rPr>
          <w:rFonts w:ascii="Times New Roman" w:hAnsi="Times New Roman" w:cs="Times New Roman"/>
          <w:sz w:val="24"/>
          <w:szCs w:val="24"/>
        </w:rPr>
      </w:pPr>
      <w:bookmarkStart w:id="0" w:name="_GoBack"/>
      <w:bookmarkEnd w:id="0"/>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464380" w:rsidRDefault="00464380" w:rsidP="00F52D33">
      <w:pPr>
        <w:spacing w:after="0" w:line="480" w:lineRule="auto"/>
        <w:rPr>
          <w:rFonts w:ascii="Times New Roman" w:hAnsi="Times New Roman" w:cs="Times New Roman"/>
          <w:sz w:val="24"/>
          <w:szCs w:val="24"/>
        </w:rPr>
      </w:pPr>
    </w:p>
    <w:p w:rsidR="005D3CB2" w:rsidRDefault="005D3CB2" w:rsidP="00F52D33">
      <w:pPr>
        <w:spacing w:after="0" w:line="480" w:lineRule="auto"/>
        <w:rPr>
          <w:rFonts w:ascii="Times New Roman" w:hAnsi="Times New Roman" w:cs="Times New Roman"/>
          <w:sz w:val="24"/>
          <w:szCs w:val="24"/>
        </w:rPr>
      </w:pPr>
    </w:p>
    <w:p w:rsidR="002C76AD" w:rsidRDefault="002C76AD" w:rsidP="00F52D33">
      <w:pPr>
        <w:spacing w:after="0" w:line="480" w:lineRule="auto"/>
        <w:jc w:val="center"/>
        <w:rPr>
          <w:rFonts w:ascii="Times New Roman" w:hAnsi="Times New Roman" w:cs="Times New Roman"/>
          <w:sz w:val="24"/>
          <w:szCs w:val="24"/>
        </w:rPr>
      </w:pPr>
    </w:p>
    <w:p w:rsidR="006C759B" w:rsidRDefault="00162990" w:rsidP="00F52D3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621FE5" w:rsidRPr="00F308D3" w:rsidRDefault="00621FE5" w:rsidP="00F52D33">
      <w:pPr>
        <w:spacing w:after="0" w:line="480" w:lineRule="auto"/>
        <w:jc w:val="center"/>
        <w:rPr>
          <w:rFonts w:asciiTheme="majorBidi" w:hAnsiTheme="majorBidi" w:cstheme="majorBidi"/>
          <w:sz w:val="24"/>
          <w:szCs w:val="24"/>
        </w:rPr>
      </w:pPr>
    </w:p>
    <w:p w:rsidR="00F52D33" w:rsidRPr="00095B5A" w:rsidRDefault="00162990" w:rsidP="00F52D33">
      <w:pPr>
        <w:spacing w:line="480" w:lineRule="auto"/>
        <w:ind w:left="720" w:hanging="720"/>
        <w:rPr>
          <w:rFonts w:asciiTheme="majorBidi" w:hAnsiTheme="majorBidi" w:cstheme="majorBidi"/>
          <w:color w:val="222222"/>
          <w:sz w:val="24"/>
          <w:szCs w:val="24"/>
          <w:shd w:val="clear" w:color="auto" w:fill="FFFFFF"/>
        </w:rPr>
      </w:pPr>
      <w:r w:rsidRPr="00361654">
        <w:rPr>
          <w:rFonts w:asciiTheme="majorBidi" w:hAnsiTheme="majorBidi" w:cstheme="majorBidi"/>
          <w:color w:val="222222"/>
          <w:sz w:val="24"/>
          <w:szCs w:val="24"/>
          <w:shd w:val="clear" w:color="auto" w:fill="FFFFFF"/>
        </w:rPr>
        <w:t>Marino, Stephen. "Arthur Miller's" Weight of Truth" in The Crucible." </w:t>
      </w:r>
      <w:r w:rsidRPr="00361654">
        <w:rPr>
          <w:rFonts w:asciiTheme="majorBidi" w:hAnsiTheme="majorBidi" w:cstheme="majorBidi"/>
          <w:i/>
          <w:iCs/>
          <w:color w:val="222222"/>
          <w:sz w:val="24"/>
          <w:szCs w:val="24"/>
          <w:shd w:val="clear" w:color="auto" w:fill="FFFFFF"/>
        </w:rPr>
        <w:t>Modern Drama</w:t>
      </w:r>
      <w:r w:rsidRPr="00361654">
        <w:rPr>
          <w:rFonts w:asciiTheme="majorBidi" w:hAnsiTheme="majorBidi" w:cstheme="majorBidi"/>
          <w:color w:val="222222"/>
          <w:sz w:val="24"/>
          <w:szCs w:val="24"/>
          <w:shd w:val="clear" w:color="auto" w:fill="FFFFFF"/>
        </w:rPr>
        <w:t> 38.4 (199</w:t>
      </w:r>
      <w:r w:rsidRPr="00095B5A">
        <w:rPr>
          <w:rFonts w:asciiTheme="majorBidi" w:hAnsiTheme="majorBidi" w:cstheme="majorBidi"/>
          <w:color w:val="222222"/>
          <w:sz w:val="24"/>
          <w:szCs w:val="24"/>
          <w:shd w:val="clear" w:color="auto" w:fill="FFFFFF"/>
        </w:rPr>
        <w:t>5): 488-495.</w:t>
      </w:r>
    </w:p>
    <w:p w:rsidR="00F52D33" w:rsidRPr="00095B5A" w:rsidRDefault="00162990" w:rsidP="00F52D33">
      <w:pPr>
        <w:spacing w:line="480" w:lineRule="auto"/>
        <w:ind w:left="720" w:hanging="720"/>
        <w:rPr>
          <w:rFonts w:asciiTheme="majorBidi" w:hAnsiTheme="majorBidi" w:cstheme="majorBidi"/>
          <w:color w:val="222222"/>
          <w:sz w:val="24"/>
          <w:szCs w:val="24"/>
          <w:shd w:val="clear" w:color="auto" w:fill="FFFFFF"/>
        </w:rPr>
      </w:pPr>
      <w:r w:rsidRPr="00095B5A">
        <w:rPr>
          <w:rFonts w:asciiTheme="majorBidi" w:hAnsiTheme="majorBidi" w:cstheme="majorBidi"/>
          <w:color w:val="222222"/>
          <w:sz w:val="24"/>
          <w:szCs w:val="24"/>
          <w:shd w:val="clear" w:color="auto" w:fill="FFFFFF"/>
        </w:rPr>
        <w:t>Martin, Robert. "Arthur Miller's The Crucible: Background and Sources." </w:t>
      </w:r>
      <w:r w:rsidRPr="00095B5A">
        <w:rPr>
          <w:rFonts w:asciiTheme="majorBidi" w:hAnsiTheme="majorBidi" w:cstheme="majorBidi"/>
          <w:i/>
          <w:iCs/>
          <w:color w:val="222222"/>
          <w:sz w:val="24"/>
          <w:szCs w:val="24"/>
          <w:shd w:val="clear" w:color="auto" w:fill="FFFFFF"/>
        </w:rPr>
        <w:t>Modern Drama</w:t>
      </w:r>
      <w:r w:rsidRPr="00095B5A">
        <w:rPr>
          <w:rFonts w:asciiTheme="majorBidi" w:hAnsiTheme="majorBidi" w:cstheme="majorBidi"/>
          <w:color w:val="222222"/>
          <w:sz w:val="24"/>
          <w:szCs w:val="24"/>
          <w:shd w:val="clear" w:color="auto" w:fill="FFFFFF"/>
        </w:rPr>
        <w:t> 20.3 (1977): 279-292.</w:t>
      </w:r>
    </w:p>
    <w:p w:rsidR="00F52D33" w:rsidRPr="00464380" w:rsidRDefault="00162990" w:rsidP="00F52D33">
      <w:pPr>
        <w:spacing w:line="480" w:lineRule="auto"/>
        <w:rPr>
          <w:rFonts w:asciiTheme="majorBidi" w:hAnsiTheme="majorBidi" w:cstheme="majorBidi"/>
          <w:color w:val="222222"/>
          <w:sz w:val="24"/>
          <w:szCs w:val="24"/>
          <w:shd w:val="clear" w:color="auto" w:fill="FFFFFF"/>
        </w:rPr>
      </w:pPr>
      <w:r w:rsidRPr="00F308D3">
        <w:rPr>
          <w:rFonts w:asciiTheme="majorBidi" w:hAnsiTheme="majorBidi" w:cstheme="majorBidi"/>
          <w:color w:val="222222"/>
          <w:sz w:val="24"/>
          <w:szCs w:val="24"/>
          <w:shd w:val="clear" w:color="auto" w:fill="FFFFFF"/>
        </w:rPr>
        <w:t>Miller, Arthur. </w:t>
      </w:r>
      <w:r w:rsidRPr="00F308D3">
        <w:rPr>
          <w:rFonts w:asciiTheme="majorBidi" w:hAnsiTheme="majorBidi" w:cstheme="majorBidi"/>
          <w:i/>
          <w:iCs/>
          <w:color w:val="222222"/>
          <w:sz w:val="24"/>
          <w:szCs w:val="24"/>
          <w:shd w:val="clear" w:color="auto" w:fill="FFFFFF"/>
        </w:rPr>
        <w:t>The Crucible: Revised Edition</w:t>
      </w:r>
      <w:r w:rsidRPr="00F308D3">
        <w:rPr>
          <w:rFonts w:asciiTheme="majorBidi" w:hAnsiTheme="majorBidi" w:cstheme="majorBidi"/>
          <w:color w:val="222222"/>
          <w:sz w:val="24"/>
          <w:szCs w:val="24"/>
          <w:shd w:val="clear" w:color="auto" w:fill="FFFFFF"/>
        </w:rPr>
        <w:t>. Penguin, 1996, pp. 50-60</w:t>
      </w:r>
    </w:p>
    <w:p w:rsidR="00F52D33" w:rsidRPr="00361654" w:rsidRDefault="00162990" w:rsidP="00F52D33">
      <w:pPr>
        <w:spacing w:line="480" w:lineRule="auto"/>
        <w:ind w:left="720" w:hanging="720"/>
        <w:rPr>
          <w:rFonts w:asciiTheme="majorBidi" w:hAnsiTheme="majorBidi" w:cstheme="majorBidi"/>
          <w:color w:val="222222"/>
          <w:sz w:val="24"/>
          <w:szCs w:val="24"/>
          <w:shd w:val="clear" w:color="auto" w:fill="FFFFFF"/>
        </w:rPr>
      </w:pPr>
      <w:r w:rsidRPr="00F308D3">
        <w:rPr>
          <w:rFonts w:asciiTheme="majorBidi" w:hAnsiTheme="majorBidi" w:cstheme="majorBidi"/>
          <w:color w:val="222222"/>
          <w:sz w:val="24"/>
          <w:szCs w:val="24"/>
          <w:shd w:val="clear" w:color="auto" w:fill="FFFFFF"/>
        </w:rPr>
        <w:t>Miller, Arthur. </w:t>
      </w:r>
      <w:r w:rsidRPr="00F308D3">
        <w:rPr>
          <w:rFonts w:asciiTheme="majorBidi" w:hAnsiTheme="majorBidi" w:cstheme="majorBidi"/>
          <w:i/>
          <w:iCs/>
          <w:color w:val="222222"/>
          <w:sz w:val="24"/>
          <w:szCs w:val="24"/>
          <w:shd w:val="clear" w:color="auto" w:fill="FFFFFF"/>
        </w:rPr>
        <w:t>The Crucible: Revised Edition</w:t>
      </w:r>
      <w:r w:rsidRPr="00F308D3">
        <w:rPr>
          <w:rFonts w:asciiTheme="majorBidi" w:hAnsiTheme="majorBidi" w:cstheme="majorBidi"/>
          <w:color w:val="222222"/>
          <w:sz w:val="24"/>
          <w:szCs w:val="24"/>
          <w:shd w:val="clear" w:color="auto" w:fill="FFFFFF"/>
        </w:rPr>
        <w:t>. Penguin, 199</w:t>
      </w:r>
      <w:r>
        <w:rPr>
          <w:rFonts w:asciiTheme="majorBidi" w:hAnsiTheme="majorBidi" w:cstheme="majorBidi"/>
          <w:color w:val="222222"/>
          <w:sz w:val="24"/>
          <w:szCs w:val="24"/>
          <w:shd w:val="clear" w:color="auto" w:fill="FFFFFF"/>
        </w:rPr>
        <w:t>6, pp. 100-110</w:t>
      </w:r>
    </w:p>
    <w:p w:rsidR="00361654" w:rsidRPr="00361654" w:rsidRDefault="00361654" w:rsidP="00361654">
      <w:pPr>
        <w:ind w:left="720" w:hanging="720"/>
        <w:rPr>
          <w:rFonts w:asciiTheme="majorBidi" w:hAnsiTheme="majorBidi" w:cstheme="majorBidi"/>
          <w:color w:val="222222"/>
          <w:sz w:val="24"/>
          <w:szCs w:val="24"/>
          <w:shd w:val="clear" w:color="auto" w:fill="FFFFFF"/>
        </w:rPr>
      </w:pPr>
    </w:p>
    <w:p w:rsidR="00621FE5" w:rsidRPr="00F308D3" w:rsidRDefault="00621FE5" w:rsidP="00007324">
      <w:pPr>
        <w:rPr>
          <w:rFonts w:asciiTheme="majorBidi" w:hAnsiTheme="majorBidi" w:cstheme="majorBidi"/>
          <w:sz w:val="24"/>
          <w:szCs w:val="24"/>
        </w:rPr>
      </w:pPr>
    </w:p>
    <w:p w:rsidR="00007324" w:rsidRPr="00F308D3" w:rsidRDefault="00007324">
      <w:pPr>
        <w:rPr>
          <w:rFonts w:asciiTheme="majorBidi" w:hAnsiTheme="majorBidi" w:cstheme="majorBidi"/>
          <w:sz w:val="24"/>
          <w:szCs w:val="24"/>
        </w:rPr>
      </w:pPr>
    </w:p>
    <w:sectPr w:rsidR="00007324" w:rsidRPr="00F308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CEF" w:rsidRDefault="00F46CEF">
      <w:pPr>
        <w:spacing w:after="0" w:line="240" w:lineRule="auto"/>
      </w:pPr>
      <w:r>
        <w:separator/>
      </w:r>
    </w:p>
  </w:endnote>
  <w:endnote w:type="continuationSeparator" w:id="0">
    <w:p w:rsidR="00F46CEF" w:rsidRDefault="00F4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CEF" w:rsidRDefault="00F46CEF">
      <w:pPr>
        <w:spacing w:after="0" w:line="240" w:lineRule="auto"/>
      </w:pPr>
      <w:r>
        <w:separator/>
      </w:r>
    </w:p>
  </w:footnote>
  <w:footnote w:type="continuationSeparator" w:id="0">
    <w:p w:rsidR="00F46CEF" w:rsidRDefault="00F46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1F0" w:rsidRPr="009811F0" w:rsidRDefault="00162990" w:rsidP="009811F0">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9331E2">
          <w:rPr>
            <w:rFonts w:ascii="Times New Roman" w:hAnsi="Times New Roman" w:cs="Times New Roman"/>
            <w:noProof/>
            <w:sz w:val="24"/>
            <w:szCs w:val="24"/>
          </w:rPr>
          <w:t>3</w:t>
        </w:r>
        <w:r w:rsidRPr="008B3B75">
          <w:rPr>
            <w:rFonts w:ascii="Times New Roman" w:hAnsi="Times New Roman" w:cs="Times New Roman"/>
            <w:sz w:val="24"/>
            <w:szCs w:val="24"/>
          </w:rPr>
          <w:fldChar w:fldCharType="end"/>
        </w:r>
      </w:sdtContent>
    </w:sdt>
  </w:p>
  <w:p w:rsidR="009811F0" w:rsidRDefault="00981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C8"/>
    <w:rsid w:val="00007324"/>
    <w:rsid w:val="000454B6"/>
    <w:rsid w:val="00095B5A"/>
    <w:rsid w:val="0011759C"/>
    <w:rsid w:val="001417D4"/>
    <w:rsid w:val="00162990"/>
    <w:rsid w:val="001A2A7C"/>
    <w:rsid w:val="00210D2F"/>
    <w:rsid w:val="002C76AD"/>
    <w:rsid w:val="002E685B"/>
    <w:rsid w:val="00300488"/>
    <w:rsid w:val="00361654"/>
    <w:rsid w:val="003A72ED"/>
    <w:rsid w:val="004444AC"/>
    <w:rsid w:val="00464380"/>
    <w:rsid w:val="004E1B4C"/>
    <w:rsid w:val="00550B24"/>
    <w:rsid w:val="005A140E"/>
    <w:rsid w:val="005D3CB2"/>
    <w:rsid w:val="005E6DAA"/>
    <w:rsid w:val="00621FE5"/>
    <w:rsid w:val="006C759B"/>
    <w:rsid w:val="00757329"/>
    <w:rsid w:val="008B3B75"/>
    <w:rsid w:val="009331E2"/>
    <w:rsid w:val="00944D1E"/>
    <w:rsid w:val="009618BE"/>
    <w:rsid w:val="009665AB"/>
    <w:rsid w:val="009811F0"/>
    <w:rsid w:val="009C74A0"/>
    <w:rsid w:val="00A14B81"/>
    <w:rsid w:val="00A80F2F"/>
    <w:rsid w:val="00AE4811"/>
    <w:rsid w:val="00B1584E"/>
    <w:rsid w:val="00BA749C"/>
    <w:rsid w:val="00C866DD"/>
    <w:rsid w:val="00CA1789"/>
    <w:rsid w:val="00D5779E"/>
    <w:rsid w:val="00D57F51"/>
    <w:rsid w:val="00D947C8"/>
    <w:rsid w:val="00DF3D04"/>
    <w:rsid w:val="00E67EE1"/>
    <w:rsid w:val="00F308D3"/>
    <w:rsid w:val="00F46CEF"/>
    <w:rsid w:val="00F52D33"/>
    <w:rsid w:val="00F64AFE"/>
    <w:rsid w:val="00FD6B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AA6"/>
  <w15:docId w15:val="{4A0ADFE0-DC29-490A-9C81-D2824DEE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1F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1F0"/>
    <w:rPr>
      <w:rFonts w:asciiTheme="minorHAnsi" w:hAnsiTheme="minorHAnsi" w:cstheme="minorBidi"/>
      <w:sz w:val="22"/>
      <w:szCs w:val="22"/>
    </w:rPr>
  </w:style>
  <w:style w:type="paragraph" w:styleId="Footer">
    <w:name w:val="footer"/>
    <w:basedOn w:val="Normal"/>
    <w:link w:val="FooterChar"/>
    <w:uiPriority w:val="99"/>
    <w:unhideWhenUsed/>
    <w:rsid w:val="00981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1F0"/>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981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Aftab Arshad</cp:lastModifiedBy>
  <cp:revision>28</cp:revision>
  <dcterms:created xsi:type="dcterms:W3CDTF">2019-01-10T00:07:00Z</dcterms:created>
  <dcterms:modified xsi:type="dcterms:W3CDTF">2019-01-10T05:46:00Z</dcterms:modified>
</cp:coreProperties>
</file>