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3C268" w14:textId="77777777" w:rsidR="001B5CB6" w:rsidRDefault="001B5CB6" w:rsidP="001B5CB6">
      <w:pPr>
        <w:spacing w:after="0" w:line="480" w:lineRule="auto"/>
        <w:jc w:val="center"/>
        <w:rPr>
          <w:szCs w:val="24"/>
          <w:lang w:val="en-US"/>
        </w:rPr>
      </w:pPr>
      <w:bookmarkStart w:id="0" w:name="_GoBack"/>
    </w:p>
    <w:p w14:paraId="0DD4803D" w14:textId="77777777" w:rsidR="001B5CB6" w:rsidRDefault="001B5CB6" w:rsidP="001B5CB6">
      <w:pPr>
        <w:spacing w:after="0" w:line="480" w:lineRule="auto"/>
        <w:jc w:val="center"/>
        <w:rPr>
          <w:szCs w:val="24"/>
          <w:lang w:val="en-US"/>
        </w:rPr>
      </w:pPr>
    </w:p>
    <w:p w14:paraId="6C79AF5A" w14:textId="77777777" w:rsidR="001B5CB6" w:rsidRDefault="001B5CB6" w:rsidP="001B5CB6">
      <w:pPr>
        <w:spacing w:after="0" w:line="480" w:lineRule="auto"/>
        <w:jc w:val="center"/>
        <w:rPr>
          <w:szCs w:val="24"/>
          <w:lang w:val="en-US"/>
        </w:rPr>
      </w:pPr>
    </w:p>
    <w:p w14:paraId="73EB4832" w14:textId="77777777" w:rsidR="001B5CB6" w:rsidRDefault="001B5CB6" w:rsidP="001B5CB6">
      <w:pPr>
        <w:spacing w:after="0" w:line="480" w:lineRule="auto"/>
        <w:jc w:val="center"/>
        <w:rPr>
          <w:szCs w:val="24"/>
          <w:lang w:val="en-US"/>
        </w:rPr>
      </w:pPr>
    </w:p>
    <w:p w14:paraId="6C71D27A" w14:textId="77777777" w:rsidR="001B5CB6" w:rsidRDefault="001B5CB6" w:rsidP="001B5CB6">
      <w:pPr>
        <w:spacing w:after="0" w:line="480" w:lineRule="auto"/>
        <w:jc w:val="center"/>
        <w:rPr>
          <w:szCs w:val="24"/>
          <w:lang w:val="en-US"/>
        </w:rPr>
      </w:pPr>
    </w:p>
    <w:p w14:paraId="726E34D7" w14:textId="77777777" w:rsidR="001B5CB6" w:rsidRDefault="001B5CB6" w:rsidP="001B5CB6">
      <w:pPr>
        <w:spacing w:after="0" w:line="480" w:lineRule="auto"/>
        <w:jc w:val="center"/>
        <w:rPr>
          <w:szCs w:val="24"/>
          <w:lang w:val="en-US"/>
        </w:rPr>
      </w:pPr>
    </w:p>
    <w:p w14:paraId="2F17932C" w14:textId="77777777" w:rsidR="001B5CB6" w:rsidRDefault="001B5CB6" w:rsidP="001B5CB6">
      <w:pPr>
        <w:spacing w:after="0" w:line="480" w:lineRule="auto"/>
        <w:jc w:val="center"/>
        <w:rPr>
          <w:szCs w:val="24"/>
          <w:lang w:val="en-US"/>
        </w:rPr>
      </w:pPr>
    </w:p>
    <w:p w14:paraId="1D598382" w14:textId="10C78388" w:rsidR="00980457" w:rsidRDefault="00980457" w:rsidP="001B5CB6">
      <w:pPr>
        <w:spacing w:after="0" w:line="480" w:lineRule="auto"/>
        <w:jc w:val="center"/>
        <w:rPr>
          <w:szCs w:val="24"/>
          <w:lang w:val="en-US"/>
        </w:rPr>
      </w:pPr>
      <w:r w:rsidRPr="00980457">
        <w:rPr>
          <w:szCs w:val="24"/>
          <w:lang w:val="en-US"/>
        </w:rPr>
        <w:t xml:space="preserve">Political Theory Questions </w:t>
      </w:r>
    </w:p>
    <w:p w14:paraId="46F8FC1F" w14:textId="561C78F7" w:rsidR="001B5CB6" w:rsidRPr="00FF6281" w:rsidRDefault="001B5CB6" w:rsidP="001B5CB6">
      <w:pPr>
        <w:spacing w:after="0" w:line="480" w:lineRule="auto"/>
        <w:jc w:val="center"/>
        <w:rPr>
          <w:szCs w:val="24"/>
          <w:lang w:val="en-US"/>
        </w:rPr>
      </w:pPr>
      <w:r w:rsidRPr="00FF6281">
        <w:rPr>
          <w:szCs w:val="24"/>
          <w:lang w:val="en-US"/>
        </w:rPr>
        <w:t>[Name of the Writer]</w:t>
      </w:r>
    </w:p>
    <w:p w14:paraId="58ED113E" w14:textId="77777777" w:rsidR="001B5CB6" w:rsidRPr="00FF6281" w:rsidRDefault="001B5CB6" w:rsidP="001B5CB6">
      <w:pPr>
        <w:spacing w:after="0" w:line="480" w:lineRule="auto"/>
        <w:jc w:val="center"/>
        <w:rPr>
          <w:szCs w:val="24"/>
          <w:lang w:val="en-US"/>
        </w:rPr>
      </w:pPr>
      <w:r w:rsidRPr="00FF6281">
        <w:rPr>
          <w:szCs w:val="24"/>
          <w:lang w:val="en-US"/>
        </w:rPr>
        <w:t>[Name of the Institution]</w:t>
      </w:r>
    </w:p>
    <w:p w14:paraId="19BB6B84" w14:textId="77777777" w:rsidR="001B5CB6" w:rsidRDefault="001B5CB6" w:rsidP="001B5CB6">
      <w:pPr>
        <w:rPr>
          <w:b/>
          <w:szCs w:val="24"/>
        </w:rPr>
      </w:pPr>
      <w:r>
        <w:br w:type="page"/>
      </w:r>
    </w:p>
    <w:p w14:paraId="0038EDF9" w14:textId="77777777" w:rsidR="00980457" w:rsidRDefault="00980457" w:rsidP="00980457">
      <w:pPr>
        <w:spacing w:after="0" w:line="480" w:lineRule="auto"/>
        <w:jc w:val="center"/>
        <w:rPr>
          <w:szCs w:val="24"/>
          <w:lang w:val="en-US"/>
        </w:rPr>
      </w:pPr>
      <w:r w:rsidRPr="00980457">
        <w:rPr>
          <w:szCs w:val="24"/>
          <w:lang w:val="en-US"/>
        </w:rPr>
        <w:lastRenderedPageBreak/>
        <w:t xml:space="preserve">Political Theory Questions </w:t>
      </w:r>
    </w:p>
    <w:p w14:paraId="71B4D4C2" w14:textId="77777777" w:rsidR="00980457" w:rsidRDefault="00980457"/>
    <w:p w14:paraId="4F1D63B0" w14:textId="538C8C66" w:rsidR="008E3DDE" w:rsidRPr="009B3E1A" w:rsidRDefault="007A0E22" w:rsidP="009B3E1A">
      <w:pPr>
        <w:pStyle w:val="Heading1"/>
      </w:pPr>
      <w:r w:rsidRPr="009B3E1A">
        <w:t>Question 1</w:t>
      </w:r>
    </w:p>
    <w:p w14:paraId="60259FE0" w14:textId="249D88BF" w:rsidR="001C4A5A" w:rsidRPr="009B3E1A" w:rsidRDefault="001C4A5A" w:rsidP="009B3E1A">
      <w:pPr>
        <w:spacing w:line="480" w:lineRule="auto"/>
        <w:ind w:firstLine="720"/>
        <w:rPr>
          <w:szCs w:val="24"/>
          <w:lang w:val="en-US"/>
        </w:rPr>
      </w:pPr>
      <w:r w:rsidRPr="009B3E1A">
        <w:rPr>
          <w:szCs w:val="24"/>
        </w:rPr>
        <w:t xml:space="preserve">The key implication that can be seen with regards to the way balance has to be achieve between freedom and security is that what is going to be the respective cost of each of the thing. The idea that is presented by Hobbes is that for freedom to prevail, the idea is to make sure that the people who constitute in the society must be feeling secure about themselves. Even in the case of the global political circumstances, the important thing that </w:t>
      </w:r>
      <w:proofErr w:type="gramStart"/>
      <w:r w:rsidRPr="009B3E1A">
        <w:rPr>
          <w:szCs w:val="24"/>
        </w:rPr>
        <w:t>has to</w:t>
      </w:r>
      <w:proofErr w:type="gramEnd"/>
      <w:r w:rsidRPr="009B3E1A">
        <w:rPr>
          <w:szCs w:val="24"/>
        </w:rPr>
        <w:t xml:space="preserve"> be taken care </w:t>
      </w:r>
      <w:proofErr w:type="spellStart"/>
      <w:r w:rsidRPr="009B3E1A">
        <w:rPr>
          <w:szCs w:val="24"/>
        </w:rPr>
        <w:t>off</w:t>
      </w:r>
      <w:proofErr w:type="spellEnd"/>
      <w:r w:rsidRPr="009B3E1A">
        <w:rPr>
          <w:szCs w:val="24"/>
        </w:rPr>
        <w:t xml:space="preserve"> these days is to make sure that the global security considerations are taken care off. The reason that security is such an important aspect is </w:t>
      </w:r>
      <w:proofErr w:type="gramStart"/>
      <w:r w:rsidRPr="009B3E1A">
        <w:rPr>
          <w:szCs w:val="24"/>
        </w:rPr>
        <w:t>due to the fact that</w:t>
      </w:r>
      <w:proofErr w:type="gramEnd"/>
      <w:r w:rsidRPr="009B3E1A">
        <w:rPr>
          <w:szCs w:val="24"/>
        </w:rPr>
        <w:t xml:space="preserve"> if people are not secure, there is going to be lot </w:t>
      </w:r>
      <w:r w:rsidR="009B3E1A" w:rsidRPr="009B3E1A">
        <w:rPr>
          <w:szCs w:val="24"/>
        </w:rPr>
        <w:t>uncertainty</w:t>
      </w:r>
      <w:r w:rsidRPr="009B3E1A">
        <w:rPr>
          <w:szCs w:val="24"/>
        </w:rPr>
        <w:t xml:space="preserve"> about the way they are going to operate. </w:t>
      </w:r>
    </w:p>
    <w:p w14:paraId="2285F2BA" w14:textId="5A54A622" w:rsidR="007A0E22" w:rsidRPr="009B3E1A" w:rsidRDefault="007A0E22" w:rsidP="009B3E1A">
      <w:pPr>
        <w:spacing w:line="480" w:lineRule="auto"/>
        <w:rPr>
          <w:szCs w:val="24"/>
        </w:rPr>
      </w:pPr>
    </w:p>
    <w:p w14:paraId="5DB9406D" w14:textId="77777777" w:rsidR="001C4A5A" w:rsidRPr="009B3E1A" w:rsidRDefault="001C4A5A" w:rsidP="009B3E1A">
      <w:pPr>
        <w:pStyle w:val="Heading1"/>
        <w:rPr>
          <w:lang w:val="en-US"/>
        </w:rPr>
      </w:pPr>
      <w:r w:rsidRPr="009B3E1A">
        <w:t>Question 2</w:t>
      </w:r>
    </w:p>
    <w:p w14:paraId="26E97F79" w14:textId="04F2A70A" w:rsidR="001C4A5A" w:rsidRPr="009B3E1A" w:rsidRDefault="001C4A5A" w:rsidP="009B3E1A">
      <w:pPr>
        <w:spacing w:line="480" w:lineRule="auto"/>
        <w:ind w:firstLine="720"/>
        <w:rPr>
          <w:szCs w:val="24"/>
        </w:rPr>
      </w:pPr>
      <w:r w:rsidRPr="009B3E1A">
        <w:rPr>
          <w:szCs w:val="24"/>
        </w:rPr>
        <w:t xml:space="preserve">The thought process that is being presented by Hobbes with regards to the monarchism are quite hard to be applicable in the world and society. The problem with any monarchy and such a system is that absolute power is in the hand of a person. When someone has absolute power, the history has showed that regardless of how competent they were, the decision making was far from ideal on their part. </w:t>
      </w:r>
      <w:r w:rsidR="00D47A1B" w:rsidRPr="009B3E1A">
        <w:rPr>
          <w:szCs w:val="24"/>
        </w:rPr>
        <w:t xml:space="preserve"> </w:t>
      </w:r>
      <w:r w:rsidR="00276537" w:rsidRPr="009B3E1A">
        <w:rPr>
          <w:szCs w:val="24"/>
        </w:rPr>
        <w:t xml:space="preserve">The current democratic system has its fair share of flaws in the sense that at times, due mass popularity and the populist agenda might allow them to be elected, but the fact remains that democracy still has its fair share of benefits. </w:t>
      </w:r>
    </w:p>
    <w:p w14:paraId="6BFEEFCA" w14:textId="2E420B53" w:rsidR="00276537" w:rsidRPr="009B3E1A" w:rsidRDefault="00276537" w:rsidP="009B3E1A">
      <w:pPr>
        <w:spacing w:line="480" w:lineRule="auto"/>
        <w:rPr>
          <w:szCs w:val="24"/>
        </w:rPr>
      </w:pPr>
    </w:p>
    <w:p w14:paraId="1CC498D4" w14:textId="2B85C3CA" w:rsidR="009B3E1A" w:rsidRDefault="009B3E1A">
      <w:pPr>
        <w:rPr>
          <w:szCs w:val="24"/>
        </w:rPr>
      </w:pPr>
    </w:p>
    <w:p w14:paraId="36B93B35" w14:textId="4E0E7C55" w:rsidR="00276537" w:rsidRPr="009B3E1A" w:rsidRDefault="00276537" w:rsidP="009B3E1A">
      <w:pPr>
        <w:pStyle w:val="Heading1"/>
      </w:pPr>
      <w:r w:rsidRPr="009B3E1A">
        <w:t>Question 3</w:t>
      </w:r>
    </w:p>
    <w:p w14:paraId="12A3B5CC" w14:textId="77777777" w:rsidR="00276537" w:rsidRPr="009B3E1A" w:rsidRDefault="00276537" w:rsidP="009B3E1A">
      <w:pPr>
        <w:spacing w:line="480" w:lineRule="auto"/>
        <w:ind w:firstLine="720"/>
        <w:rPr>
          <w:szCs w:val="24"/>
          <w:lang w:val="en-US"/>
        </w:rPr>
      </w:pPr>
      <w:r w:rsidRPr="009B3E1A">
        <w:rPr>
          <w:szCs w:val="24"/>
        </w:rPr>
        <w:t>There are many underlying benefits of government and law these days. The first thing that these authorities tend to do is that the respect for the contract and the property is one of the core functions that they tend to perform. The other thing that is very important in terms of the way they operate is that how they look after the financial systems and the monetary systems. These systems are controlled by the government and without these functions, it cannot be made sure that the current democratic system might be that how the proper succession of the system, a central system that tends to take care of all the armed forces.</w:t>
      </w:r>
    </w:p>
    <w:p w14:paraId="68D9A88D" w14:textId="520BFB4D" w:rsidR="00276537" w:rsidRPr="009B3E1A" w:rsidRDefault="00276537" w:rsidP="009B3E1A">
      <w:pPr>
        <w:spacing w:line="480" w:lineRule="auto"/>
        <w:rPr>
          <w:szCs w:val="24"/>
        </w:rPr>
      </w:pPr>
    </w:p>
    <w:p w14:paraId="30B4AB64" w14:textId="1E6F82D9" w:rsidR="00276537" w:rsidRPr="009B3E1A" w:rsidRDefault="00276537" w:rsidP="009B3E1A">
      <w:pPr>
        <w:pStyle w:val="Heading1"/>
      </w:pPr>
      <w:r w:rsidRPr="009B3E1A">
        <w:t>Question 4</w:t>
      </w:r>
    </w:p>
    <w:p w14:paraId="2CB5DECD" w14:textId="24823346" w:rsidR="00276537" w:rsidRPr="009B3E1A" w:rsidRDefault="00276537" w:rsidP="009B3E1A">
      <w:pPr>
        <w:spacing w:line="480" w:lineRule="auto"/>
        <w:ind w:firstLine="720"/>
        <w:rPr>
          <w:szCs w:val="24"/>
        </w:rPr>
      </w:pPr>
      <w:r w:rsidRPr="009B3E1A">
        <w:rPr>
          <w:szCs w:val="24"/>
        </w:rPr>
        <w:t xml:space="preserve">With the passage of time, there has been considerable changes in the </w:t>
      </w:r>
      <w:r w:rsidR="009B3E1A" w:rsidRPr="009B3E1A">
        <w:rPr>
          <w:szCs w:val="24"/>
        </w:rPr>
        <w:t>Hubber’s</w:t>
      </w:r>
      <w:r w:rsidRPr="009B3E1A">
        <w:rPr>
          <w:szCs w:val="24"/>
        </w:rPr>
        <w:t xml:space="preserve"> idea of the nature of the man. The key fact that </w:t>
      </w:r>
      <w:proofErr w:type="gramStart"/>
      <w:r w:rsidRPr="009B3E1A">
        <w:rPr>
          <w:szCs w:val="24"/>
        </w:rPr>
        <w:t>has to</w:t>
      </w:r>
      <w:proofErr w:type="gramEnd"/>
      <w:r w:rsidRPr="009B3E1A">
        <w:rPr>
          <w:szCs w:val="24"/>
        </w:rPr>
        <w:t xml:space="preserve"> be kept in mind nature of the man is inherently neutral. People are </w:t>
      </w:r>
      <w:proofErr w:type="gramStart"/>
      <w:r w:rsidRPr="009B3E1A">
        <w:rPr>
          <w:szCs w:val="24"/>
        </w:rPr>
        <w:t>absolutely capable</w:t>
      </w:r>
      <w:proofErr w:type="gramEnd"/>
      <w:r w:rsidRPr="009B3E1A">
        <w:rPr>
          <w:szCs w:val="24"/>
        </w:rPr>
        <w:t xml:space="preserve"> of empathy and goodness pretty much like how they have the capacity for chaos. </w:t>
      </w:r>
      <w:r w:rsidR="00292035" w:rsidRPr="009B3E1A">
        <w:rPr>
          <w:szCs w:val="24"/>
        </w:rPr>
        <w:t xml:space="preserve"> They have completely ability within themselves to disrupt the social order.  When that happens, the likelihood increases that the </w:t>
      </w:r>
      <w:r w:rsidR="00472F67" w:rsidRPr="009B3E1A">
        <w:rPr>
          <w:szCs w:val="24"/>
        </w:rPr>
        <w:t xml:space="preserve">incitement of the violence is always going to be there. </w:t>
      </w:r>
      <w:proofErr w:type="gramStart"/>
      <w:r w:rsidR="00472F67" w:rsidRPr="009B3E1A">
        <w:rPr>
          <w:szCs w:val="24"/>
        </w:rPr>
        <w:t>Thus</w:t>
      </w:r>
      <w:proofErr w:type="gramEnd"/>
      <w:r w:rsidR="00472F67" w:rsidRPr="009B3E1A">
        <w:rPr>
          <w:szCs w:val="24"/>
        </w:rPr>
        <w:t xml:space="preserve"> the broader idea must be to make sure that the mitigation strategies are adopted.  The nature of the men has </w:t>
      </w:r>
      <w:proofErr w:type="gramStart"/>
      <w:r w:rsidR="00472F67" w:rsidRPr="009B3E1A">
        <w:rPr>
          <w:szCs w:val="24"/>
        </w:rPr>
        <w:t>changed</w:t>
      </w:r>
      <w:proofErr w:type="gramEnd"/>
      <w:r w:rsidR="00472F67" w:rsidRPr="009B3E1A">
        <w:rPr>
          <w:szCs w:val="24"/>
        </w:rPr>
        <w:t xml:space="preserve"> and it is imperative to ensure that the nature of the men is to incite violence and thus controls are needed to be developed. </w:t>
      </w:r>
    </w:p>
    <w:p w14:paraId="3FA3C2BF" w14:textId="0872FCD2" w:rsidR="00472F67" w:rsidRPr="009B3E1A" w:rsidRDefault="00472F67" w:rsidP="009B3E1A">
      <w:pPr>
        <w:spacing w:line="480" w:lineRule="auto"/>
        <w:rPr>
          <w:szCs w:val="24"/>
        </w:rPr>
      </w:pPr>
    </w:p>
    <w:p w14:paraId="42662236" w14:textId="77777777" w:rsidR="009B3E1A" w:rsidRDefault="009B3E1A">
      <w:pPr>
        <w:rPr>
          <w:szCs w:val="24"/>
        </w:rPr>
      </w:pPr>
      <w:r>
        <w:rPr>
          <w:szCs w:val="24"/>
        </w:rPr>
        <w:br w:type="page"/>
      </w:r>
    </w:p>
    <w:p w14:paraId="3E59B930" w14:textId="0F72CE6F" w:rsidR="00472F67" w:rsidRPr="009B3E1A" w:rsidRDefault="00472F67" w:rsidP="009B3E1A">
      <w:pPr>
        <w:pStyle w:val="Heading1"/>
      </w:pPr>
      <w:r w:rsidRPr="009B3E1A">
        <w:t>Question 5</w:t>
      </w:r>
    </w:p>
    <w:p w14:paraId="546C8B05" w14:textId="77777777" w:rsidR="001B5CB6" w:rsidRDefault="00472F67" w:rsidP="009B3E1A">
      <w:pPr>
        <w:spacing w:line="480" w:lineRule="auto"/>
        <w:ind w:firstLine="720"/>
        <w:rPr>
          <w:szCs w:val="24"/>
        </w:rPr>
      </w:pPr>
      <w:r w:rsidRPr="009B3E1A">
        <w:rPr>
          <w:szCs w:val="24"/>
        </w:rPr>
        <w:t xml:space="preserve">The perspective that is being presented here by Hobbes is that how the peace can only be kept with the help of power. The power dynamics plays an important role when it comes to the propagation of the peace. The at the broader </w:t>
      </w:r>
      <w:r w:rsidR="009B3E1A" w:rsidRPr="009B3E1A">
        <w:rPr>
          <w:szCs w:val="24"/>
        </w:rPr>
        <w:t>label</w:t>
      </w:r>
      <w:r w:rsidRPr="009B3E1A">
        <w:rPr>
          <w:szCs w:val="24"/>
        </w:rPr>
        <w:t xml:space="preserve"> is to make sure that when people are in constant state of fear, and there is alertness on their part, only then they are going</w:t>
      </w:r>
      <w:r w:rsidRPr="009B3E1A">
        <w:rPr>
          <w:szCs w:val="24"/>
        </w:rPr>
        <w:t xml:space="preserve"> to be able to attain peace. Even though on surface that logic might look flawed, the direction towards which the world is directed goes to show that there is semblance of truth in this assumption. </w:t>
      </w:r>
      <w:r w:rsidRPr="009B3E1A">
        <w:rPr>
          <w:szCs w:val="24"/>
        </w:rPr>
        <w:tab/>
      </w:r>
    </w:p>
    <w:p w14:paraId="18732ADD" w14:textId="77777777" w:rsidR="001B5CB6" w:rsidRDefault="001B5CB6">
      <w:pPr>
        <w:rPr>
          <w:szCs w:val="24"/>
        </w:rPr>
      </w:pPr>
      <w:r>
        <w:rPr>
          <w:szCs w:val="24"/>
        </w:rPr>
        <w:br w:type="page"/>
      </w:r>
    </w:p>
    <w:p w14:paraId="154029B8" w14:textId="77777777" w:rsidR="001B5CB6" w:rsidRPr="00FF6281" w:rsidRDefault="001B5CB6" w:rsidP="001B5CB6">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598D2B9E" w14:textId="77777777" w:rsidR="001B5CB6" w:rsidRPr="00FF6281" w:rsidRDefault="001B5CB6" w:rsidP="001B5CB6">
      <w:pPr>
        <w:tabs>
          <w:tab w:val="left" w:pos="0"/>
        </w:tabs>
        <w:spacing w:after="0" w:line="480" w:lineRule="auto"/>
        <w:ind w:left="720" w:hanging="720"/>
        <w:rPr>
          <w:szCs w:val="24"/>
          <w:lang w:val="en-US"/>
        </w:rPr>
      </w:pPr>
    </w:p>
    <w:p w14:paraId="17CF39F2" w14:textId="77777777" w:rsidR="001B5CB6" w:rsidRPr="00017FA1" w:rsidRDefault="001B5CB6" w:rsidP="001B5CB6">
      <w:pPr>
        <w:tabs>
          <w:tab w:val="left" w:pos="0"/>
        </w:tabs>
        <w:spacing w:after="0" w:line="480" w:lineRule="auto"/>
        <w:ind w:left="720" w:hanging="720"/>
        <w:rPr>
          <w:color w:val="222222"/>
          <w:szCs w:val="24"/>
          <w:shd w:val="clear" w:color="auto" w:fill="FFFFFF"/>
        </w:rPr>
      </w:pPr>
      <w:r w:rsidRPr="00017FA1">
        <w:rPr>
          <w:color w:val="222222"/>
          <w:szCs w:val="24"/>
          <w:shd w:val="clear" w:color="auto" w:fill="FFFFFF"/>
        </w:rPr>
        <w:t>Ashcraft, R. (1978). Ideology and class in Hobbes' political theory. </w:t>
      </w:r>
      <w:r w:rsidRPr="00017FA1">
        <w:rPr>
          <w:i/>
          <w:iCs/>
          <w:color w:val="222222"/>
          <w:szCs w:val="24"/>
          <w:shd w:val="clear" w:color="auto" w:fill="FFFFFF"/>
        </w:rPr>
        <w:t>Political Theory</w:t>
      </w:r>
      <w:r w:rsidRPr="00017FA1">
        <w:rPr>
          <w:color w:val="222222"/>
          <w:szCs w:val="24"/>
          <w:shd w:val="clear" w:color="auto" w:fill="FFFFFF"/>
        </w:rPr>
        <w:t>, </w:t>
      </w:r>
      <w:r w:rsidRPr="00017FA1">
        <w:rPr>
          <w:i/>
          <w:iCs/>
          <w:color w:val="222222"/>
          <w:szCs w:val="24"/>
          <w:shd w:val="clear" w:color="auto" w:fill="FFFFFF"/>
        </w:rPr>
        <w:t>6</w:t>
      </w:r>
      <w:r w:rsidRPr="00017FA1">
        <w:rPr>
          <w:color w:val="222222"/>
          <w:szCs w:val="24"/>
          <w:shd w:val="clear" w:color="auto" w:fill="FFFFFF"/>
        </w:rPr>
        <w:t>(1), 27-62.</w:t>
      </w:r>
    </w:p>
    <w:p w14:paraId="03EEC1D3" w14:textId="77777777" w:rsidR="001B5CB6" w:rsidRPr="00017FA1" w:rsidRDefault="001B5CB6" w:rsidP="001B5CB6">
      <w:pPr>
        <w:tabs>
          <w:tab w:val="left" w:pos="0"/>
        </w:tabs>
        <w:spacing w:after="0" w:line="480" w:lineRule="auto"/>
        <w:ind w:left="720" w:hanging="720"/>
        <w:rPr>
          <w:color w:val="222222"/>
          <w:szCs w:val="24"/>
          <w:shd w:val="clear" w:color="auto" w:fill="FFFFFF"/>
        </w:rPr>
      </w:pPr>
      <w:r w:rsidRPr="00017FA1">
        <w:rPr>
          <w:color w:val="222222"/>
          <w:szCs w:val="24"/>
          <w:shd w:val="clear" w:color="auto" w:fill="FFFFFF"/>
        </w:rPr>
        <w:t>Macpherson, C. B., &amp; Cunningham, F. (1962). </w:t>
      </w:r>
      <w:r w:rsidRPr="00017FA1">
        <w:rPr>
          <w:i/>
          <w:iCs/>
          <w:color w:val="222222"/>
          <w:szCs w:val="24"/>
          <w:shd w:val="clear" w:color="auto" w:fill="FFFFFF"/>
        </w:rPr>
        <w:t>The political theory of possessive individualism: Hobbes to Locke</w:t>
      </w:r>
      <w:r w:rsidRPr="00017FA1">
        <w:rPr>
          <w:color w:val="222222"/>
          <w:szCs w:val="24"/>
          <w:shd w:val="clear" w:color="auto" w:fill="FFFFFF"/>
        </w:rPr>
        <w:t> (p. 331145263). Oxford: Clarendon Press.</w:t>
      </w:r>
    </w:p>
    <w:p w14:paraId="798E6502" w14:textId="77777777" w:rsidR="001B5CB6" w:rsidRPr="00017FA1" w:rsidRDefault="001B5CB6" w:rsidP="001B5CB6">
      <w:pPr>
        <w:tabs>
          <w:tab w:val="left" w:pos="0"/>
        </w:tabs>
        <w:spacing w:after="0" w:line="480" w:lineRule="auto"/>
        <w:ind w:left="720" w:hanging="720"/>
        <w:rPr>
          <w:szCs w:val="24"/>
          <w:lang w:val="en-US"/>
        </w:rPr>
      </w:pPr>
      <w:r w:rsidRPr="00017FA1">
        <w:rPr>
          <w:color w:val="222222"/>
          <w:szCs w:val="24"/>
          <w:shd w:val="clear" w:color="auto" w:fill="FFFFFF"/>
        </w:rPr>
        <w:t>Skinner, Q. (1972). Conquest and consent: Thomas Hobbes and the engagement controversy. In </w:t>
      </w:r>
      <w:proofErr w:type="gramStart"/>
      <w:r w:rsidRPr="00017FA1">
        <w:rPr>
          <w:i/>
          <w:iCs/>
          <w:color w:val="222222"/>
          <w:szCs w:val="24"/>
          <w:shd w:val="clear" w:color="auto" w:fill="FFFFFF"/>
        </w:rPr>
        <w:t>The</w:t>
      </w:r>
      <w:proofErr w:type="gramEnd"/>
      <w:r w:rsidRPr="00017FA1">
        <w:rPr>
          <w:i/>
          <w:iCs/>
          <w:color w:val="222222"/>
          <w:szCs w:val="24"/>
          <w:shd w:val="clear" w:color="auto" w:fill="FFFFFF"/>
        </w:rPr>
        <w:t xml:space="preserve"> Interregnum</w:t>
      </w:r>
      <w:r w:rsidRPr="00017FA1">
        <w:rPr>
          <w:color w:val="222222"/>
          <w:szCs w:val="24"/>
          <w:shd w:val="clear" w:color="auto" w:fill="FFFFFF"/>
        </w:rPr>
        <w:t> (pp. 79-98). Palgrave, London.</w:t>
      </w:r>
    </w:p>
    <w:p w14:paraId="75083E07" w14:textId="631E320E" w:rsidR="00472F67" w:rsidRPr="009B3E1A" w:rsidRDefault="00472F67" w:rsidP="009B3E1A">
      <w:pPr>
        <w:spacing w:line="480" w:lineRule="auto"/>
        <w:ind w:firstLine="720"/>
        <w:rPr>
          <w:szCs w:val="24"/>
        </w:rPr>
      </w:pPr>
      <w:r w:rsidRPr="009B3E1A">
        <w:rPr>
          <w:szCs w:val="24"/>
        </w:rPr>
        <w:t xml:space="preserve"> </w:t>
      </w:r>
    </w:p>
    <w:p w14:paraId="71171AA1" w14:textId="77777777" w:rsidR="00472F67" w:rsidRPr="009B3E1A" w:rsidRDefault="00472F67" w:rsidP="009B3E1A">
      <w:pPr>
        <w:spacing w:line="480" w:lineRule="auto"/>
        <w:rPr>
          <w:szCs w:val="24"/>
          <w:lang w:val="en-US"/>
        </w:rPr>
      </w:pPr>
    </w:p>
    <w:p w14:paraId="36FB8A5C" w14:textId="77777777" w:rsidR="00276537" w:rsidRPr="009B3E1A" w:rsidRDefault="00276537" w:rsidP="009B3E1A">
      <w:pPr>
        <w:spacing w:line="480" w:lineRule="auto"/>
        <w:rPr>
          <w:szCs w:val="24"/>
        </w:rPr>
      </w:pPr>
    </w:p>
    <w:bookmarkEnd w:id="0"/>
    <w:p w14:paraId="7C764608" w14:textId="77777777" w:rsidR="001C4A5A" w:rsidRPr="009B3E1A" w:rsidRDefault="001C4A5A" w:rsidP="009B3E1A">
      <w:pPr>
        <w:spacing w:line="480" w:lineRule="auto"/>
        <w:rPr>
          <w:szCs w:val="24"/>
        </w:rPr>
      </w:pPr>
    </w:p>
    <w:sectPr w:rsidR="001C4A5A" w:rsidRPr="009B3E1A" w:rsidSect="001B5CB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0F47C" w14:textId="77777777" w:rsidR="00320152" w:rsidRDefault="00320152" w:rsidP="00FF03AE">
      <w:pPr>
        <w:spacing w:after="0" w:line="240" w:lineRule="auto"/>
      </w:pPr>
      <w:r>
        <w:separator/>
      </w:r>
    </w:p>
  </w:endnote>
  <w:endnote w:type="continuationSeparator" w:id="0">
    <w:p w14:paraId="29521895" w14:textId="77777777" w:rsidR="00320152" w:rsidRDefault="00320152"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84F02" w14:textId="77777777" w:rsidR="00320152" w:rsidRDefault="00320152" w:rsidP="00FF03AE">
      <w:pPr>
        <w:spacing w:after="0" w:line="240" w:lineRule="auto"/>
      </w:pPr>
      <w:r>
        <w:separator/>
      </w:r>
    </w:p>
  </w:footnote>
  <w:footnote w:type="continuationSeparator" w:id="0">
    <w:p w14:paraId="53BFFF08" w14:textId="77777777" w:rsidR="00320152" w:rsidRDefault="00320152"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962DF" w14:textId="073046C9" w:rsidR="00495378" w:rsidRPr="00F2254D" w:rsidRDefault="00980457"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POLITICS</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F928E" w14:textId="25B4D7FE" w:rsidR="001B5CB6" w:rsidRDefault="001B5CB6" w:rsidP="001B5CB6">
    <w:pPr>
      <w:pStyle w:val="Header"/>
      <w:tabs>
        <w:tab w:val="clear" w:pos="4680"/>
        <w:tab w:val="clear" w:pos="9360"/>
        <w:tab w:val="center" w:pos="8640"/>
      </w:tabs>
      <w:spacing w:line="480" w:lineRule="auto"/>
    </w:pPr>
    <w:r>
      <w:rPr>
        <w:rFonts w:ascii="Times New Roman" w:hAnsi="Times New Roman" w:cs="Times New Roman"/>
        <w:sz w:val="24"/>
        <w:szCs w:val="24"/>
      </w:rPr>
      <w:t xml:space="preserve">Running Head: </w:t>
    </w:r>
    <w:r w:rsidR="00980457">
      <w:rPr>
        <w:rFonts w:ascii="Times New Roman" w:hAnsi="Times New Roman" w:cs="Times New Roman"/>
        <w:sz w:val="24"/>
        <w:szCs w:val="24"/>
      </w:rPr>
      <w:t>POLITICS</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B5CB6"/>
    <w:rsid w:val="001C4A5A"/>
    <w:rsid w:val="001C514B"/>
    <w:rsid w:val="00207758"/>
    <w:rsid w:val="00211356"/>
    <w:rsid w:val="0023176A"/>
    <w:rsid w:val="00276537"/>
    <w:rsid w:val="00292035"/>
    <w:rsid w:val="002A5F62"/>
    <w:rsid w:val="00304D2F"/>
    <w:rsid w:val="00316283"/>
    <w:rsid w:val="00320152"/>
    <w:rsid w:val="0032777A"/>
    <w:rsid w:val="00340014"/>
    <w:rsid w:val="0036707F"/>
    <w:rsid w:val="00376884"/>
    <w:rsid w:val="00402B4D"/>
    <w:rsid w:val="00410F18"/>
    <w:rsid w:val="00414BFF"/>
    <w:rsid w:val="004301A0"/>
    <w:rsid w:val="00472F67"/>
    <w:rsid w:val="00480AFA"/>
    <w:rsid w:val="00495378"/>
    <w:rsid w:val="004B367E"/>
    <w:rsid w:val="004C5065"/>
    <w:rsid w:val="004D479E"/>
    <w:rsid w:val="00543A50"/>
    <w:rsid w:val="005918C6"/>
    <w:rsid w:val="005A5804"/>
    <w:rsid w:val="006255EB"/>
    <w:rsid w:val="006335B5"/>
    <w:rsid w:val="00662CCD"/>
    <w:rsid w:val="006751F0"/>
    <w:rsid w:val="00676045"/>
    <w:rsid w:val="006A316A"/>
    <w:rsid w:val="006B7DB8"/>
    <w:rsid w:val="007A0E22"/>
    <w:rsid w:val="008016C6"/>
    <w:rsid w:val="0082108C"/>
    <w:rsid w:val="0084728F"/>
    <w:rsid w:val="00854B24"/>
    <w:rsid w:val="008A0C41"/>
    <w:rsid w:val="008E3DDE"/>
    <w:rsid w:val="00901196"/>
    <w:rsid w:val="009110C5"/>
    <w:rsid w:val="00980457"/>
    <w:rsid w:val="009B3E1A"/>
    <w:rsid w:val="00A95524"/>
    <w:rsid w:val="00AA4063"/>
    <w:rsid w:val="00AD4F4E"/>
    <w:rsid w:val="00B232AC"/>
    <w:rsid w:val="00B26DD4"/>
    <w:rsid w:val="00B7045E"/>
    <w:rsid w:val="00C30970"/>
    <w:rsid w:val="00C37C97"/>
    <w:rsid w:val="00CF083B"/>
    <w:rsid w:val="00D041CA"/>
    <w:rsid w:val="00D06F25"/>
    <w:rsid w:val="00D47A1B"/>
    <w:rsid w:val="00D62414"/>
    <w:rsid w:val="00D770F3"/>
    <w:rsid w:val="00DD33F1"/>
    <w:rsid w:val="00E27786"/>
    <w:rsid w:val="00E65B80"/>
    <w:rsid w:val="00EB0127"/>
    <w:rsid w:val="00EB629C"/>
    <w:rsid w:val="00ED24CB"/>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7E06A"/>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9B3E1A"/>
    <w:pPr>
      <w:spacing w:line="480" w:lineRule="auto"/>
      <w:jc w:val="center"/>
      <w:outlineLvl w:val="0"/>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9B3E1A"/>
    <w:rPr>
      <w:b/>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7531">
      <w:bodyDiv w:val="1"/>
      <w:marLeft w:val="0"/>
      <w:marRight w:val="0"/>
      <w:marTop w:val="0"/>
      <w:marBottom w:val="0"/>
      <w:divBdr>
        <w:top w:val="none" w:sz="0" w:space="0" w:color="auto"/>
        <w:left w:val="none" w:sz="0" w:space="0" w:color="auto"/>
        <w:bottom w:val="none" w:sz="0" w:space="0" w:color="auto"/>
        <w:right w:val="none" w:sz="0" w:space="0" w:color="auto"/>
      </w:divBdr>
    </w:div>
    <w:div w:id="1244216946">
      <w:bodyDiv w:val="1"/>
      <w:marLeft w:val="0"/>
      <w:marRight w:val="0"/>
      <w:marTop w:val="0"/>
      <w:marBottom w:val="0"/>
      <w:divBdr>
        <w:top w:val="none" w:sz="0" w:space="0" w:color="auto"/>
        <w:left w:val="none" w:sz="0" w:space="0" w:color="auto"/>
        <w:bottom w:val="none" w:sz="0" w:space="0" w:color="auto"/>
        <w:right w:val="none" w:sz="0" w:space="0" w:color="auto"/>
      </w:divBdr>
    </w:div>
    <w:div w:id="1548029012">
      <w:bodyDiv w:val="1"/>
      <w:marLeft w:val="0"/>
      <w:marRight w:val="0"/>
      <w:marTop w:val="0"/>
      <w:marBottom w:val="0"/>
      <w:divBdr>
        <w:top w:val="none" w:sz="0" w:space="0" w:color="auto"/>
        <w:left w:val="none" w:sz="0" w:space="0" w:color="auto"/>
        <w:bottom w:val="none" w:sz="0" w:space="0" w:color="auto"/>
        <w:right w:val="none" w:sz="0" w:space="0" w:color="auto"/>
      </w:divBdr>
    </w:div>
    <w:div w:id="1866405472">
      <w:bodyDiv w:val="1"/>
      <w:marLeft w:val="0"/>
      <w:marRight w:val="0"/>
      <w:marTop w:val="0"/>
      <w:marBottom w:val="0"/>
      <w:divBdr>
        <w:top w:val="none" w:sz="0" w:space="0" w:color="auto"/>
        <w:left w:val="none" w:sz="0" w:space="0" w:color="auto"/>
        <w:bottom w:val="none" w:sz="0" w:space="0" w:color="auto"/>
        <w:right w:val="none" w:sz="0" w:space="0" w:color="auto"/>
      </w:divBdr>
    </w:div>
    <w:div w:id="199414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98D4C-57CD-42DD-8399-83A0AB22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6</cp:revision>
  <dcterms:created xsi:type="dcterms:W3CDTF">2019-03-01T05:56:00Z</dcterms:created>
  <dcterms:modified xsi:type="dcterms:W3CDTF">2019-03-01T08:10:00Z</dcterms:modified>
</cp:coreProperties>
</file>