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C4" w:rsidRDefault="001E21C4" w:rsidP="00B823AA">
      <w:pPr>
        <w:pStyle w:val="Title2"/>
      </w:pPr>
      <w:bookmarkStart w:id="0" w:name="_GoBack"/>
      <w:bookmarkEnd w:id="0"/>
    </w:p>
    <w:p w:rsidR="001E21C4" w:rsidRDefault="001E21C4" w:rsidP="00B823AA">
      <w:pPr>
        <w:pStyle w:val="Title2"/>
      </w:pPr>
    </w:p>
    <w:p w:rsidR="001E21C4" w:rsidRDefault="001E21C4" w:rsidP="00B823AA">
      <w:pPr>
        <w:pStyle w:val="Title2"/>
      </w:pPr>
    </w:p>
    <w:p w:rsidR="001E21C4" w:rsidRDefault="001E21C4" w:rsidP="00B823AA">
      <w:pPr>
        <w:pStyle w:val="Title2"/>
      </w:pPr>
    </w:p>
    <w:p w:rsidR="001E21C4" w:rsidRDefault="001E21C4" w:rsidP="00B823AA">
      <w:pPr>
        <w:pStyle w:val="Title2"/>
      </w:pPr>
    </w:p>
    <w:p w:rsidR="001E21C4" w:rsidRDefault="001E21C4" w:rsidP="00B823AA">
      <w:pPr>
        <w:pStyle w:val="Title2"/>
      </w:pPr>
    </w:p>
    <w:p w:rsidR="001E21C4" w:rsidRDefault="005E0339" w:rsidP="00B823AA">
      <w:pPr>
        <w:pStyle w:val="Title2"/>
      </w:pPr>
      <w:r>
        <w:t xml:space="preserve">Promoting CQI Methods </w:t>
      </w:r>
    </w:p>
    <w:p w:rsidR="00B823AA" w:rsidRDefault="00217018"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r w:rsidR="005E0339">
            <w:t>[Author Name(s), First M. Last, Omit Titles and Degrees]</w:t>
          </w:r>
        </w:sdtContent>
      </w:sdt>
    </w:p>
    <w:p w:rsidR="00E81978" w:rsidRDefault="0021701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E033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5E0339" w:rsidP="00B823AA">
          <w:pPr>
            <w:pStyle w:val="Title2"/>
          </w:pPr>
          <w:r>
            <w:t>[Include any grant/funding information and a complete correspondence address.]</w:t>
          </w:r>
        </w:p>
      </w:sdtContent>
    </w:sdt>
    <w:p w:rsidR="00303B97" w:rsidRDefault="00303B97" w:rsidP="00B823AA">
      <w:pPr>
        <w:pStyle w:val="Title2"/>
      </w:pPr>
    </w:p>
    <w:p w:rsidR="00303B97" w:rsidRDefault="00303B97" w:rsidP="00B823AA">
      <w:pPr>
        <w:pStyle w:val="Title2"/>
      </w:pPr>
    </w:p>
    <w:p w:rsidR="00303B97" w:rsidRDefault="00303B97" w:rsidP="00B823AA">
      <w:pPr>
        <w:pStyle w:val="Title2"/>
      </w:pPr>
    </w:p>
    <w:p w:rsidR="00303B97" w:rsidRDefault="00303B97" w:rsidP="00B823AA">
      <w:pPr>
        <w:pStyle w:val="Title2"/>
      </w:pPr>
    </w:p>
    <w:p w:rsidR="00303B97" w:rsidRDefault="00303B97" w:rsidP="00B823AA">
      <w:pPr>
        <w:pStyle w:val="Title2"/>
      </w:pPr>
    </w:p>
    <w:p w:rsidR="00303B97" w:rsidRDefault="00303B97" w:rsidP="00B823AA">
      <w:pPr>
        <w:pStyle w:val="Title2"/>
      </w:pPr>
    </w:p>
    <w:p w:rsidR="00303B97" w:rsidRDefault="00303B97" w:rsidP="00B823AA">
      <w:pPr>
        <w:pStyle w:val="Title2"/>
      </w:pPr>
    </w:p>
    <w:p w:rsidR="00303B97" w:rsidRDefault="00303B97" w:rsidP="00B823AA">
      <w:pPr>
        <w:pStyle w:val="Title2"/>
      </w:pPr>
    </w:p>
    <w:p w:rsidR="00303B97" w:rsidRDefault="005E0339" w:rsidP="00303B97">
      <w:pPr>
        <w:pStyle w:val="Title2"/>
        <w:rPr>
          <w:b/>
        </w:rPr>
      </w:pPr>
      <w:r w:rsidRPr="00303B97">
        <w:rPr>
          <w:b/>
        </w:rPr>
        <w:lastRenderedPageBreak/>
        <w:t xml:space="preserve">Promoting CQI Methods </w:t>
      </w:r>
    </w:p>
    <w:p w:rsidR="00303B97" w:rsidRDefault="005E0339" w:rsidP="00303B97">
      <w:pPr>
        <w:pStyle w:val="Title2"/>
        <w:jc w:val="left"/>
      </w:pPr>
      <w:r>
        <w:rPr>
          <w:b/>
        </w:rPr>
        <w:tab/>
      </w:r>
      <w:r w:rsidR="006D0530" w:rsidRPr="006D0530">
        <w:t xml:space="preserve">The </w:t>
      </w:r>
      <w:r w:rsidR="006D0530">
        <w:t>Institute of medicine has specified six s</w:t>
      </w:r>
      <w:r w:rsidR="000A7ED5">
        <w:t xml:space="preserve">pecific aims in order to ensure the delivery along with the improvement of healthcare. </w:t>
      </w:r>
      <w:r w:rsidR="008B5062">
        <w:t>These six main aims are safe</w:t>
      </w:r>
      <w:r w:rsidR="000A7ED5">
        <w:t>, effective, patient-</w:t>
      </w:r>
      <w:r w:rsidR="008B5062">
        <w:t>centered</w:t>
      </w:r>
      <w:r w:rsidR="000A7ED5">
        <w:t xml:space="preserve">, timely, efficient and also </w:t>
      </w:r>
      <w:r w:rsidR="00FB4473">
        <w:t xml:space="preserve">equitable care. </w:t>
      </w:r>
      <w:r w:rsidR="00906C2C">
        <w:t>Safe</w:t>
      </w:r>
      <w:r w:rsidR="00FB4473">
        <w:t xml:space="preserve"> care refers to the safety of the patients by avoiding any kind of injuries to the patient. </w:t>
      </w:r>
      <w:r w:rsidR="00906C2C">
        <w:t>Effective</w:t>
      </w:r>
      <w:r w:rsidR="00FB4473">
        <w:t xml:space="preserve"> care is the scientific knowledge based care to the patients. </w:t>
      </w:r>
      <w:r w:rsidR="00906C2C">
        <w:t>Patient</w:t>
      </w:r>
      <w:r w:rsidR="00115B10">
        <w:t>-</w:t>
      </w:r>
      <w:r w:rsidR="008B5062">
        <w:t>centered</w:t>
      </w:r>
      <w:r w:rsidR="00115B10">
        <w:t xml:space="preserve"> care means that the </w:t>
      </w:r>
      <w:r w:rsidR="008B5062">
        <w:t>standards</w:t>
      </w:r>
      <w:r w:rsidR="00115B10">
        <w:t xml:space="preserve"> of the patient guide the clinical decisions. Timely care is the reducing of wait for the care providers</w:t>
      </w:r>
      <w:r w:rsidR="003B6777">
        <w:t xml:space="preserve">, </w:t>
      </w:r>
      <w:r w:rsidR="00906C2C">
        <w:t>equitable</w:t>
      </w:r>
      <w:r w:rsidR="003B6777">
        <w:t xml:space="preserve"> care means that the quality of the care given does not vary with gender or ethnicity of the patient. </w:t>
      </w:r>
      <w:r w:rsidR="00906C2C">
        <w:t>All</w:t>
      </w:r>
      <w:r w:rsidR="003B6777">
        <w:t xml:space="preserve"> these aims that are specified by the IOM are very important but I think that among these </w:t>
      </w:r>
      <w:r w:rsidR="00151A89">
        <w:t xml:space="preserve">two of the most important aims are </w:t>
      </w:r>
      <w:r w:rsidR="005122FF">
        <w:t>timely</w:t>
      </w:r>
      <w:r w:rsidR="00151A89">
        <w:t xml:space="preserve"> </w:t>
      </w:r>
      <w:r w:rsidR="00332709">
        <w:t>and equitable care because these two are important in the delivery of the quality care</w:t>
      </w:r>
      <w:r w:rsidR="00134088">
        <w:t xml:space="preserve"> </w:t>
      </w:r>
      <w:r w:rsidR="00134088">
        <w:fldChar w:fldCharType="begin"/>
      </w:r>
      <w:r w:rsidR="00134088">
        <w:instrText xml:space="preserve"> ADDIN ZOTERO_ITEM CSL_CITATION {"citationID":"a2g3gtf7707","properties":{"formattedCitation":"(Slonim &amp; Pollack, 2005)","plainCitation":"(Slonim &amp; Pollack, 2005)"},"citationItems":[{"id":712,"uris":["http://zotero.org/users/local/2RJg7y7G/items/3LHPRAU5"],"uri":["http://zotero.org/users/local/2RJg7y7G/items/3LHPRAU5"],"itemData":{"id":712,"type":"article-journal","title":"Integrating the Institute of Medicine's six quality aims into pediatric critical care: relevance and applications","container-title":"Pediatric Critical Care Medicine: A Journal of the Society of Critical Care Medicine and the World Federation of Pediatric Intensive and Critical Care Societies","page":"264-269","volume":"6","issue":"3","source":"PubMed","abstract":"The Institute of Medicine's report Crossing the Quality Chasm recommends \"six aims for improvement.\" The aims are safety, effectiveness, equity, timeliness, patient-centeredness, and efficiency. This review focuses on the quality of care information relevant to the Institute of Medicine's six aims to assess their relevance, potential impact, and affect on pediatric critical care practice. It is concluded that if the care for pediatric intensive care patients is to be fundamentally improved, an understanding of the current care environment, the existing evidence base, the opportunities for improvement, and the documentation of the improvements needs to be realized. The Institute of Medicine's six aims provide a useful framework to advance the quality of care in this pediatric subspecialty and perhaps others.","DOI":"10.1097/01.PCC.0000160592.87113.C6","ISSN":"1529-7535","note":"PMID: 15857522","shortTitle":"Integrating the Institute of Medicine's six quality aims into pediatric critical care","journalAbbreviation":"Pediatr Crit Care Med","language":"eng","author":[{"family":"Slonim","given":"Anthony D."},{"family":"Pollack","given":"Murray M."}],"issued":{"date-parts":[["2005",5]]}}}],"schema":"https://github.com/citation-style-language/schema/raw/master/csl-citation.json"} </w:instrText>
      </w:r>
      <w:r w:rsidR="00134088">
        <w:fldChar w:fldCharType="separate"/>
      </w:r>
      <w:r w:rsidR="00134088" w:rsidRPr="00134088">
        <w:rPr>
          <w:rFonts w:ascii="Times New Roman" w:hAnsi="Times New Roman" w:cs="Times New Roman"/>
        </w:rPr>
        <w:t>(Slonim &amp; Pollack, 2005)</w:t>
      </w:r>
      <w:r w:rsidR="00134088">
        <w:fldChar w:fldCharType="end"/>
      </w:r>
      <w:r w:rsidR="00332709">
        <w:t xml:space="preserve">. </w:t>
      </w:r>
    </w:p>
    <w:p w:rsidR="00906C2C" w:rsidRDefault="005E0339" w:rsidP="00303B97">
      <w:pPr>
        <w:pStyle w:val="Title2"/>
        <w:jc w:val="left"/>
      </w:pPr>
      <w:r>
        <w:tab/>
      </w:r>
      <w:r w:rsidR="005122FF">
        <w:t xml:space="preserve">Timely care is important because it ensures that whatever ailment or other health condition the patient has it must be treated without wasting much time. </w:t>
      </w:r>
      <w:r w:rsidR="0042606D">
        <w:t>It also ensures that the patients do not wait for long in the provision of the health care facility.</w:t>
      </w:r>
      <w:r w:rsidR="00C549ED">
        <w:t xml:space="preserve"> If timely care is given to the </w:t>
      </w:r>
      <w:proofErr w:type="gramStart"/>
      <w:r w:rsidR="00C549ED">
        <w:t>patients</w:t>
      </w:r>
      <w:proofErr w:type="gramEnd"/>
      <w:r w:rsidR="00C549ED">
        <w:t xml:space="preserve"> </w:t>
      </w:r>
      <w:r w:rsidR="00F11984">
        <w:t>then a relationship of trust and respect is built between the patient and the healthcare provider.</w:t>
      </w:r>
      <w:r w:rsidR="00C549ED">
        <w:t xml:space="preserve"> Hospitals or physicians can </w:t>
      </w:r>
      <w:r w:rsidR="0056291F">
        <w:t>meet this</w:t>
      </w:r>
      <w:r w:rsidR="006C66B5">
        <w:t xml:space="preserve"> aim by addressing the issues </w:t>
      </w:r>
      <w:r w:rsidR="00C549ED">
        <w:t xml:space="preserve">of the patient without wasting time. If for example a patient is brought to the emergency room because of an accident or suicide attempt then the hospital should first provide care to the patient instead of wasting time in </w:t>
      </w:r>
      <w:r w:rsidR="0056291F">
        <w:t>unnecessary</w:t>
      </w:r>
      <w:r w:rsidR="00C549ED">
        <w:t xml:space="preserve"> formalities only then the </w:t>
      </w:r>
      <w:r w:rsidR="0056291F">
        <w:t>trust</w:t>
      </w:r>
      <w:r w:rsidR="00C549ED">
        <w:t xml:space="preserve"> between the patient and the healthcare provider can be buil</w:t>
      </w:r>
      <w:r w:rsidR="00134088">
        <w:t xml:space="preserve">t </w:t>
      </w:r>
      <w:r w:rsidR="00134088">
        <w:fldChar w:fldCharType="begin"/>
      </w:r>
      <w:r w:rsidR="00134088">
        <w:instrText xml:space="preserve"> ADDIN ZOTERO_ITEM CSL_CITATION {"citationID":"a12fgtr16bt","properties":{"formattedCitation":"(Summit, Greiner, &amp; Knebel, 2003)","plainCitation":"(Summit, Greiner, &amp; Knebel, 2003)"},"citationItems":[{"id":714,"uris":["http://zotero.org/users/local/2RJg7y7G/items/4NQ6QB2C"],"uri":["http://zotero.org/users/local/2RJg7y7G/items/4NQ6QB2C"],"itemData":{"id":714,"type":"book","title":"The Core Competencies Needed for Health Care Professionals","publisher":"National Academies Press (US)","source":"www.ncbi.nlm.nih.gov","abstract":"All health professionals should be educated to deliver patient-centered care as members of an interdisciplinary team, emphasizing evidence-based practice, quality improvement approaches, and informatics.","URL":"https://www.ncbi.nlm.nih.gov/books/NBK221519/","language":"en","author":[{"family":"Summit","given":"Institute of Medicine (US) Committee on the Health Professions Education"},{"family":"Greiner","given":"Ann C."},{"family":"Knebel","given":"Elisa"}],"issued":{"date-parts":[["2003"]]}}}],"schema":"https://github.com/citation-style-language/schema/raw/master/csl-citation.json"} </w:instrText>
      </w:r>
      <w:r w:rsidR="00134088">
        <w:fldChar w:fldCharType="separate"/>
      </w:r>
      <w:r w:rsidR="00134088" w:rsidRPr="00134088">
        <w:rPr>
          <w:rFonts w:ascii="Times New Roman" w:hAnsi="Times New Roman" w:cs="Times New Roman"/>
        </w:rPr>
        <w:t>(Summit, Greiner, &amp; Knebel, 2003)</w:t>
      </w:r>
      <w:r w:rsidR="00134088">
        <w:fldChar w:fldCharType="end"/>
      </w:r>
      <w:r w:rsidR="00C549ED">
        <w:t xml:space="preserve"> </w:t>
      </w:r>
    </w:p>
    <w:p w:rsidR="00C549ED" w:rsidRDefault="005E0339" w:rsidP="00303B97">
      <w:pPr>
        <w:pStyle w:val="Title2"/>
        <w:jc w:val="left"/>
      </w:pPr>
      <w:r>
        <w:tab/>
      </w:r>
      <w:r w:rsidR="00FF7AC7">
        <w:t xml:space="preserve">Equitable care is also one of the most important aims for the delivery of quality </w:t>
      </w:r>
      <w:r w:rsidR="0056291F">
        <w:t xml:space="preserve">care. </w:t>
      </w:r>
      <w:r w:rsidR="00285BAE">
        <w:t>It</w:t>
      </w:r>
      <w:r w:rsidR="0056291F">
        <w:t xml:space="preserve"> ensures that the quality of any health care facility </w:t>
      </w:r>
      <w:r w:rsidR="006C66B5">
        <w:t>does not change</w:t>
      </w:r>
      <w:r w:rsidR="0056291F">
        <w:t xml:space="preserve"> with the gender or ethnicity or the socio-economic statu</w:t>
      </w:r>
      <w:r w:rsidR="008D6FE2">
        <w:t>s of the patient.</w:t>
      </w:r>
      <w:r w:rsidR="007F2243">
        <w:t xml:space="preserve"> The hospitals can meet this aim by </w:t>
      </w:r>
      <w:r w:rsidR="005F40A4">
        <w:t>giving proper</w:t>
      </w:r>
      <w:r w:rsidR="007F2243">
        <w:t xml:space="preserve"> </w:t>
      </w:r>
      <w:r w:rsidR="007F2243">
        <w:lastRenderedPageBreak/>
        <w:t>training</w:t>
      </w:r>
      <w:r w:rsidR="005F40A4">
        <w:t xml:space="preserve"> to</w:t>
      </w:r>
      <w:r w:rsidR="007F2243">
        <w:t xml:space="preserve"> their staff and also by hiring healthcare professionals and nurses from diverse cultural background and gender as well. Only then it would be possible to neglect such differences and provide healthcare facilities regardless of the gender or other factors</w:t>
      </w:r>
      <w:r w:rsidR="00134088">
        <w:t xml:space="preserve"> </w:t>
      </w:r>
      <w:r w:rsidR="00134088">
        <w:fldChar w:fldCharType="begin"/>
      </w:r>
      <w:r w:rsidR="00134088">
        <w:instrText xml:space="preserve"> ADDIN ZOTERO_ITEM CSL_CITATION {"citationID":"bywydggZ","properties":{"formattedCitation":"(Slonim &amp; Pollack, 2005)","plainCitation":"(Slonim &amp; Pollack, 2005)"},"citationItems":[{"id":712,"uris":["http://zotero.org/users/local/2RJg7y7G/items/3LHPRAU5"],"uri":["http://zotero.org/users/local/2RJg7y7G/items/3LHPRAU5"],"itemData":{"id":712,"type":"article-journal","title":"Integrating the Institute of Medicine's six quality aims into pediatric critical care: relevance and applications","container-title":"Pediatric Critical Care Medicine: A Journal of the Society of Critical Care Medicine and the World Federation of Pediatric Intensive and Critical Care Societies","page":"264-269","volume":"6","issue":"3","source":"PubMed","abstract":"The Institute of Medicine's report Crossing the Quality Chasm recommends \"six aims for improvement.\" The aims are safety, effectiveness, equity, timeliness, patient-centeredness, and efficiency. This review focuses on the quality of care information relevant to the Institute of Medicine's six aims to assess their relevance, potential impact, and affect on pediatric critical care practice. It is concluded that if the care for pediatric intensive care patients is to be fundamentally improved, an understanding of the current care environment, the existing evidence base, the opportunities for improvement, and the documentation of the improvements needs to be realized. The Institute of Medicine's six aims provide a useful framework to advance the quality of care in this pediatric subspecialty and perhaps others.","DOI":"10.1097/01.PCC.0000160592.87113.C6","ISSN":"1529-7535","note":"PMID: 15857522","shortTitle":"Integrating the Institute of Medicine's six quality aims into pediatric critical care","journalAbbreviation":"Pediatr Crit Care Med","language":"eng","author":[{"family":"Slonim","given":"Anthony D."},{"family":"Pollack","given":"Murray M."}],"issued":{"date-parts":[["2005",5]]}}}],"schema":"https://github.com/citation-style-language/schema/raw/master/csl-citation.json"} </w:instrText>
      </w:r>
      <w:r w:rsidR="00134088">
        <w:fldChar w:fldCharType="separate"/>
      </w:r>
      <w:r w:rsidR="00134088" w:rsidRPr="00134088">
        <w:rPr>
          <w:rFonts w:ascii="Times New Roman" w:hAnsi="Times New Roman" w:cs="Times New Roman"/>
        </w:rPr>
        <w:t>(Slonim &amp; Pollack, 2005)</w:t>
      </w:r>
      <w:r w:rsidR="00134088">
        <w:fldChar w:fldCharType="end"/>
      </w:r>
      <w:r w:rsidR="007F2243">
        <w:t xml:space="preserve">. </w:t>
      </w: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134088" w:rsidRDefault="00134088" w:rsidP="00303B97">
      <w:pPr>
        <w:pStyle w:val="Title2"/>
        <w:jc w:val="left"/>
      </w:pPr>
    </w:p>
    <w:p w:rsidR="005F40A4" w:rsidRDefault="005F40A4" w:rsidP="00303B97">
      <w:pPr>
        <w:pStyle w:val="Title2"/>
        <w:jc w:val="left"/>
      </w:pPr>
    </w:p>
    <w:p w:rsidR="00134088" w:rsidRDefault="00134088" w:rsidP="00303B97">
      <w:pPr>
        <w:pStyle w:val="Title2"/>
        <w:jc w:val="left"/>
      </w:pPr>
    </w:p>
    <w:p w:rsidR="00134088" w:rsidRPr="00134088" w:rsidRDefault="005E0339" w:rsidP="00134088">
      <w:pPr>
        <w:pStyle w:val="Title2"/>
        <w:rPr>
          <w:b/>
        </w:rPr>
      </w:pPr>
      <w:r w:rsidRPr="00134088">
        <w:rPr>
          <w:b/>
        </w:rPr>
        <w:lastRenderedPageBreak/>
        <w:t xml:space="preserve">References </w:t>
      </w:r>
    </w:p>
    <w:p w:rsidR="00134088" w:rsidRPr="00134088" w:rsidRDefault="005E0339" w:rsidP="00134088">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134088">
        <w:rPr>
          <w:rFonts w:ascii="Times New Roman" w:hAnsi="Times New Roman" w:cs="Times New Roman"/>
        </w:rPr>
        <w:t xml:space="preserve">Slonim, A. D., &amp; Pollack, M. M. (2005). Integrating the Institute of Medicine’s six quality aims into pediatric critical care: relevance and applications. </w:t>
      </w:r>
      <w:r w:rsidRPr="00134088">
        <w:rPr>
          <w:rFonts w:ascii="Times New Roman" w:hAnsi="Times New Roman" w:cs="Times New Roman"/>
          <w:i/>
          <w:iCs/>
        </w:rPr>
        <w:t>Pediatric Critical Care Medicine: A Journal of the Society of Critical Care Medicine and the World Federation of Pediatric Intensive and Critical Care Societies</w:t>
      </w:r>
      <w:r w:rsidRPr="00134088">
        <w:rPr>
          <w:rFonts w:ascii="Times New Roman" w:hAnsi="Times New Roman" w:cs="Times New Roman"/>
        </w:rPr>
        <w:t xml:space="preserve">, </w:t>
      </w:r>
      <w:r w:rsidRPr="00134088">
        <w:rPr>
          <w:rFonts w:ascii="Times New Roman" w:hAnsi="Times New Roman" w:cs="Times New Roman"/>
          <w:i/>
          <w:iCs/>
        </w:rPr>
        <w:t>6</w:t>
      </w:r>
      <w:r w:rsidRPr="00134088">
        <w:rPr>
          <w:rFonts w:ascii="Times New Roman" w:hAnsi="Times New Roman" w:cs="Times New Roman"/>
        </w:rPr>
        <w:t xml:space="preserve">(3), 264–269. </w:t>
      </w:r>
    </w:p>
    <w:p w:rsidR="00134088" w:rsidRPr="00134088" w:rsidRDefault="005E0339" w:rsidP="00134088">
      <w:pPr>
        <w:pStyle w:val="Bibliography"/>
        <w:rPr>
          <w:rFonts w:ascii="Times New Roman" w:hAnsi="Times New Roman" w:cs="Times New Roman"/>
        </w:rPr>
      </w:pPr>
      <w:r w:rsidRPr="00134088">
        <w:rPr>
          <w:rFonts w:ascii="Times New Roman" w:hAnsi="Times New Roman" w:cs="Times New Roman"/>
        </w:rPr>
        <w:t xml:space="preserve">Summit, I. of M. (US) C. on the H. P. E., Greiner, A. C., &amp; Knebel, E. (2003). </w:t>
      </w:r>
      <w:r w:rsidRPr="00134088">
        <w:rPr>
          <w:rFonts w:ascii="Times New Roman" w:hAnsi="Times New Roman" w:cs="Times New Roman"/>
          <w:i/>
          <w:iCs/>
        </w:rPr>
        <w:t>The Core Competencies Needed for Health Care Professionals</w:t>
      </w:r>
      <w:r>
        <w:rPr>
          <w:rFonts w:ascii="Times New Roman" w:hAnsi="Times New Roman" w:cs="Times New Roman"/>
        </w:rPr>
        <w:t>.</w:t>
      </w:r>
    </w:p>
    <w:p w:rsidR="00134088" w:rsidRPr="006D0530" w:rsidRDefault="005E0339" w:rsidP="00303B97">
      <w:pPr>
        <w:pStyle w:val="Title2"/>
        <w:jc w:val="left"/>
      </w:pPr>
      <w:r>
        <w:fldChar w:fldCharType="end"/>
      </w:r>
    </w:p>
    <w:sectPr w:rsidR="00134088" w:rsidRPr="006D053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18" w:rsidRDefault="00217018">
      <w:pPr>
        <w:spacing w:line="240" w:lineRule="auto"/>
      </w:pPr>
      <w:r>
        <w:separator/>
      </w:r>
    </w:p>
  </w:endnote>
  <w:endnote w:type="continuationSeparator" w:id="0">
    <w:p w:rsidR="00217018" w:rsidRDefault="00217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18" w:rsidRDefault="00217018">
      <w:pPr>
        <w:spacing w:line="240" w:lineRule="auto"/>
      </w:pPr>
      <w:r>
        <w:separator/>
      </w:r>
    </w:p>
  </w:footnote>
  <w:footnote w:type="continuationSeparator" w:id="0">
    <w:p w:rsidR="00217018" w:rsidRDefault="00217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E0339">
    <w:pPr>
      <w:pStyle w:val="Header"/>
    </w:pPr>
    <w:r>
      <w:t>PROMOTING CQ1 METHODS</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1769A">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E0339">
    <w:pPr>
      <w:pStyle w:val="Header"/>
      <w:rPr>
        <w:rStyle w:val="Strong"/>
      </w:rPr>
    </w:pPr>
    <w:r>
      <w:t xml:space="preserve">Running head: </w:t>
    </w:r>
    <w:r w:rsidR="001E21C4">
      <w:t>PROMOTING CQ1 METHODS</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1769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A7ED5"/>
    <w:rsid w:val="000D3F41"/>
    <w:rsid w:val="00115B10"/>
    <w:rsid w:val="00134088"/>
    <w:rsid w:val="00151A89"/>
    <w:rsid w:val="001E21C4"/>
    <w:rsid w:val="00216542"/>
    <w:rsid w:val="00217018"/>
    <w:rsid w:val="00285BAE"/>
    <w:rsid w:val="00303B97"/>
    <w:rsid w:val="00332709"/>
    <w:rsid w:val="00355DCA"/>
    <w:rsid w:val="003B6777"/>
    <w:rsid w:val="0042606D"/>
    <w:rsid w:val="004724D7"/>
    <w:rsid w:val="005122FF"/>
    <w:rsid w:val="00551A02"/>
    <w:rsid w:val="005534FA"/>
    <w:rsid w:val="0056291F"/>
    <w:rsid w:val="005B3A43"/>
    <w:rsid w:val="005C39B5"/>
    <w:rsid w:val="005D3A03"/>
    <w:rsid w:val="005E0339"/>
    <w:rsid w:val="005F40A4"/>
    <w:rsid w:val="006C66B5"/>
    <w:rsid w:val="006D0530"/>
    <w:rsid w:val="00722BDE"/>
    <w:rsid w:val="007F2243"/>
    <w:rsid w:val="008002C0"/>
    <w:rsid w:val="008B5062"/>
    <w:rsid w:val="008C5323"/>
    <w:rsid w:val="008D477A"/>
    <w:rsid w:val="008D6FE2"/>
    <w:rsid w:val="00906C2C"/>
    <w:rsid w:val="009A6A3B"/>
    <w:rsid w:val="009F6E07"/>
    <w:rsid w:val="00B823AA"/>
    <w:rsid w:val="00BA45DB"/>
    <w:rsid w:val="00BF4184"/>
    <w:rsid w:val="00C0601E"/>
    <w:rsid w:val="00C31D30"/>
    <w:rsid w:val="00C549ED"/>
    <w:rsid w:val="00CD6E39"/>
    <w:rsid w:val="00CF6E91"/>
    <w:rsid w:val="00D85B68"/>
    <w:rsid w:val="00E1769A"/>
    <w:rsid w:val="00E6004D"/>
    <w:rsid w:val="00E81978"/>
    <w:rsid w:val="00EE5314"/>
    <w:rsid w:val="00F11984"/>
    <w:rsid w:val="00F379B7"/>
    <w:rsid w:val="00F525FA"/>
    <w:rsid w:val="00F62404"/>
    <w:rsid w:val="00FB4473"/>
    <w:rsid w:val="00FF2002"/>
    <w:rsid w:val="00FF7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E569F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569F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E569F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E569F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4A0E72"/>
    <w:rsid w:val="00722BDE"/>
    <w:rsid w:val="00A91B7B"/>
    <w:rsid w:val="00D754C9"/>
    <w:rsid w:val="00E5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7FC9-1A80-40BB-958F-AEFEE40C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2019-05-13T14:23:00Z</dcterms:created>
  <dcterms:modified xsi:type="dcterms:W3CDTF">2019-05-13T14:23:00Z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id="3HFIPa4s"/&gt;&lt;style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