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C5B" w:rsidRDefault="003C2C5B" w:rsidP="00B823AA">
      <w:pPr>
        <w:pStyle w:val="Title2"/>
        <w:rPr>
          <w:rFonts w:asciiTheme="majorHAnsi" w:eastAsiaTheme="majorEastAsia" w:hAnsiTheme="majorHAnsi" w:cstheme="majorBidi"/>
        </w:rPr>
      </w:pPr>
      <w:bookmarkStart w:id="0" w:name="_GoBack"/>
      <w:bookmarkEnd w:id="0"/>
      <w:r w:rsidRPr="003C2C5B">
        <w:rPr>
          <w:rFonts w:asciiTheme="majorHAnsi" w:eastAsiaTheme="majorEastAsia" w:hAnsiTheme="majorHAnsi" w:cstheme="majorBidi"/>
        </w:rPr>
        <w:tab/>
      </w:r>
    </w:p>
    <w:p w:rsidR="003C2C5B" w:rsidRDefault="003C2C5B" w:rsidP="00B823AA">
      <w:pPr>
        <w:pStyle w:val="Title2"/>
        <w:rPr>
          <w:rFonts w:asciiTheme="majorHAnsi" w:eastAsiaTheme="majorEastAsia" w:hAnsiTheme="majorHAnsi" w:cstheme="majorBidi"/>
        </w:rPr>
      </w:pPr>
    </w:p>
    <w:p w:rsidR="003C2C5B" w:rsidRDefault="003C2C5B" w:rsidP="00B823AA">
      <w:pPr>
        <w:pStyle w:val="Title2"/>
        <w:rPr>
          <w:rFonts w:asciiTheme="majorHAnsi" w:eastAsiaTheme="majorEastAsia" w:hAnsiTheme="majorHAnsi" w:cstheme="majorBidi"/>
        </w:rPr>
      </w:pPr>
    </w:p>
    <w:p w:rsidR="003C2C5B" w:rsidRDefault="003C2C5B" w:rsidP="00B823AA">
      <w:pPr>
        <w:pStyle w:val="Title2"/>
        <w:rPr>
          <w:rFonts w:asciiTheme="majorHAnsi" w:eastAsiaTheme="majorEastAsia" w:hAnsiTheme="majorHAnsi" w:cstheme="majorBidi"/>
        </w:rPr>
      </w:pPr>
    </w:p>
    <w:p w:rsidR="003C2C5B" w:rsidRDefault="003C2C5B" w:rsidP="00B823AA">
      <w:pPr>
        <w:pStyle w:val="Title2"/>
        <w:rPr>
          <w:rFonts w:asciiTheme="majorHAnsi" w:eastAsiaTheme="majorEastAsia" w:hAnsiTheme="majorHAnsi" w:cstheme="majorBidi"/>
        </w:rPr>
      </w:pPr>
    </w:p>
    <w:p w:rsidR="00B00B68" w:rsidRDefault="00B00B68" w:rsidP="003F780C">
      <w:pPr>
        <w:pStyle w:val="Title2"/>
        <w:rPr>
          <w:rFonts w:asciiTheme="majorHAnsi" w:eastAsiaTheme="majorEastAsia" w:hAnsiTheme="majorHAnsi" w:cstheme="majorBidi"/>
        </w:rPr>
      </w:pPr>
      <w:proofErr w:type="spellStart"/>
      <w:r w:rsidRPr="00B00B68">
        <w:rPr>
          <w:rFonts w:asciiTheme="majorHAnsi" w:eastAsiaTheme="majorEastAsia" w:hAnsiTheme="majorHAnsi" w:cstheme="majorBidi"/>
        </w:rPr>
        <w:t>M4</w:t>
      </w:r>
      <w:proofErr w:type="spellEnd"/>
      <w:r w:rsidRPr="00B00B68">
        <w:rPr>
          <w:rFonts w:asciiTheme="majorHAnsi" w:eastAsiaTheme="majorEastAsia" w:hAnsiTheme="majorHAnsi" w:cstheme="majorBidi"/>
        </w:rPr>
        <w:t xml:space="preserve"> DB Data Collection Methods </w:t>
      </w:r>
    </w:p>
    <w:p w:rsidR="00B823AA" w:rsidRPr="003F780C" w:rsidRDefault="003F780C" w:rsidP="003F780C">
      <w:pPr>
        <w:pStyle w:val="Title2"/>
        <w:rPr>
          <w:rFonts w:asciiTheme="majorHAnsi" w:eastAsiaTheme="majorEastAsia" w:hAnsiTheme="majorHAnsi" w:cstheme="majorBidi"/>
        </w:rPr>
      </w:pPr>
      <w:r>
        <w:rPr>
          <w:rFonts w:asciiTheme="majorHAnsi" w:eastAsiaTheme="majorEastAsia" w:hAnsiTheme="majorHAnsi" w:cstheme="majorBidi"/>
        </w:rPr>
        <w:t>[Author Name]</w:t>
      </w:r>
    </w:p>
    <w:p w:rsidR="00E81978" w:rsidRDefault="006E739D"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8D5090" w:rsidRDefault="008D5090" w:rsidP="0094348A"/>
    <w:p w:rsidR="008D5090" w:rsidRDefault="008D5090" w:rsidP="0094348A"/>
    <w:p w:rsidR="00EB50E7" w:rsidRDefault="00EB50E7" w:rsidP="0094348A"/>
    <w:p w:rsidR="00B00B68" w:rsidRDefault="00B00B68" w:rsidP="00764C83"/>
    <w:p w:rsidR="00B00B68" w:rsidRDefault="00B00B68" w:rsidP="00B00B68">
      <w:pPr>
        <w:jc w:val="center"/>
      </w:pPr>
      <w:proofErr w:type="spellStart"/>
      <w:r w:rsidRPr="00B00B68">
        <w:lastRenderedPageBreak/>
        <w:t>M4</w:t>
      </w:r>
      <w:proofErr w:type="spellEnd"/>
      <w:r w:rsidRPr="00B00B68">
        <w:t xml:space="preserve"> DB Data Collection Methods</w:t>
      </w:r>
    </w:p>
    <w:p w:rsidR="00B57F2B" w:rsidRDefault="00B57F2B" w:rsidP="00B57F2B">
      <w:pPr>
        <w:rPr>
          <w:color w:val="000000" w:themeColor="text1"/>
        </w:rPr>
      </w:pPr>
      <w:r w:rsidRPr="00B57F2B">
        <w:rPr>
          <w:color w:val="000000" w:themeColor="text1"/>
        </w:rPr>
        <w:t>The process of gathering information regarding certain issues or topics is known as data collection. There are several types of data collection methods such as questionnaires, interviews, and reporting, etc. There are two ways through which the patient’s satisfaction level is evaluated. One is qualitative while other is quantitative. The method I choose for data collection is questionnaire. It is a quantitative method to collect data (Al-</w:t>
      </w:r>
      <w:proofErr w:type="spellStart"/>
      <w:r w:rsidRPr="00B57F2B">
        <w:rPr>
          <w:color w:val="000000" w:themeColor="text1"/>
        </w:rPr>
        <w:t>Abri</w:t>
      </w:r>
      <w:proofErr w:type="spellEnd"/>
      <w:r w:rsidRPr="00B57F2B">
        <w:rPr>
          <w:color w:val="000000" w:themeColor="text1"/>
        </w:rPr>
        <w:t xml:space="preserve"> &amp; Al-</w:t>
      </w:r>
      <w:proofErr w:type="spellStart"/>
      <w:r w:rsidRPr="00B57F2B">
        <w:rPr>
          <w:color w:val="000000" w:themeColor="text1"/>
        </w:rPr>
        <w:t>Balushi</w:t>
      </w:r>
      <w:proofErr w:type="spellEnd"/>
      <w:r w:rsidRPr="00B57F2B">
        <w:rPr>
          <w:color w:val="000000" w:themeColor="text1"/>
        </w:rPr>
        <w:t>, 2014). Many hospitals are now conducting surveys so that they can evaluate patient satisfaction levels that will help them in determining the strengths and weaknesses of their current services. A questionnaire not only contains questions regarding the hospital environment but also about nurses' and physicians' performance as well. Patients are required to answer the questions based on their experience with the hospital staff. Although, this method of collecting data is very useful yet it has some flaws as well. Demographics play a key factor in this method (Jackson &amp; Kroenke, 2001).  Also, people who have lost their loved ones are already in trauma so they will give a negative response to the hospital staff services. Therefore, it is necessary to develop a more improved and standardized tool to evaluate the patient’s satisfaction level to improve the quality of health care.</w:t>
      </w:r>
    </w:p>
    <w:p w:rsidR="00B57F2B" w:rsidRDefault="00B57F2B" w:rsidP="00B57F2B">
      <w:pPr>
        <w:ind w:left="720" w:hanging="720"/>
        <w:rPr>
          <w:color w:val="000000" w:themeColor="text1"/>
        </w:rPr>
      </w:pPr>
    </w:p>
    <w:p w:rsidR="00B57F2B" w:rsidRDefault="00B57F2B" w:rsidP="00B57F2B">
      <w:pPr>
        <w:ind w:left="720" w:hanging="720"/>
        <w:rPr>
          <w:color w:val="000000" w:themeColor="text1"/>
        </w:rPr>
      </w:pPr>
    </w:p>
    <w:p w:rsidR="00B57F2B" w:rsidRDefault="00B57F2B" w:rsidP="00B57F2B">
      <w:pPr>
        <w:ind w:left="720" w:hanging="720"/>
        <w:rPr>
          <w:color w:val="000000" w:themeColor="text1"/>
        </w:rPr>
      </w:pPr>
    </w:p>
    <w:p w:rsidR="00B57F2B" w:rsidRDefault="00B57F2B" w:rsidP="00B57F2B">
      <w:pPr>
        <w:ind w:left="720" w:hanging="720"/>
        <w:rPr>
          <w:color w:val="000000" w:themeColor="text1"/>
        </w:rPr>
      </w:pPr>
    </w:p>
    <w:p w:rsidR="00B57F2B" w:rsidRDefault="00B57F2B" w:rsidP="00B57F2B">
      <w:pPr>
        <w:ind w:left="720" w:hanging="720"/>
        <w:rPr>
          <w:color w:val="000000" w:themeColor="text1"/>
        </w:rPr>
      </w:pPr>
    </w:p>
    <w:p w:rsidR="00B57F2B" w:rsidRPr="00B57F2B" w:rsidRDefault="00B57F2B" w:rsidP="00B57F2B">
      <w:pPr>
        <w:ind w:left="720" w:hanging="720"/>
        <w:rPr>
          <w:color w:val="000000" w:themeColor="text1"/>
        </w:rPr>
      </w:pPr>
    </w:p>
    <w:p w:rsidR="00B57F2B" w:rsidRPr="00B57F2B" w:rsidRDefault="00B57F2B" w:rsidP="00B57F2B">
      <w:pPr>
        <w:ind w:left="720" w:hanging="720"/>
        <w:rPr>
          <w:color w:val="000000" w:themeColor="text1"/>
        </w:rPr>
      </w:pPr>
    </w:p>
    <w:p w:rsidR="00B57F2B" w:rsidRPr="00B57F2B" w:rsidRDefault="00B57F2B" w:rsidP="00B57F2B">
      <w:pPr>
        <w:ind w:left="720" w:hanging="720"/>
        <w:jc w:val="center"/>
        <w:rPr>
          <w:b/>
          <w:color w:val="000000" w:themeColor="text1"/>
        </w:rPr>
      </w:pPr>
      <w:r w:rsidRPr="00B57F2B">
        <w:rPr>
          <w:b/>
          <w:color w:val="000000" w:themeColor="text1"/>
        </w:rPr>
        <w:lastRenderedPageBreak/>
        <w:t>References</w:t>
      </w:r>
    </w:p>
    <w:p w:rsidR="00B57F2B" w:rsidRPr="00B57F2B" w:rsidRDefault="00B57F2B" w:rsidP="00B57F2B">
      <w:pPr>
        <w:ind w:left="720" w:hanging="720"/>
        <w:rPr>
          <w:color w:val="000000" w:themeColor="text1"/>
        </w:rPr>
      </w:pPr>
      <w:r w:rsidRPr="00B57F2B">
        <w:rPr>
          <w:color w:val="000000" w:themeColor="text1"/>
        </w:rPr>
        <w:t>Al-</w:t>
      </w:r>
      <w:proofErr w:type="spellStart"/>
      <w:r w:rsidRPr="00B57F2B">
        <w:rPr>
          <w:color w:val="000000" w:themeColor="text1"/>
        </w:rPr>
        <w:t>Abri</w:t>
      </w:r>
      <w:proofErr w:type="spellEnd"/>
      <w:r w:rsidRPr="00B57F2B">
        <w:rPr>
          <w:color w:val="000000" w:themeColor="text1"/>
        </w:rPr>
        <w:t>, R., &amp; Al-</w:t>
      </w:r>
      <w:proofErr w:type="spellStart"/>
      <w:r w:rsidRPr="00B57F2B">
        <w:rPr>
          <w:color w:val="000000" w:themeColor="text1"/>
        </w:rPr>
        <w:t>Balushi</w:t>
      </w:r>
      <w:proofErr w:type="spellEnd"/>
      <w:r w:rsidRPr="00B57F2B">
        <w:rPr>
          <w:color w:val="000000" w:themeColor="text1"/>
        </w:rPr>
        <w:t>, A. (2014). Patient satisfaction survey as a tool towards quality improvement. </w:t>
      </w:r>
      <w:r w:rsidRPr="00B57F2B">
        <w:rPr>
          <w:i/>
          <w:iCs/>
          <w:color w:val="000000" w:themeColor="text1"/>
        </w:rPr>
        <w:t>Oman medical journal</w:t>
      </w:r>
      <w:r w:rsidRPr="00B57F2B">
        <w:rPr>
          <w:color w:val="000000" w:themeColor="text1"/>
        </w:rPr>
        <w:t>, </w:t>
      </w:r>
      <w:r w:rsidRPr="00B57F2B">
        <w:rPr>
          <w:i/>
          <w:iCs/>
          <w:color w:val="000000" w:themeColor="text1"/>
        </w:rPr>
        <w:t>29</w:t>
      </w:r>
      <w:r w:rsidRPr="00B57F2B">
        <w:rPr>
          <w:color w:val="000000" w:themeColor="text1"/>
        </w:rPr>
        <w:t>(1), 3.</w:t>
      </w:r>
    </w:p>
    <w:p w:rsidR="00B57F2B" w:rsidRPr="00B57F2B" w:rsidRDefault="00B57F2B" w:rsidP="00B57F2B">
      <w:pPr>
        <w:ind w:left="720" w:hanging="720"/>
        <w:rPr>
          <w:color w:val="000000" w:themeColor="text1"/>
        </w:rPr>
      </w:pPr>
      <w:r w:rsidRPr="00B57F2B">
        <w:rPr>
          <w:color w:val="000000" w:themeColor="text1"/>
        </w:rPr>
        <w:t>Jackson, J. L., Chamberlin, J., &amp; Kroenke, K. (2001). Predictors of patient satisfaction. </w:t>
      </w:r>
      <w:r w:rsidRPr="00B57F2B">
        <w:rPr>
          <w:i/>
          <w:iCs/>
          <w:color w:val="000000" w:themeColor="text1"/>
        </w:rPr>
        <w:t>Social science &amp; medicine</w:t>
      </w:r>
      <w:r w:rsidRPr="00B57F2B">
        <w:rPr>
          <w:color w:val="000000" w:themeColor="text1"/>
        </w:rPr>
        <w:t>, </w:t>
      </w:r>
      <w:r w:rsidRPr="00B57F2B">
        <w:rPr>
          <w:i/>
          <w:iCs/>
          <w:color w:val="000000" w:themeColor="text1"/>
        </w:rPr>
        <w:t>52</w:t>
      </w:r>
      <w:r w:rsidRPr="00B57F2B">
        <w:rPr>
          <w:color w:val="000000" w:themeColor="text1"/>
        </w:rPr>
        <w:t>(4), 609-620.</w:t>
      </w:r>
    </w:p>
    <w:p w:rsidR="00066DDB" w:rsidRPr="00066DDB" w:rsidRDefault="00066DDB" w:rsidP="00EB765D">
      <w:pPr>
        <w:ind w:left="720" w:hanging="720"/>
        <w:rPr>
          <w:color w:val="000000" w:themeColor="text1"/>
        </w:rPr>
      </w:pPr>
    </w:p>
    <w:sectPr w:rsidR="00066DDB" w:rsidRPr="00066DDB">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39D" w:rsidRDefault="006E739D">
      <w:pPr>
        <w:spacing w:line="240" w:lineRule="auto"/>
      </w:pPr>
      <w:r>
        <w:separator/>
      </w:r>
    </w:p>
    <w:p w:rsidR="006E739D" w:rsidRDefault="006E739D"/>
  </w:endnote>
  <w:endnote w:type="continuationSeparator" w:id="0">
    <w:p w:rsidR="006E739D" w:rsidRDefault="006E739D">
      <w:pPr>
        <w:spacing w:line="240" w:lineRule="auto"/>
      </w:pPr>
      <w:r>
        <w:continuationSeparator/>
      </w:r>
    </w:p>
    <w:p w:rsidR="006E739D" w:rsidRDefault="006E73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39D" w:rsidRDefault="006E739D">
      <w:pPr>
        <w:spacing w:line="240" w:lineRule="auto"/>
      </w:pPr>
      <w:r>
        <w:separator/>
      </w:r>
    </w:p>
    <w:p w:rsidR="006E739D" w:rsidRDefault="006E739D"/>
  </w:footnote>
  <w:footnote w:type="continuationSeparator" w:id="0">
    <w:p w:rsidR="006E739D" w:rsidRDefault="006E739D">
      <w:pPr>
        <w:spacing w:line="240" w:lineRule="auto"/>
      </w:pPr>
      <w:r>
        <w:continuationSeparator/>
      </w:r>
    </w:p>
    <w:p w:rsidR="006E739D" w:rsidRDefault="006E73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B57F2B">
    <w:pPr>
      <w:pStyle w:val="Header"/>
    </w:pPr>
    <w:r>
      <w:rPr>
        <w:rStyle w:val="Strong"/>
      </w:rPr>
      <w:t>HEALTH CARE AND NURSING</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3612F3">
      <w:rPr>
        <w:rStyle w:val="Strong"/>
        <w:noProof/>
      </w:rPr>
      <w:t>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797F6D">
    <w:pPr>
      <w:pStyle w:val="Header"/>
      <w:rPr>
        <w:rStyle w:val="Strong"/>
      </w:rPr>
    </w:pPr>
    <w:r>
      <w:t xml:space="preserve">Running head: </w:t>
    </w:r>
    <w:r w:rsidR="00B00B68">
      <w:t>HEALTH CARE AND NURSING</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3612F3" w:rsidRPr="003612F3">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65D0658"/>
    <w:multiLevelType w:val="hybridMultilevel"/>
    <w:tmpl w:val="D20A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2"/>
  </w:num>
  <w:num w:numId="14">
    <w:abstractNumId w:val="11"/>
  </w:num>
  <w:num w:numId="15">
    <w:abstractNumId w:val="14"/>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7AF"/>
    <w:rsid w:val="00002B29"/>
    <w:rsid w:val="00003EB1"/>
    <w:rsid w:val="000042A6"/>
    <w:rsid w:val="000231F5"/>
    <w:rsid w:val="00033C14"/>
    <w:rsid w:val="000548AB"/>
    <w:rsid w:val="00063733"/>
    <w:rsid w:val="00066DDB"/>
    <w:rsid w:val="00081A1D"/>
    <w:rsid w:val="00087A5E"/>
    <w:rsid w:val="00093F7C"/>
    <w:rsid w:val="00097C27"/>
    <w:rsid w:val="000A3398"/>
    <w:rsid w:val="000A40AE"/>
    <w:rsid w:val="000A6E3F"/>
    <w:rsid w:val="000B3654"/>
    <w:rsid w:val="000C0193"/>
    <w:rsid w:val="000C0847"/>
    <w:rsid w:val="000C1F77"/>
    <w:rsid w:val="000C2D5E"/>
    <w:rsid w:val="000C4793"/>
    <w:rsid w:val="000D1FD0"/>
    <w:rsid w:val="000D2DA6"/>
    <w:rsid w:val="000D3F41"/>
    <w:rsid w:val="000D4468"/>
    <w:rsid w:val="000D5A1B"/>
    <w:rsid w:val="000E04F4"/>
    <w:rsid w:val="001043B6"/>
    <w:rsid w:val="0011396C"/>
    <w:rsid w:val="00120D8C"/>
    <w:rsid w:val="001528AC"/>
    <w:rsid w:val="00156E81"/>
    <w:rsid w:val="00180FA6"/>
    <w:rsid w:val="00196288"/>
    <w:rsid w:val="001D131F"/>
    <w:rsid w:val="001D3AEE"/>
    <w:rsid w:val="0021503B"/>
    <w:rsid w:val="0022325E"/>
    <w:rsid w:val="00226F5B"/>
    <w:rsid w:val="002300B3"/>
    <w:rsid w:val="002340E4"/>
    <w:rsid w:val="00234A2F"/>
    <w:rsid w:val="00235295"/>
    <w:rsid w:val="002513E9"/>
    <w:rsid w:val="002645CD"/>
    <w:rsid w:val="00265074"/>
    <w:rsid w:val="00271F6E"/>
    <w:rsid w:val="00295816"/>
    <w:rsid w:val="00296FED"/>
    <w:rsid w:val="002A1132"/>
    <w:rsid w:val="002A57D1"/>
    <w:rsid w:val="002C1317"/>
    <w:rsid w:val="002C359E"/>
    <w:rsid w:val="002C38F4"/>
    <w:rsid w:val="002D58F8"/>
    <w:rsid w:val="002D7F92"/>
    <w:rsid w:val="002E094F"/>
    <w:rsid w:val="002E2992"/>
    <w:rsid w:val="0030511F"/>
    <w:rsid w:val="00305AB4"/>
    <w:rsid w:val="00315417"/>
    <w:rsid w:val="00322248"/>
    <w:rsid w:val="00336295"/>
    <w:rsid w:val="00337860"/>
    <w:rsid w:val="003520D6"/>
    <w:rsid w:val="00355DCA"/>
    <w:rsid w:val="003612F3"/>
    <w:rsid w:val="0037213C"/>
    <w:rsid w:val="0038530C"/>
    <w:rsid w:val="00386E26"/>
    <w:rsid w:val="00387731"/>
    <w:rsid w:val="0039068C"/>
    <w:rsid w:val="00393220"/>
    <w:rsid w:val="003A2692"/>
    <w:rsid w:val="003A7F92"/>
    <w:rsid w:val="003C0AFA"/>
    <w:rsid w:val="003C25C4"/>
    <w:rsid w:val="003C2C5B"/>
    <w:rsid w:val="003D0497"/>
    <w:rsid w:val="003D55B0"/>
    <w:rsid w:val="003D66CB"/>
    <w:rsid w:val="003E0C4F"/>
    <w:rsid w:val="003F5409"/>
    <w:rsid w:val="003F780C"/>
    <w:rsid w:val="0040681D"/>
    <w:rsid w:val="00432820"/>
    <w:rsid w:val="00433274"/>
    <w:rsid w:val="0044442D"/>
    <w:rsid w:val="00445E12"/>
    <w:rsid w:val="00453D77"/>
    <w:rsid w:val="00457737"/>
    <w:rsid w:val="00457FF6"/>
    <w:rsid w:val="00461BA3"/>
    <w:rsid w:val="0046629C"/>
    <w:rsid w:val="004724D7"/>
    <w:rsid w:val="0047721E"/>
    <w:rsid w:val="00492655"/>
    <w:rsid w:val="004A38E7"/>
    <w:rsid w:val="004B5B4D"/>
    <w:rsid w:val="004F6409"/>
    <w:rsid w:val="00501A34"/>
    <w:rsid w:val="0050407C"/>
    <w:rsid w:val="005055DB"/>
    <w:rsid w:val="0050795B"/>
    <w:rsid w:val="0051086C"/>
    <w:rsid w:val="005227F8"/>
    <w:rsid w:val="00532242"/>
    <w:rsid w:val="0053467A"/>
    <w:rsid w:val="0054163A"/>
    <w:rsid w:val="0054276E"/>
    <w:rsid w:val="00551A02"/>
    <w:rsid w:val="005534FA"/>
    <w:rsid w:val="005565B4"/>
    <w:rsid w:val="00581568"/>
    <w:rsid w:val="00586712"/>
    <w:rsid w:val="00597BAD"/>
    <w:rsid w:val="005B3A43"/>
    <w:rsid w:val="005C1825"/>
    <w:rsid w:val="005C39B5"/>
    <w:rsid w:val="005D3A03"/>
    <w:rsid w:val="005E111A"/>
    <w:rsid w:val="005E2A35"/>
    <w:rsid w:val="005E3C34"/>
    <w:rsid w:val="005E6AF9"/>
    <w:rsid w:val="005F6BDF"/>
    <w:rsid w:val="00601D62"/>
    <w:rsid w:val="00616B29"/>
    <w:rsid w:val="00623034"/>
    <w:rsid w:val="00637CCF"/>
    <w:rsid w:val="006422C8"/>
    <w:rsid w:val="0064584E"/>
    <w:rsid w:val="00652DBA"/>
    <w:rsid w:val="006568E4"/>
    <w:rsid w:val="00657CF1"/>
    <w:rsid w:val="0067401F"/>
    <w:rsid w:val="00691679"/>
    <w:rsid w:val="006916A2"/>
    <w:rsid w:val="0069687B"/>
    <w:rsid w:val="006A0067"/>
    <w:rsid w:val="006A4D34"/>
    <w:rsid w:val="006A508A"/>
    <w:rsid w:val="006A6143"/>
    <w:rsid w:val="006B6C29"/>
    <w:rsid w:val="006D33BA"/>
    <w:rsid w:val="006D3D3B"/>
    <w:rsid w:val="006E26E2"/>
    <w:rsid w:val="006E739D"/>
    <w:rsid w:val="00702A6E"/>
    <w:rsid w:val="007124A9"/>
    <w:rsid w:val="0074632E"/>
    <w:rsid w:val="00764C83"/>
    <w:rsid w:val="00785B9D"/>
    <w:rsid w:val="00797F6D"/>
    <w:rsid w:val="007C62C6"/>
    <w:rsid w:val="007D6BF9"/>
    <w:rsid w:val="007E7431"/>
    <w:rsid w:val="007F0FE0"/>
    <w:rsid w:val="008002C0"/>
    <w:rsid w:val="008016AF"/>
    <w:rsid w:val="00803CBA"/>
    <w:rsid w:val="00811792"/>
    <w:rsid w:val="008257D5"/>
    <w:rsid w:val="00852DC3"/>
    <w:rsid w:val="008538E7"/>
    <w:rsid w:val="0088632F"/>
    <w:rsid w:val="00891CA7"/>
    <w:rsid w:val="008A1F15"/>
    <w:rsid w:val="008A7D39"/>
    <w:rsid w:val="008B0E56"/>
    <w:rsid w:val="008B4311"/>
    <w:rsid w:val="008B5791"/>
    <w:rsid w:val="008C5323"/>
    <w:rsid w:val="008D3161"/>
    <w:rsid w:val="008D41FA"/>
    <w:rsid w:val="008D477A"/>
    <w:rsid w:val="008D5090"/>
    <w:rsid w:val="008D5F9A"/>
    <w:rsid w:val="008E036B"/>
    <w:rsid w:val="008E0F8D"/>
    <w:rsid w:val="008E3AC1"/>
    <w:rsid w:val="008E551F"/>
    <w:rsid w:val="008F37EF"/>
    <w:rsid w:val="00906227"/>
    <w:rsid w:val="009152DB"/>
    <w:rsid w:val="009217AF"/>
    <w:rsid w:val="00921896"/>
    <w:rsid w:val="009223E3"/>
    <w:rsid w:val="00942FED"/>
    <w:rsid w:val="0094348A"/>
    <w:rsid w:val="00943DFA"/>
    <w:rsid w:val="00945A71"/>
    <w:rsid w:val="00953548"/>
    <w:rsid w:val="00954931"/>
    <w:rsid w:val="00955E30"/>
    <w:rsid w:val="00961B11"/>
    <w:rsid w:val="009669D2"/>
    <w:rsid w:val="00966E48"/>
    <w:rsid w:val="009840EB"/>
    <w:rsid w:val="009A6A3B"/>
    <w:rsid w:val="009B781B"/>
    <w:rsid w:val="009C2EAC"/>
    <w:rsid w:val="009C4D6D"/>
    <w:rsid w:val="009F39A6"/>
    <w:rsid w:val="009F5885"/>
    <w:rsid w:val="00A259CA"/>
    <w:rsid w:val="00A506F3"/>
    <w:rsid w:val="00A57C5A"/>
    <w:rsid w:val="00A7010A"/>
    <w:rsid w:val="00A70633"/>
    <w:rsid w:val="00A924E0"/>
    <w:rsid w:val="00A92A6B"/>
    <w:rsid w:val="00A94197"/>
    <w:rsid w:val="00AA6AAE"/>
    <w:rsid w:val="00AD4073"/>
    <w:rsid w:val="00AD512A"/>
    <w:rsid w:val="00AE7A06"/>
    <w:rsid w:val="00AF2501"/>
    <w:rsid w:val="00AF7646"/>
    <w:rsid w:val="00B00B68"/>
    <w:rsid w:val="00B05F20"/>
    <w:rsid w:val="00B06810"/>
    <w:rsid w:val="00B16574"/>
    <w:rsid w:val="00B16685"/>
    <w:rsid w:val="00B25E76"/>
    <w:rsid w:val="00B44909"/>
    <w:rsid w:val="00B4615C"/>
    <w:rsid w:val="00B566CC"/>
    <w:rsid w:val="00B57F2B"/>
    <w:rsid w:val="00B74B55"/>
    <w:rsid w:val="00B80DE4"/>
    <w:rsid w:val="00B823AA"/>
    <w:rsid w:val="00B83515"/>
    <w:rsid w:val="00B848DA"/>
    <w:rsid w:val="00B8537B"/>
    <w:rsid w:val="00B8776C"/>
    <w:rsid w:val="00BA426C"/>
    <w:rsid w:val="00BA45DB"/>
    <w:rsid w:val="00BC66F9"/>
    <w:rsid w:val="00BE693A"/>
    <w:rsid w:val="00BF4184"/>
    <w:rsid w:val="00C0601E"/>
    <w:rsid w:val="00C31D30"/>
    <w:rsid w:val="00C32C5C"/>
    <w:rsid w:val="00C370BD"/>
    <w:rsid w:val="00C41F19"/>
    <w:rsid w:val="00C505CE"/>
    <w:rsid w:val="00C6263D"/>
    <w:rsid w:val="00C82288"/>
    <w:rsid w:val="00C878DD"/>
    <w:rsid w:val="00C97C01"/>
    <w:rsid w:val="00CB6BD0"/>
    <w:rsid w:val="00CC1484"/>
    <w:rsid w:val="00CD6E39"/>
    <w:rsid w:val="00CE1CDA"/>
    <w:rsid w:val="00CF2711"/>
    <w:rsid w:val="00CF4E7D"/>
    <w:rsid w:val="00CF6E91"/>
    <w:rsid w:val="00D03B42"/>
    <w:rsid w:val="00D151D3"/>
    <w:rsid w:val="00D30337"/>
    <w:rsid w:val="00D343E0"/>
    <w:rsid w:val="00D347DE"/>
    <w:rsid w:val="00D36A91"/>
    <w:rsid w:val="00D5763C"/>
    <w:rsid w:val="00D73CF9"/>
    <w:rsid w:val="00D85B68"/>
    <w:rsid w:val="00D934AB"/>
    <w:rsid w:val="00DA24FF"/>
    <w:rsid w:val="00DB710F"/>
    <w:rsid w:val="00DB7B93"/>
    <w:rsid w:val="00DC0435"/>
    <w:rsid w:val="00DF5BB6"/>
    <w:rsid w:val="00E1745E"/>
    <w:rsid w:val="00E258A7"/>
    <w:rsid w:val="00E25B8A"/>
    <w:rsid w:val="00E321BC"/>
    <w:rsid w:val="00E33575"/>
    <w:rsid w:val="00E6004D"/>
    <w:rsid w:val="00E718C9"/>
    <w:rsid w:val="00E7560D"/>
    <w:rsid w:val="00E76E2A"/>
    <w:rsid w:val="00E81978"/>
    <w:rsid w:val="00E93155"/>
    <w:rsid w:val="00E96000"/>
    <w:rsid w:val="00E979DD"/>
    <w:rsid w:val="00EA2733"/>
    <w:rsid w:val="00EA5C07"/>
    <w:rsid w:val="00EB50E7"/>
    <w:rsid w:val="00EB7088"/>
    <w:rsid w:val="00EB765D"/>
    <w:rsid w:val="00EC2620"/>
    <w:rsid w:val="00EC34BA"/>
    <w:rsid w:val="00EC54E4"/>
    <w:rsid w:val="00EE501B"/>
    <w:rsid w:val="00EE5314"/>
    <w:rsid w:val="00F1275A"/>
    <w:rsid w:val="00F1330D"/>
    <w:rsid w:val="00F316A7"/>
    <w:rsid w:val="00F3200F"/>
    <w:rsid w:val="00F36130"/>
    <w:rsid w:val="00F379B7"/>
    <w:rsid w:val="00F50005"/>
    <w:rsid w:val="00F525FA"/>
    <w:rsid w:val="00F66B7B"/>
    <w:rsid w:val="00F715DD"/>
    <w:rsid w:val="00F73719"/>
    <w:rsid w:val="00F76A26"/>
    <w:rsid w:val="00F76AB0"/>
    <w:rsid w:val="00F805B1"/>
    <w:rsid w:val="00F80872"/>
    <w:rsid w:val="00F82768"/>
    <w:rsid w:val="00FB3DCB"/>
    <w:rsid w:val="00FC553F"/>
    <w:rsid w:val="00FE5352"/>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E5352"/>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91028">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3651717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57169105">
      <w:bodyDiv w:val="1"/>
      <w:marLeft w:val="0"/>
      <w:marRight w:val="0"/>
      <w:marTop w:val="0"/>
      <w:marBottom w:val="0"/>
      <w:divBdr>
        <w:top w:val="none" w:sz="0" w:space="0" w:color="auto"/>
        <w:left w:val="none" w:sz="0" w:space="0" w:color="auto"/>
        <w:bottom w:val="none" w:sz="0" w:space="0" w:color="auto"/>
        <w:right w:val="none" w:sz="0" w:space="0" w:color="auto"/>
      </w:divBdr>
    </w:div>
    <w:div w:id="111857053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5545C"/>
    <w:rsid w:val="0005758D"/>
    <w:rsid w:val="000D3E29"/>
    <w:rsid w:val="000F736C"/>
    <w:rsid w:val="0014666D"/>
    <w:rsid w:val="00180C91"/>
    <w:rsid w:val="00182DCA"/>
    <w:rsid w:val="001A7F2D"/>
    <w:rsid w:val="001B5276"/>
    <w:rsid w:val="001F6140"/>
    <w:rsid w:val="00271548"/>
    <w:rsid w:val="002A02A4"/>
    <w:rsid w:val="002C6A0E"/>
    <w:rsid w:val="002D55D5"/>
    <w:rsid w:val="00321589"/>
    <w:rsid w:val="0036564A"/>
    <w:rsid w:val="0037295D"/>
    <w:rsid w:val="005116D2"/>
    <w:rsid w:val="0051221C"/>
    <w:rsid w:val="005859E3"/>
    <w:rsid w:val="005A0EC0"/>
    <w:rsid w:val="005B5596"/>
    <w:rsid w:val="005E4BEC"/>
    <w:rsid w:val="006150F5"/>
    <w:rsid w:val="00671EC4"/>
    <w:rsid w:val="006D5761"/>
    <w:rsid w:val="00722BDE"/>
    <w:rsid w:val="00760B20"/>
    <w:rsid w:val="007B68B9"/>
    <w:rsid w:val="00812BE0"/>
    <w:rsid w:val="008A5213"/>
    <w:rsid w:val="008C1707"/>
    <w:rsid w:val="00946F5B"/>
    <w:rsid w:val="009C40B7"/>
    <w:rsid w:val="009D497A"/>
    <w:rsid w:val="009E624F"/>
    <w:rsid w:val="00A91B7B"/>
    <w:rsid w:val="00AA19D8"/>
    <w:rsid w:val="00AA21D4"/>
    <w:rsid w:val="00AD4E26"/>
    <w:rsid w:val="00B00A1A"/>
    <w:rsid w:val="00B0293A"/>
    <w:rsid w:val="00BA48ED"/>
    <w:rsid w:val="00BA7732"/>
    <w:rsid w:val="00BC33BC"/>
    <w:rsid w:val="00BD4E1B"/>
    <w:rsid w:val="00CC55B5"/>
    <w:rsid w:val="00CF0618"/>
    <w:rsid w:val="00D33301"/>
    <w:rsid w:val="00D53387"/>
    <w:rsid w:val="00D95AC3"/>
    <w:rsid w:val="00DF39F4"/>
    <w:rsid w:val="00E25699"/>
    <w:rsid w:val="00E32FA0"/>
    <w:rsid w:val="00E90A3C"/>
    <w:rsid w:val="00E9207F"/>
    <w:rsid w:val="00F3051D"/>
    <w:rsid w:val="00F4071B"/>
    <w:rsid w:val="00FB2F99"/>
    <w:rsid w:val="00FB3C33"/>
    <w:rsid w:val="00FB7F35"/>
    <w:rsid w:val="00FC4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2A459587-C192-4C4F-8259-C760835CC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2019-09-18T06:39:00Z</dcterms:created>
  <dcterms:modified xsi:type="dcterms:W3CDTF">2019-09-18T06:39:00Z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id="e5Q6btOr"/&gt;&lt;style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