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32EB1" w14:textId="77777777" w:rsidR="0008177B" w:rsidRPr="001D6FFD" w:rsidRDefault="0008177B" w:rsidP="00550EFD">
      <w:pPr>
        <w:spacing w:after="0" w:line="480" w:lineRule="auto"/>
        <w:rPr>
          <w:rFonts w:ascii="Times New Roman" w:hAnsi="Times New Roman" w:cs="Times New Roman"/>
          <w:sz w:val="24"/>
          <w:szCs w:val="24"/>
        </w:rPr>
      </w:pPr>
    </w:p>
    <w:p w14:paraId="0F72EC09" w14:textId="77777777" w:rsidR="0008177B" w:rsidRPr="001D6FFD" w:rsidRDefault="0008177B" w:rsidP="00550EFD">
      <w:pPr>
        <w:spacing w:after="0" w:line="480" w:lineRule="auto"/>
        <w:rPr>
          <w:rFonts w:ascii="Times New Roman" w:hAnsi="Times New Roman" w:cs="Times New Roman"/>
          <w:sz w:val="24"/>
          <w:szCs w:val="24"/>
        </w:rPr>
      </w:pPr>
    </w:p>
    <w:p w14:paraId="46D5BD6E" w14:textId="77777777" w:rsidR="0008177B" w:rsidRPr="001D6FFD" w:rsidRDefault="0008177B" w:rsidP="00550EFD">
      <w:pPr>
        <w:spacing w:after="0" w:line="480" w:lineRule="auto"/>
        <w:rPr>
          <w:rFonts w:ascii="Times New Roman" w:hAnsi="Times New Roman" w:cs="Times New Roman"/>
          <w:sz w:val="24"/>
          <w:szCs w:val="24"/>
        </w:rPr>
      </w:pPr>
    </w:p>
    <w:p w14:paraId="10D10C97" w14:textId="77777777" w:rsidR="0008177B" w:rsidRPr="001D6FFD" w:rsidRDefault="0008177B" w:rsidP="00550EFD">
      <w:pPr>
        <w:spacing w:after="0" w:line="480" w:lineRule="auto"/>
        <w:rPr>
          <w:rFonts w:ascii="Times New Roman" w:hAnsi="Times New Roman" w:cs="Times New Roman"/>
          <w:sz w:val="24"/>
          <w:szCs w:val="24"/>
        </w:rPr>
      </w:pPr>
    </w:p>
    <w:p w14:paraId="3EDCB859" w14:textId="77777777" w:rsidR="0008177B" w:rsidRPr="001D6FFD" w:rsidRDefault="0008177B" w:rsidP="00550EFD">
      <w:pPr>
        <w:spacing w:after="0" w:line="480" w:lineRule="auto"/>
        <w:rPr>
          <w:rFonts w:ascii="Times New Roman" w:hAnsi="Times New Roman" w:cs="Times New Roman"/>
          <w:sz w:val="24"/>
          <w:szCs w:val="24"/>
        </w:rPr>
      </w:pPr>
    </w:p>
    <w:p w14:paraId="349910B7" w14:textId="77777777" w:rsidR="0008177B" w:rsidRPr="001D6FFD" w:rsidRDefault="0008177B" w:rsidP="00550EFD">
      <w:pPr>
        <w:spacing w:after="0" w:line="480" w:lineRule="auto"/>
        <w:rPr>
          <w:rFonts w:ascii="Times New Roman" w:hAnsi="Times New Roman" w:cs="Times New Roman"/>
          <w:sz w:val="24"/>
          <w:szCs w:val="24"/>
        </w:rPr>
      </w:pPr>
    </w:p>
    <w:p w14:paraId="6F2302E9" w14:textId="6367860C" w:rsidR="0008177B" w:rsidRPr="001D6FFD" w:rsidRDefault="007626C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Assignment</w:t>
      </w:r>
    </w:p>
    <w:p w14:paraId="2D339AF5" w14:textId="77777777" w:rsidR="0008177B" w:rsidRPr="001D6FFD" w:rsidRDefault="0008177B" w:rsidP="00550EFD">
      <w:pPr>
        <w:spacing w:after="0" w:line="480" w:lineRule="auto"/>
        <w:jc w:val="center"/>
        <w:rPr>
          <w:rFonts w:ascii="Times New Roman" w:hAnsi="Times New Roman" w:cs="Times New Roman"/>
          <w:sz w:val="24"/>
          <w:szCs w:val="24"/>
        </w:rPr>
      </w:pPr>
      <w:r w:rsidRPr="001D6FFD">
        <w:rPr>
          <w:rFonts w:ascii="Times New Roman" w:hAnsi="Times New Roman" w:cs="Times New Roman"/>
          <w:sz w:val="24"/>
          <w:szCs w:val="24"/>
        </w:rPr>
        <w:t xml:space="preserve">[Name of the </w:t>
      </w:r>
      <w:r w:rsidR="00A4374D" w:rsidRPr="001D6FFD">
        <w:rPr>
          <w:rFonts w:ascii="Times New Roman" w:hAnsi="Times New Roman" w:cs="Times New Roman"/>
          <w:sz w:val="24"/>
          <w:szCs w:val="24"/>
        </w:rPr>
        <w:t>Writer</w:t>
      </w:r>
      <w:r w:rsidRPr="001D6FFD">
        <w:rPr>
          <w:rFonts w:ascii="Times New Roman" w:hAnsi="Times New Roman" w:cs="Times New Roman"/>
          <w:sz w:val="24"/>
          <w:szCs w:val="24"/>
        </w:rPr>
        <w:t>]</w:t>
      </w:r>
    </w:p>
    <w:p w14:paraId="2FCC7BA7" w14:textId="77777777" w:rsidR="0008177B" w:rsidRPr="001D6FFD" w:rsidRDefault="0008177B" w:rsidP="00550EFD">
      <w:pPr>
        <w:spacing w:after="0" w:line="480" w:lineRule="auto"/>
        <w:jc w:val="center"/>
        <w:rPr>
          <w:rFonts w:ascii="Times New Roman" w:hAnsi="Times New Roman" w:cs="Times New Roman"/>
          <w:sz w:val="24"/>
          <w:szCs w:val="24"/>
        </w:rPr>
      </w:pPr>
      <w:r w:rsidRPr="001D6FFD">
        <w:rPr>
          <w:rFonts w:ascii="Times New Roman" w:hAnsi="Times New Roman" w:cs="Times New Roman"/>
          <w:sz w:val="24"/>
          <w:szCs w:val="24"/>
        </w:rPr>
        <w:t xml:space="preserve">[Name of the </w:t>
      </w:r>
      <w:r w:rsidR="00A4374D" w:rsidRPr="001D6FFD">
        <w:rPr>
          <w:rFonts w:ascii="Times New Roman" w:hAnsi="Times New Roman" w:cs="Times New Roman"/>
          <w:sz w:val="24"/>
          <w:szCs w:val="24"/>
        </w:rPr>
        <w:t>Institution</w:t>
      </w:r>
      <w:r w:rsidRPr="001D6FFD">
        <w:rPr>
          <w:rFonts w:ascii="Times New Roman" w:hAnsi="Times New Roman" w:cs="Times New Roman"/>
          <w:sz w:val="24"/>
          <w:szCs w:val="24"/>
        </w:rPr>
        <w:t>]</w:t>
      </w:r>
    </w:p>
    <w:p w14:paraId="52B0768E" w14:textId="77777777" w:rsidR="00A106AF" w:rsidRPr="001D6FFD" w:rsidRDefault="00A106AF" w:rsidP="00550EFD">
      <w:pPr>
        <w:spacing w:after="0" w:line="480" w:lineRule="auto"/>
        <w:jc w:val="center"/>
        <w:rPr>
          <w:rFonts w:ascii="Times New Roman" w:hAnsi="Times New Roman" w:cs="Times New Roman"/>
          <w:sz w:val="24"/>
          <w:szCs w:val="24"/>
        </w:rPr>
      </w:pPr>
    </w:p>
    <w:p w14:paraId="56C10AF6" w14:textId="77777777" w:rsidR="00A106AF" w:rsidRPr="001D6FFD" w:rsidRDefault="00A106AF" w:rsidP="00550EFD">
      <w:pPr>
        <w:spacing w:after="0" w:line="480" w:lineRule="auto"/>
        <w:jc w:val="center"/>
        <w:rPr>
          <w:rFonts w:ascii="Times New Roman" w:hAnsi="Times New Roman" w:cs="Times New Roman"/>
          <w:sz w:val="24"/>
          <w:szCs w:val="24"/>
        </w:rPr>
        <w:sectPr w:rsidR="00A106AF" w:rsidRPr="001D6FFD" w:rsidSect="00C74D28">
          <w:headerReference w:type="default" r:id="rId7"/>
          <w:pgSz w:w="12240" w:h="15840"/>
          <w:pgMar w:top="1440" w:right="1440" w:bottom="1440" w:left="1440" w:header="720" w:footer="720" w:gutter="0"/>
          <w:cols w:space="720"/>
          <w:docGrid w:linePitch="360"/>
        </w:sectPr>
      </w:pPr>
    </w:p>
    <w:p w14:paraId="46CE765A" w14:textId="2F111661" w:rsidR="0008177B" w:rsidRPr="001D6FFD" w:rsidRDefault="001D6FFD" w:rsidP="00550EFD">
      <w:pPr>
        <w:spacing w:after="0" w:line="480" w:lineRule="auto"/>
        <w:jc w:val="center"/>
        <w:rPr>
          <w:rFonts w:ascii="Times New Roman" w:hAnsi="Times New Roman" w:cs="Times New Roman"/>
          <w:b/>
          <w:bCs/>
          <w:sz w:val="24"/>
          <w:szCs w:val="24"/>
        </w:rPr>
      </w:pPr>
      <w:r w:rsidRPr="001D6FFD">
        <w:rPr>
          <w:rFonts w:ascii="Times New Roman" w:hAnsi="Times New Roman" w:cs="Times New Roman"/>
          <w:b/>
          <w:bCs/>
          <w:sz w:val="24"/>
          <w:szCs w:val="24"/>
        </w:rPr>
        <w:lastRenderedPageBreak/>
        <w:t>International Finance</w:t>
      </w:r>
    </w:p>
    <w:p w14:paraId="799F459D" w14:textId="77777777" w:rsidR="00267851" w:rsidRPr="001D6FFD" w:rsidRDefault="00267851" w:rsidP="00550EFD">
      <w:pPr>
        <w:spacing w:after="0" w:line="480" w:lineRule="auto"/>
        <w:jc w:val="center"/>
        <w:rPr>
          <w:rFonts w:ascii="Times New Roman" w:hAnsi="Times New Roman" w:cs="Times New Roman"/>
          <w:sz w:val="24"/>
          <w:szCs w:val="24"/>
        </w:rPr>
      </w:pPr>
    </w:p>
    <w:p w14:paraId="6E3E9FF4" w14:textId="44DDC28D" w:rsidR="0008177B" w:rsidRPr="00305B59" w:rsidRDefault="0008177B" w:rsidP="00305B59">
      <w:pPr>
        <w:spacing w:after="0" w:line="480" w:lineRule="auto"/>
        <w:jc w:val="center"/>
        <w:rPr>
          <w:rFonts w:ascii="Times New Roman" w:hAnsi="Times New Roman" w:cs="Times New Roman"/>
          <w:b/>
          <w:sz w:val="24"/>
          <w:szCs w:val="24"/>
        </w:rPr>
      </w:pPr>
      <w:r w:rsidRPr="00305B59">
        <w:rPr>
          <w:rFonts w:ascii="Times New Roman" w:hAnsi="Times New Roman" w:cs="Times New Roman"/>
          <w:b/>
          <w:sz w:val="24"/>
          <w:szCs w:val="24"/>
        </w:rPr>
        <w:t>Introduction</w:t>
      </w:r>
    </w:p>
    <w:p w14:paraId="2E2DE4DF" w14:textId="702E8097" w:rsidR="00305B59" w:rsidRPr="00305B59" w:rsidRDefault="00305B59" w:rsidP="00305B59">
      <w:pPr>
        <w:spacing w:after="0" w:line="480" w:lineRule="auto"/>
        <w:ind w:firstLine="720"/>
        <w:jc w:val="both"/>
        <w:rPr>
          <w:rFonts w:ascii="Times New Roman" w:eastAsia="Times New Roman" w:hAnsi="Times New Roman" w:cs="Times New Roman"/>
          <w:color w:val="1C1E29"/>
          <w:sz w:val="24"/>
          <w:szCs w:val="24"/>
        </w:rPr>
      </w:pPr>
      <w:r w:rsidRPr="00305B59">
        <w:rPr>
          <w:rFonts w:ascii="Times New Roman" w:eastAsia="Times New Roman" w:hAnsi="Times New Roman" w:cs="Times New Roman"/>
          <w:color w:val="1C1E29"/>
          <w:sz w:val="24"/>
          <w:szCs w:val="24"/>
        </w:rPr>
        <w:t xml:space="preserve">Forecasting has conducted through three different ways technical, fundamental and market-based analysis, these techniques are mostly used for investment decision purposes. In later decades, both academics and professionals had attracted towards technical analysis. The efficient nature of market is confirmed by the previous work and this historical price is used to make a profitable strategy. Some research studies show positive empirical evidence in simple trading rule return which is based on visual chart patterns, channels, resistance, and support or moving average. In technical analysis, the historical data is used to forecast the direction of prices such as market volume and price (Edwards, Magee, &amp; </w:t>
      </w:r>
      <w:proofErr w:type="spellStart"/>
      <w:r w:rsidRPr="00305B59">
        <w:rPr>
          <w:rFonts w:ascii="Times New Roman" w:eastAsia="Times New Roman" w:hAnsi="Times New Roman" w:cs="Times New Roman"/>
          <w:color w:val="1C1E29"/>
          <w:sz w:val="24"/>
          <w:szCs w:val="24"/>
        </w:rPr>
        <w:t>Bassetti</w:t>
      </w:r>
      <w:proofErr w:type="spellEnd"/>
      <w:r w:rsidRPr="00305B59">
        <w:rPr>
          <w:rFonts w:ascii="Times New Roman" w:eastAsia="Times New Roman" w:hAnsi="Times New Roman" w:cs="Times New Roman"/>
          <w:color w:val="1C1E29"/>
          <w:sz w:val="24"/>
          <w:szCs w:val="24"/>
        </w:rPr>
        <w:t xml:space="preserve">, 2018). To examine related financial and economic factors fundamental analysis is used to measure the security intrinsic value. Anything which can affect the </w:t>
      </w:r>
      <w:proofErr w:type="spellStart"/>
      <w:r w:rsidRPr="00305B59">
        <w:rPr>
          <w:rFonts w:ascii="Times New Roman" w:eastAsia="Times New Roman" w:hAnsi="Times New Roman" w:cs="Times New Roman"/>
          <w:color w:val="1C1E29"/>
          <w:sz w:val="24"/>
          <w:szCs w:val="24"/>
        </w:rPr>
        <w:t>vale</w:t>
      </w:r>
      <w:proofErr w:type="spellEnd"/>
      <w:r w:rsidRPr="00305B59">
        <w:rPr>
          <w:rFonts w:ascii="Times New Roman" w:eastAsia="Times New Roman" w:hAnsi="Times New Roman" w:cs="Times New Roman"/>
          <w:color w:val="1C1E29"/>
          <w:sz w:val="24"/>
          <w:szCs w:val="24"/>
        </w:rPr>
        <w:t xml:space="preserve"> of security is analyzed through fundamental analysis which may include microeconomic factors</w:t>
      </w:r>
      <w:r w:rsidR="00D7449E">
        <w:rPr>
          <w:rFonts w:ascii="Times New Roman" w:eastAsia="Times New Roman" w:hAnsi="Times New Roman" w:cs="Times New Roman"/>
          <w:color w:val="1C1E29"/>
          <w:sz w:val="24"/>
          <w:szCs w:val="24"/>
        </w:rPr>
        <w:t xml:space="preserve">, </w:t>
      </w:r>
      <w:r w:rsidRPr="00305B59">
        <w:rPr>
          <w:rFonts w:ascii="Times New Roman" w:eastAsia="Times New Roman" w:hAnsi="Times New Roman" w:cs="Times New Roman"/>
          <w:color w:val="1C1E29"/>
          <w:sz w:val="24"/>
          <w:szCs w:val="24"/>
        </w:rPr>
        <w:t>such as</w:t>
      </w:r>
      <w:r w:rsidR="00D7449E">
        <w:rPr>
          <w:rFonts w:ascii="Times New Roman" w:eastAsia="Times New Roman" w:hAnsi="Times New Roman" w:cs="Times New Roman"/>
          <w:color w:val="1C1E29"/>
          <w:sz w:val="24"/>
          <w:szCs w:val="24"/>
        </w:rPr>
        <w:t xml:space="preserve"> </w:t>
      </w:r>
      <w:r w:rsidRPr="00F71AA6">
        <w:rPr>
          <w:rFonts w:ascii="Times New Roman" w:eastAsia="Times New Roman" w:hAnsi="Times New Roman" w:cs="Times New Roman"/>
          <w:color w:val="1C1E29"/>
          <w:sz w:val="24"/>
          <w:szCs w:val="24"/>
          <w:highlight w:val="yellow"/>
        </w:rPr>
        <w:t>effectiveness of the management of the company and macroeconomic factors such as industry conditions and state of the economy</w:t>
      </w:r>
      <w:r w:rsidRPr="00305B59">
        <w:rPr>
          <w:rFonts w:ascii="Times New Roman" w:eastAsia="Times New Roman" w:hAnsi="Times New Roman" w:cs="Times New Roman"/>
          <w:color w:val="1C1E29"/>
          <w:sz w:val="24"/>
          <w:szCs w:val="24"/>
        </w:rPr>
        <w:t xml:space="preserve">. The investor finally can see the value of a security which may be over or undervalued (Bartram, &amp; </w:t>
      </w:r>
      <w:proofErr w:type="spellStart"/>
      <w:r w:rsidRPr="00305B59">
        <w:rPr>
          <w:rFonts w:ascii="Times New Roman" w:eastAsia="Times New Roman" w:hAnsi="Times New Roman" w:cs="Times New Roman"/>
          <w:color w:val="1C1E29"/>
          <w:sz w:val="24"/>
          <w:szCs w:val="24"/>
        </w:rPr>
        <w:t>Grinblatt</w:t>
      </w:r>
      <w:proofErr w:type="spellEnd"/>
      <w:r w:rsidRPr="00305B59">
        <w:rPr>
          <w:rFonts w:ascii="Times New Roman" w:eastAsia="Times New Roman" w:hAnsi="Times New Roman" w:cs="Times New Roman"/>
          <w:color w:val="1C1E29"/>
          <w:sz w:val="24"/>
          <w:szCs w:val="24"/>
        </w:rPr>
        <w:t>, 2018). The third way to analyze data is market-based forecasting in which forward</w:t>
      </w:r>
      <w:r w:rsidR="00D7449E">
        <w:rPr>
          <w:rFonts w:ascii="Times New Roman" w:eastAsia="Times New Roman" w:hAnsi="Times New Roman" w:cs="Times New Roman"/>
          <w:color w:val="1C1E29"/>
          <w:sz w:val="24"/>
          <w:szCs w:val="24"/>
        </w:rPr>
        <w:t>,</w:t>
      </w:r>
      <w:r w:rsidRPr="00305B59">
        <w:rPr>
          <w:rFonts w:ascii="Times New Roman" w:eastAsia="Times New Roman" w:hAnsi="Times New Roman" w:cs="Times New Roman"/>
          <w:color w:val="1C1E29"/>
          <w:sz w:val="24"/>
          <w:szCs w:val="24"/>
        </w:rPr>
        <w:t xml:space="preserve"> and current spot exchange rates are used to forecast exchange rate in the future point of time. The main purpose of study is to analyze the US dollar value may change against the German currency. The technical, fundamental and market-based analysis will be conducted to forecast the exchange rate of US dollars concerning German Euro. </w:t>
      </w:r>
    </w:p>
    <w:p w14:paraId="29CC906A" w14:textId="77777777" w:rsidR="00305B59" w:rsidRDefault="00305B59" w:rsidP="00305B59">
      <w:pPr>
        <w:spacing w:after="0" w:line="480" w:lineRule="auto"/>
        <w:jc w:val="center"/>
        <w:rPr>
          <w:rFonts w:ascii="Times New Roman" w:eastAsia="Times New Roman" w:hAnsi="Times New Roman" w:cs="Times New Roman"/>
          <w:b/>
          <w:bCs/>
          <w:color w:val="1C1E29"/>
          <w:sz w:val="24"/>
          <w:szCs w:val="24"/>
        </w:rPr>
      </w:pPr>
    </w:p>
    <w:p w14:paraId="003E757F" w14:textId="77777777" w:rsidR="00305B59" w:rsidRDefault="00305B59" w:rsidP="00305B59">
      <w:pPr>
        <w:spacing w:after="0" w:line="480" w:lineRule="auto"/>
        <w:jc w:val="center"/>
        <w:rPr>
          <w:rFonts w:ascii="Times New Roman" w:eastAsia="Times New Roman" w:hAnsi="Times New Roman" w:cs="Times New Roman"/>
          <w:b/>
          <w:bCs/>
          <w:color w:val="1C1E29"/>
          <w:sz w:val="24"/>
          <w:szCs w:val="24"/>
        </w:rPr>
      </w:pPr>
    </w:p>
    <w:p w14:paraId="31B2066B" w14:textId="27CD0B7D" w:rsidR="00305B59" w:rsidRPr="00305B59" w:rsidRDefault="00305B59" w:rsidP="00305B59">
      <w:pPr>
        <w:spacing w:after="0" w:line="480" w:lineRule="auto"/>
        <w:jc w:val="center"/>
        <w:rPr>
          <w:rFonts w:ascii="Times New Roman" w:eastAsia="Times New Roman" w:hAnsi="Times New Roman" w:cs="Times New Roman"/>
          <w:color w:val="1C1E29"/>
          <w:sz w:val="24"/>
          <w:szCs w:val="24"/>
        </w:rPr>
      </w:pPr>
      <w:r w:rsidRPr="00305B59">
        <w:rPr>
          <w:rFonts w:ascii="Times New Roman" w:eastAsia="Times New Roman" w:hAnsi="Times New Roman" w:cs="Times New Roman"/>
          <w:b/>
          <w:bCs/>
          <w:color w:val="1C1E29"/>
          <w:sz w:val="24"/>
          <w:szCs w:val="24"/>
        </w:rPr>
        <w:lastRenderedPageBreak/>
        <w:t>Discussion</w:t>
      </w:r>
    </w:p>
    <w:p w14:paraId="15AD14AF" w14:textId="77D11CAD" w:rsidR="00305B59" w:rsidRPr="00305B59" w:rsidRDefault="00305B59" w:rsidP="00305B59">
      <w:pPr>
        <w:spacing w:after="0" w:line="480" w:lineRule="auto"/>
        <w:ind w:firstLine="720"/>
        <w:jc w:val="both"/>
        <w:rPr>
          <w:rFonts w:ascii="Times New Roman" w:eastAsia="Times New Roman" w:hAnsi="Times New Roman" w:cs="Times New Roman"/>
          <w:color w:val="1C1E29"/>
          <w:sz w:val="24"/>
          <w:szCs w:val="24"/>
        </w:rPr>
      </w:pPr>
      <w:r w:rsidRPr="00305B59">
        <w:rPr>
          <w:rFonts w:ascii="Times New Roman" w:eastAsia="Times New Roman" w:hAnsi="Times New Roman" w:cs="Times New Roman"/>
          <w:color w:val="1C1E29"/>
          <w:sz w:val="24"/>
          <w:szCs w:val="24"/>
        </w:rPr>
        <w:t xml:space="preserve">The German currency has found 56% predictable the </w:t>
      </w:r>
      <w:proofErr w:type="spellStart"/>
      <w:r w:rsidRPr="00305B59">
        <w:rPr>
          <w:rFonts w:ascii="Times New Roman" w:eastAsia="Times New Roman" w:hAnsi="Times New Roman" w:cs="Times New Roman"/>
          <w:color w:val="1C1E29"/>
          <w:sz w:val="24"/>
          <w:szCs w:val="24"/>
        </w:rPr>
        <w:t>german</w:t>
      </w:r>
      <w:proofErr w:type="spellEnd"/>
      <w:r w:rsidRPr="00305B59">
        <w:rPr>
          <w:rFonts w:ascii="Times New Roman" w:eastAsia="Times New Roman" w:hAnsi="Times New Roman" w:cs="Times New Roman"/>
          <w:color w:val="1C1E29"/>
          <w:sz w:val="24"/>
          <w:szCs w:val="24"/>
        </w:rPr>
        <w:t xml:space="preserve"> currency is a very stable currency</w:t>
      </w:r>
      <w:r w:rsidR="00D7449E">
        <w:rPr>
          <w:rFonts w:ascii="Times New Roman" w:eastAsia="Times New Roman" w:hAnsi="Times New Roman" w:cs="Times New Roman"/>
          <w:color w:val="1C1E29"/>
          <w:sz w:val="24"/>
          <w:szCs w:val="24"/>
        </w:rPr>
        <w:t>,</w:t>
      </w:r>
      <w:r w:rsidRPr="00305B59">
        <w:rPr>
          <w:rFonts w:ascii="Times New Roman" w:eastAsia="Times New Roman" w:hAnsi="Times New Roman" w:cs="Times New Roman"/>
          <w:color w:val="1C1E29"/>
          <w:sz w:val="24"/>
          <w:szCs w:val="24"/>
        </w:rPr>
        <w:t xml:space="preserve"> and its technical forecasting shows that the investment in Euro will be profitable in future. </w:t>
      </w:r>
      <w:r w:rsidRPr="00DA2521">
        <w:rPr>
          <w:rFonts w:ascii="Times New Roman" w:eastAsia="Times New Roman" w:hAnsi="Times New Roman" w:cs="Times New Roman"/>
          <w:color w:val="1C1E29"/>
          <w:sz w:val="24"/>
          <w:szCs w:val="24"/>
        </w:rPr>
        <w:t xml:space="preserve">By using Generic </w:t>
      </w:r>
      <w:proofErr w:type="spellStart"/>
      <w:r w:rsidRPr="00DA2521">
        <w:rPr>
          <w:rFonts w:ascii="Times New Roman" w:eastAsia="Times New Roman" w:hAnsi="Times New Roman" w:cs="Times New Roman"/>
          <w:color w:val="1C1E29"/>
          <w:sz w:val="24"/>
          <w:szCs w:val="24"/>
        </w:rPr>
        <w:t>AlgorithmNeutral</w:t>
      </w:r>
      <w:proofErr w:type="spellEnd"/>
      <w:r w:rsidRPr="00DA2521">
        <w:rPr>
          <w:rFonts w:ascii="Times New Roman" w:eastAsia="Times New Roman" w:hAnsi="Times New Roman" w:cs="Times New Roman"/>
          <w:color w:val="1C1E29"/>
          <w:sz w:val="24"/>
          <w:szCs w:val="24"/>
        </w:rPr>
        <w:t xml:space="preserve"> Network (</w:t>
      </w:r>
      <w:bookmarkStart w:id="0" w:name="_GoBack"/>
      <w:r w:rsidRPr="00DA2521">
        <w:rPr>
          <w:rFonts w:ascii="Times New Roman" w:eastAsia="Times New Roman" w:hAnsi="Times New Roman" w:cs="Times New Roman"/>
          <w:color w:val="1C1E29"/>
          <w:sz w:val="24"/>
          <w:szCs w:val="24"/>
        </w:rPr>
        <w:t>GANN</w:t>
      </w:r>
      <w:bookmarkEnd w:id="0"/>
      <w:r w:rsidRPr="00DA2521">
        <w:rPr>
          <w:rFonts w:ascii="Times New Roman" w:eastAsia="Times New Roman" w:hAnsi="Times New Roman" w:cs="Times New Roman"/>
          <w:color w:val="1C1E29"/>
          <w:sz w:val="24"/>
          <w:szCs w:val="24"/>
        </w:rPr>
        <w:t xml:space="preserve">) the studies </w:t>
      </w:r>
      <w:proofErr w:type="gramStart"/>
      <w:r w:rsidRPr="00DA2521">
        <w:rPr>
          <w:rFonts w:ascii="Times New Roman" w:eastAsia="Times New Roman" w:hAnsi="Times New Roman" w:cs="Times New Roman"/>
          <w:color w:val="1C1E29"/>
          <w:sz w:val="24"/>
          <w:szCs w:val="24"/>
        </w:rPr>
        <w:t>sho</w:t>
      </w:r>
      <w:r w:rsidR="00DA2521" w:rsidRPr="00DA2521">
        <w:rPr>
          <w:rFonts w:ascii="Times New Roman" w:eastAsia="Times New Roman" w:hAnsi="Times New Roman" w:cs="Times New Roman"/>
          <w:color w:val="1C1E29"/>
          <w:sz w:val="24"/>
          <w:szCs w:val="24"/>
        </w:rPr>
        <w:t>ws</w:t>
      </w:r>
      <w:proofErr w:type="gramEnd"/>
      <w:r w:rsidR="00DA2521" w:rsidRPr="00DA2521">
        <w:rPr>
          <w:rFonts w:ascii="Times New Roman" w:eastAsia="Times New Roman" w:hAnsi="Times New Roman" w:cs="Times New Roman"/>
          <w:color w:val="1C1E29"/>
          <w:sz w:val="24"/>
          <w:szCs w:val="24"/>
        </w:rPr>
        <w:t xml:space="preserve"> </w:t>
      </w:r>
      <w:r w:rsidRPr="00DA2521">
        <w:rPr>
          <w:rFonts w:ascii="Times New Roman" w:eastAsia="Times New Roman" w:hAnsi="Times New Roman" w:cs="Times New Roman"/>
          <w:color w:val="1C1E29"/>
          <w:sz w:val="24"/>
          <w:szCs w:val="24"/>
        </w:rPr>
        <w:t>the</w:t>
      </w:r>
      <w:r w:rsidRPr="00305B59">
        <w:rPr>
          <w:rFonts w:ascii="Times New Roman" w:eastAsia="Times New Roman" w:hAnsi="Times New Roman" w:cs="Times New Roman"/>
          <w:color w:val="1C1E29"/>
          <w:sz w:val="24"/>
          <w:szCs w:val="24"/>
        </w:rPr>
        <w:t xml:space="preserve"> </w:t>
      </w:r>
      <w:r w:rsidR="00DA2521" w:rsidRPr="00305B59">
        <w:rPr>
          <w:rFonts w:ascii="Times New Roman" w:eastAsia="Times New Roman" w:hAnsi="Times New Roman" w:cs="Times New Roman"/>
          <w:color w:val="1C1E29"/>
          <w:sz w:val="24"/>
          <w:szCs w:val="24"/>
        </w:rPr>
        <w:t>movement predictions</w:t>
      </w:r>
      <w:r w:rsidR="00DA2521" w:rsidRPr="00305B59">
        <w:rPr>
          <w:rFonts w:ascii="Times New Roman" w:eastAsia="Times New Roman" w:hAnsi="Times New Roman" w:cs="Times New Roman"/>
          <w:color w:val="1C1E29"/>
          <w:sz w:val="24"/>
          <w:szCs w:val="24"/>
        </w:rPr>
        <w:t xml:space="preserve"> </w:t>
      </w:r>
      <w:r w:rsidRPr="00305B59">
        <w:rPr>
          <w:rFonts w:ascii="Times New Roman" w:eastAsia="Times New Roman" w:hAnsi="Times New Roman" w:cs="Times New Roman"/>
          <w:color w:val="1C1E29"/>
          <w:sz w:val="24"/>
          <w:szCs w:val="24"/>
        </w:rPr>
        <w:t xml:space="preserve">of Euro to USD. GANN results show that the values of RMSE open at 0.00043, the high value of RMSE Is 0.00068, </w:t>
      </w:r>
      <w:r w:rsidRPr="00DA2521">
        <w:rPr>
          <w:rFonts w:ascii="Times New Roman" w:eastAsia="Times New Roman" w:hAnsi="Times New Roman" w:cs="Times New Roman"/>
          <w:color w:val="1C1E29"/>
          <w:sz w:val="24"/>
          <w:szCs w:val="24"/>
        </w:rPr>
        <w:t>the</w:t>
      </w:r>
      <w:r w:rsidRPr="00305B59">
        <w:rPr>
          <w:rFonts w:ascii="Times New Roman" w:eastAsia="Times New Roman" w:hAnsi="Times New Roman" w:cs="Times New Roman"/>
          <w:color w:val="1C1E29"/>
          <w:sz w:val="24"/>
          <w:szCs w:val="24"/>
        </w:rPr>
        <w:t xml:space="preserve"> low value of RMSE is 0.00075 and the RMSE closes at 0.00070. which shows that the market is moving in predictable behavior. </w:t>
      </w:r>
      <w:r w:rsidRPr="00DA2521">
        <w:rPr>
          <w:rFonts w:ascii="Times New Roman" w:eastAsia="Times New Roman" w:hAnsi="Times New Roman" w:cs="Times New Roman"/>
          <w:color w:val="1C1E29"/>
          <w:sz w:val="24"/>
          <w:szCs w:val="24"/>
        </w:rPr>
        <w:t>The results of the study show that the prediction accuracy value is always high when the market is open</w:t>
      </w:r>
      <w:r w:rsidR="00DA2521" w:rsidRPr="00DA2521">
        <w:rPr>
          <w:rFonts w:ascii="Times New Roman" w:eastAsia="Times New Roman" w:hAnsi="Times New Roman" w:cs="Times New Roman"/>
          <w:color w:val="1C1E29"/>
          <w:sz w:val="24"/>
          <w:szCs w:val="24"/>
        </w:rPr>
        <w:t>.</w:t>
      </w:r>
      <w:r w:rsidRPr="00DA2521">
        <w:rPr>
          <w:rFonts w:ascii="Times New Roman" w:eastAsia="Times New Roman" w:hAnsi="Times New Roman" w:cs="Times New Roman"/>
          <w:color w:val="1C1E29"/>
          <w:sz w:val="24"/>
          <w:szCs w:val="24"/>
        </w:rPr>
        <w:t xml:space="preserve"> </w:t>
      </w:r>
      <w:r w:rsidR="00DA2521" w:rsidRPr="00DA2521">
        <w:rPr>
          <w:rFonts w:ascii="Times New Roman" w:eastAsia="Times New Roman" w:hAnsi="Times New Roman" w:cs="Times New Roman"/>
          <w:color w:val="1C1E29"/>
          <w:sz w:val="24"/>
          <w:szCs w:val="24"/>
        </w:rPr>
        <w:t>The market</w:t>
      </w:r>
      <w:r w:rsidRPr="00DA2521">
        <w:rPr>
          <w:rFonts w:ascii="Times New Roman" w:eastAsia="Times New Roman" w:hAnsi="Times New Roman" w:cs="Times New Roman"/>
          <w:color w:val="1C1E29"/>
          <w:sz w:val="24"/>
          <w:szCs w:val="24"/>
        </w:rPr>
        <w:t xml:space="preserve"> open </w:t>
      </w:r>
      <w:proofErr w:type="spellStart"/>
      <w:r w:rsidR="00DA2521" w:rsidRPr="00DA2521">
        <w:rPr>
          <w:rFonts w:ascii="Times New Roman" w:eastAsia="Times New Roman" w:hAnsi="Times New Roman" w:cs="Times New Roman"/>
          <w:color w:val="1C1E29"/>
          <w:sz w:val="24"/>
          <w:szCs w:val="24"/>
        </w:rPr>
        <w:t>prices</w:t>
      </w:r>
      <w:r w:rsidRPr="00DA2521">
        <w:rPr>
          <w:rFonts w:ascii="Times New Roman" w:eastAsia="Times New Roman" w:hAnsi="Times New Roman" w:cs="Times New Roman"/>
          <w:color w:val="1C1E29"/>
          <w:sz w:val="24"/>
          <w:szCs w:val="24"/>
        </w:rPr>
        <w:t>of</w:t>
      </w:r>
      <w:proofErr w:type="spellEnd"/>
      <w:r w:rsidRPr="00DA2521">
        <w:rPr>
          <w:rFonts w:ascii="Times New Roman" w:eastAsia="Times New Roman" w:hAnsi="Times New Roman" w:cs="Times New Roman"/>
          <w:color w:val="1C1E29"/>
          <w:sz w:val="24"/>
          <w:szCs w:val="24"/>
        </w:rPr>
        <w:t xml:space="preserve"> the next day is the close of the previous day</w:t>
      </w:r>
      <w:r w:rsidR="00DA2521" w:rsidRPr="00DA2521">
        <w:rPr>
          <w:rFonts w:ascii="Times New Roman" w:eastAsia="Times New Roman" w:hAnsi="Times New Roman" w:cs="Times New Roman"/>
          <w:color w:val="1C1E29"/>
          <w:sz w:val="24"/>
          <w:szCs w:val="24"/>
        </w:rPr>
        <w:t xml:space="preserve"> prices</w:t>
      </w:r>
      <w:r w:rsidRPr="00DA2521">
        <w:rPr>
          <w:rFonts w:ascii="Times New Roman" w:eastAsia="Times New Roman" w:hAnsi="Times New Roman" w:cs="Times New Roman"/>
          <w:color w:val="1C1E29"/>
          <w:sz w:val="24"/>
          <w:szCs w:val="24"/>
        </w:rPr>
        <w:t>. The historical trends show that the</w:t>
      </w:r>
      <w:r w:rsidRPr="00305B59">
        <w:rPr>
          <w:rFonts w:ascii="Times New Roman" w:eastAsia="Times New Roman" w:hAnsi="Times New Roman" w:cs="Times New Roman"/>
          <w:color w:val="1C1E29"/>
          <w:sz w:val="24"/>
          <w:szCs w:val="24"/>
        </w:rPr>
        <w:t xml:space="preserve"> market shows predictable fluctuation at 30 minutes earlier from market opening. The results revealed that all provided some impulse buy or sell. Those trades were accepted on the digital option up/down (</w:t>
      </w:r>
      <w:proofErr w:type="spellStart"/>
      <w:r w:rsidRPr="00305B59">
        <w:rPr>
          <w:rFonts w:ascii="Times New Roman" w:eastAsia="Times New Roman" w:hAnsi="Times New Roman" w:cs="Times New Roman"/>
          <w:color w:val="1C1E29"/>
          <w:sz w:val="24"/>
          <w:szCs w:val="24"/>
        </w:rPr>
        <w:t>Kolková</w:t>
      </w:r>
      <w:proofErr w:type="spellEnd"/>
      <w:r w:rsidRPr="00305B59">
        <w:rPr>
          <w:rFonts w:ascii="Times New Roman" w:eastAsia="Times New Roman" w:hAnsi="Times New Roman" w:cs="Times New Roman"/>
          <w:color w:val="1C1E29"/>
          <w:sz w:val="24"/>
          <w:szCs w:val="24"/>
        </w:rPr>
        <w:t xml:space="preserve">, 2017). By using GARCH in mean analysis the results </w:t>
      </w:r>
      <w:proofErr w:type="gramStart"/>
      <w:r w:rsidRPr="00305B59">
        <w:rPr>
          <w:rFonts w:ascii="Times New Roman" w:eastAsia="Times New Roman" w:hAnsi="Times New Roman" w:cs="Times New Roman"/>
          <w:color w:val="1C1E29"/>
          <w:sz w:val="24"/>
          <w:szCs w:val="24"/>
        </w:rPr>
        <w:t>show</w:t>
      </w:r>
      <w:r w:rsidR="00DA2521">
        <w:rPr>
          <w:rFonts w:ascii="Times New Roman" w:eastAsia="Times New Roman" w:hAnsi="Times New Roman" w:cs="Times New Roman"/>
          <w:color w:val="1C1E29"/>
          <w:sz w:val="24"/>
          <w:szCs w:val="24"/>
        </w:rPr>
        <w:t>s</w:t>
      </w:r>
      <w:proofErr w:type="gramEnd"/>
      <w:r w:rsidRPr="00305B59">
        <w:rPr>
          <w:rFonts w:ascii="Times New Roman" w:eastAsia="Times New Roman" w:hAnsi="Times New Roman" w:cs="Times New Roman"/>
          <w:color w:val="1C1E29"/>
          <w:sz w:val="24"/>
          <w:szCs w:val="24"/>
        </w:rPr>
        <w:t xml:space="preserve"> that there is a mean and volatility spillover effect </w:t>
      </w:r>
      <w:r w:rsidRPr="00DA2521">
        <w:rPr>
          <w:rFonts w:ascii="Times New Roman" w:eastAsia="Times New Roman" w:hAnsi="Times New Roman" w:cs="Times New Roman"/>
          <w:color w:val="1C1E29"/>
          <w:sz w:val="24"/>
          <w:szCs w:val="24"/>
        </w:rPr>
        <w:t>from the US market to the German market. The</w:t>
      </w:r>
      <w:r w:rsidR="00DA2521" w:rsidRPr="00DA2521">
        <w:rPr>
          <w:rFonts w:ascii="Times New Roman" w:eastAsia="Times New Roman" w:hAnsi="Times New Roman" w:cs="Times New Roman"/>
          <w:color w:val="1C1E29"/>
          <w:sz w:val="24"/>
          <w:szCs w:val="24"/>
        </w:rPr>
        <w:t xml:space="preserve"> risk </w:t>
      </w:r>
      <w:proofErr w:type="gramStart"/>
      <w:r w:rsidR="00DA2521" w:rsidRPr="00DA2521">
        <w:rPr>
          <w:rFonts w:ascii="Times New Roman" w:eastAsia="Times New Roman" w:hAnsi="Times New Roman" w:cs="Times New Roman"/>
          <w:color w:val="1C1E29"/>
          <w:sz w:val="24"/>
          <w:szCs w:val="24"/>
        </w:rPr>
        <w:t xml:space="preserve">of </w:t>
      </w:r>
      <w:r w:rsidRPr="00DA2521">
        <w:rPr>
          <w:rFonts w:ascii="Times New Roman" w:eastAsia="Times New Roman" w:hAnsi="Times New Roman" w:cs="Times New Roman"/>
          <w:color w:val="1C1E29"/>
          <w:sz w:val="24"/>
          <w:szCs w:val="24"/>
        </w:rPr>
        <w:t xml:space="preserve"> investment</w:t>
      </w:r>
      <w:proofErr w:type="gramEnd"/>
      <w:r w:rsidRPr="00DA2521">
        <w:rPr>
          <w:rFonts w:ascii="Times New Roman" w:eastAsia="Times New Roman" w:hAnsi="Times New Roman" w:cs="Times New Roman"/>
          <w:color w:val="1C1E29"/>
          <w:sz w:val="24"/>
          <w:szCs w:val="24"/>
        </w:rPr>
        <w:t xml:space="preserve"> </w:t>
      </w:r>
      <w:r w:rsidR="00DA2521" w:rsidRPr="00DA2521">
        <w:rPr>
          <w:rFonts w:ascii="Times New Roman" w:eastAsia="Times New Roman" w:hAnsi="Times New Roman" w:cs="Times New Roman"/>
          <w:color w:val="1C1E29"/>
          <w:sz w:val="24"/>
          <w:szCs w:val="24"/>
        </w:rPr>
        <w:t>present</w:t>
      </w:r>
      <w:r w:rsidRPr="00DA2521">
        <w:rPr>
          <w:rFonts w:ascii="Times New Roman" w:eastAsia="Times New Roman" w:hAnsi="Times New Roman" w:cs="Times New Roman"/>
          <w:color w:val="1C1E29"/>
          <w:sz w:val="24"/>
          <w:szCs w:val="24"/>
        </w:rPr>
        <w:t xml:space="preserve"> in the US market will </w:t>
      </w:r>
      <w:r w:rsidR="00DA2521" w:rsidRPr="00DA2521">
        <w:rPr>
          <w:rFonts w:ascii="Times New Roman" w:eastAsia="Times New Roman" w:hAnsi="Times New Roman" w:cs="Times New Roman"/>
          <w:color w:val="1C1E29"/>
          <w:sz w:val="24"/>
          <w:szCs w:val="24"/>
        </w:rPr>
        <w:t>effect is associated with German market</w:t>
      </w:r>
      <w:r w:rsidRPr="00DA2521">
        <w:rPr>
          <w:rFonts w:ascii="Times New Roman" w:eastAsia="Times New Roman" w:hAnsi="Times New Roman" w:cs="Times New Roman"/>
          <w:color w:val="1C1E29"/>
          <w:sz w:val="24"/>
          <w:szCs w:val="24"/>
        </w:rPr>
        <w:t xml:space="preserve"> (</w:t>
      </w:r>
      <w:proofErr w:type="spellStart"/>
      <w:r w:rsidRPr="00305B59">
        <w:rPr>
          <w:rFonts w:ascii="Times New Roman" w:eastAsia="Times New Roman" w:hAnsi="Times New Roman" w:cs="Times New Roman"/>
          <w:color w:val="1C1E29"/>
          <w:sz w:val="24"/>
          <w:szCs w:val="24"/>
        </w:rPr>
        <w:t>Moosa</w:t>
      </w:r>
      <w:proofErr w:type="spellEnd"/>
      <w:r w:rsidRPr="00305B59">
        <w:rPr>
          <w:rFonts w:ascii="Times New Roman" w:eastAsia="Times New Roman" w:hAnsi="Times New Roman" w:cs="Times New Roman"/>
          <w:color w:val="1C1E29"/>
          <w:sz w:val="24"/>
          <w:szCs w:val="24"/>
        </w:rPr>
        <w:t xml:space="preserve">, 2000). </w:t>
      </w:r>
    </w:p>
    <w:p w14:paraId="2BFF40F0" w14:textId="77777777" w:rsidR="00305B59" w:rsidRPr="00305B59" w:rsidRDefault="00305B59" w:rsidP="00305B59">
      <w:pPr>
        <w:spacing w:after="0" w:line="480" w:lineRule="auto"/>
        <w:ind w:firstLine="720"/>
        <w:jc w:val="both"/>
        <w:rPr>
          <w:rFonts w:ascii="Times New Roman" w:eastAsia="Times New Roman" w:hAnsi="Times New Roman" w:cs="Times New Roman"/>
          <w:color w:val="1C1E29"/>
          <w:sz w:val="24"/>
          <w:szCs w:val="24"/>
        </w:rPr>
      </w:pPr>
      <w:r w:rsidRPr="00305B59">
        <w:rPr>
          <w:rFonts w:ascii="Times New Roman" w:eastAsia="Times New Roman" w:hAnsi="Times New Roman" w:cs="Times New Roman"/>
          <w:color w:val="1C1E29"/>
          <w:sz w:val="24"/>
          <w:szCs w:val="24"/>
        </w:rPr>
        <w:t xml:space="preserve">By conducting fundamental </w:t>
      </w:r>
      <w:proofErr w:type="gramStart"/>
      <w:r w:rsidRPr="00305B59">
        <w:rPr>
          <w:rFonts w:ascii="Times New Roman" w:eastAsia="Times New Roman" w:hAnsi="Times New Roman" w:cs="Times New Roman"/>
          <w:color w:val="1C1E29"/>
          <w:sz w:val="24"/>
          <w:szCs w:val="24"/>
        </w:rPr>
        <w:t>analysis</w:t>
      </w:r>
      <w:proofErr w:type="gramEnd"/>
      <w:r w:rsidRPr="00305B59">
        <w:rPr>
          <w:rFonts w:ascii="Times New Roman" w:eastAsia="Times New Roman" w:hAnsi="Times New Roman" w:cs="Times New Roman"/>
          <w:color w:val="1C1E29"/>
          <w:sz w:val="24"/>
          <w:szCs w:val="24"/>
        </w:rPr>
        <w:t xml:space="preserve"> the results show that there is a chance of weakening European economy and external risk which may weaken the demand of US dollars and European bonds. These challenging factors kept the range of EUR/USD in 1.5/1.12. There is a prediction of volatility spike in the future. Last year America has economically outperformed the euro area, the federal reserve has controlled the increase in interest rate. The GDP growth rate of the US has slowed down from 3.4% to 2.4% in the last two quarters, due to its US dollar will suffer as compared to EUR. </w:t>
      </w:r>
    </w:p>
    <w:p w14:paraId="7A6AF5F9" w14:textId="15E8B9F0" w:rsidR="00305B59" w:rsidRPr="00305B59" w:rsidRDefault="00DA2521" w:rsidP="00305B59">
      <w:pPr>
        <w:spacing w:after="0" w:line="480" w:lineRule="auto"/>
        <w:ind w:firstLine="720"/>
        <w:jc w:val="both"/>
        <w:rPr>
          <w:rFonts w:ascii="Times New Roman" w:eastAsia="Times New Roman" w:hAnsi="Times New Roman" w:cs="Times New Roman"/>
          <w:color w:val="1C1E29"/>
          <w:sz w:val="24"/>
          <w:szCs w:val="24"/>
        </w:rPr>
      </w:pPr>
      <w:r w:rsidRPr="00DA2521">
        <w:rPr>
          <w:rFonts w:ascii="Times New Roman" w:eastAsia="Times New Roman" w:hAnsi="Times New Roman" w:cs="Times New Roman"/>
          <w:color w:val="1C1E29"/>
          <w:sz w:val="24"/>
          <w:szCs w:val="24"/>
        </w:rPr>
        <w:t xml:space="preserve">Cointegration </w:t>
      </w:r>
      <w:proofErr w:type="gramStart"/>
      <w:r w:rsidRPr="00DA2521">
        <w:rPr>
          <w:rFonts w:ascii="Times New Roman" w:eastAsia="Times New Roman" w:hAnsi="Times New Roman" w:cs="Times New Roman"/>
          <w:color w:val="1C1E29"/>
          <w:sz w:val="24"/>
          <w:szCs w:val="24"/>
        </w:rPr>
        <w:t>market based</w:t>
      </w:r>
      <w:proofErr w:type="gramEnd"/>
      <w:r w:rsidRPr="00DA2521">
        <w:rPr>
          <w:rFonts w:ascii="Times New Roman" w:eastAsia="Times New Roman" w:hAnsi="Times New Roman" w:cs="Times New Roman"/>
          <w:color w:val="1C1E29"/>
          <w:sz w:val="24"/>
          <w:szCs w:val="24"/>
        </w:rPr>
        <w:t xml:space="preserve"> analysis is used to forecast the trend of US and German market and </w:t>
      </w:r>
      <w:r w:rsidR="00305B59" w:rsidRPr="00DA2521">
        <w:rPr>
          <w:rFonts w:ascii="Times New Roman" w:eastAsia="Times New Roman" w:hAnsi="Times New Roman" w:cs="Times New Roman"/>
          <w:color w:val="1C1E29"/>
          <w:sz w:val="24"/>
          <w:szCs w:val="24"/>
        </w:rPr>
        <w:t>the results show that</w:t>
      </w:r>
      <w:r w:rsidRPr="00DA2521">
        <w:rPr>
          <w:rFonts w:ascii="Times New Roman" w:eastAsia="Times New Roman" w:hAnsi="Times New Roman" w:cs="Times New Roman"/>
          <w:color w:val="1C1E29"/>
          <w:sz w:val="24"/>
          <w:szCs w:val="24"/>
        </w:rPr>
        <w:t xml:space="preserve"> </w:t>
      </w:r>
      <w:r w:rsidRPr="00DA2521">
        <w:rPr>
          <w:rFonts w:ascii="Times New Roman" w:eastAsia="Times New Roman" w:hAnsi="Times New Roman" w:cs="Times New Roman"/>
          <w:color w:val="1C1E29"/>
          <w:sz w:val="24"/>
          <w:szCs w:val="24"/>
        </w:rPr>
        <w:t>null hypothesis</w:t>
      </w:r>
      <w:r w:rsidRPr="00DA2521">
        <w:rPr>
          <w:rFonts w:ascii="Times New Roman" w:eastAsia="Times New Roman" w:hAnsi="Times New Roman" w:cs="Times New Roman"/>
          <w:color w:val="1C1E29"/>
          <w:sz w:val="24"/>
          <w:szCs w:val="24"/>
        </w:rPr>
        <w:t xml:space="preserve"> of</w:t>
      </w:r>
      <w:r w:rsidR="00305B59" w:rsidRPr="00DA2521">
        <w:rPr>
          <w:rFonts w:ascii="Times New Roman" w:eastAsia="Times New Roman" w:hAnsi="Times New Roman" w:cs="Times New Roman"/>
          <w:color w:val="1C1E29"/>
          <w:sz w:val="24"/>
          <w:szCs w:val="24"/>
        </w:rPr>
        <w:t xml:space="preserve"> most of the exchange</w:t>
      </w:r>
      <w:r w:rsidR="00305B59" w:rsidRPr="00305B59">
        <w:rPr>
          <w:rFonts w:ascii="Times New Roman" w:eastAsia="Times New Roman" w:hAnsi="Times New Roman" w:cs="Times New Roman"/>
          <w:color w:val="1C1E29"/>
          <w:sz w:val="24"/>
          <w:szCs w:val="24"/>
        </w:rPr>
        <w:t xml:space="preserve"> rates</w:t>
      </w:r>
      <w:r>
        <w:rPr>
          <w:rFonts w:ascii="Times New Roman" w:eastAsia="Times New Roman" w:hAnsi="Times New Roman" w:cs="Times New Roman"/>
          <w:color w:val="1C1E29"/>
          <w:sz w:val="24"/>
          <w:szCs w:val="24"/>
        </w:rPr>
        <w:t xml:space="preserve"> has</w:t>
      </w:r>
      <w:r w:rsidR="00305B59" w:rsidRPr="00305B59">
        <w:rPr>
          <w:rFonts w:ascii="Times New Roman" w:eastAsia="Times New Roman" w:hAnsi="Times New Roman" w:cs="Times New Roman"/>
          <w:color w:val="1C1E29"/>
          <w:sz w:val="24"/>
          <w:szCs w:val="24"/>
        </w:rPr>
        <w:t xml:space="preserve"> rejected. Market-based </w:t>
      </w:r>
      <w:r w:rsidR="00305B59" w:rsidRPr="00305B59">
        <w:rPr>
          <w:rFonts w:ascii="Times New Roman" w:eastAsia="Times New Roman" w:hAnsi="Times New Roman" w:cs="Times New Roman"/>
          <w:color w:val="1C1E29"/>
          <w:sz w:val="24"/>
          <w:szCs w:val="24"/>
        </w:rPr>
        <w:lastRenderedPageBreak/>
        <w:t xml:space="preserve">forecasting is based on two different hypotheses: the unbiased efficiency hypothesis and the random walk hypothesis. In unbiased efficiency hypothesis, the spot rate is efficient and unbiased which forecast the prevailing exchange rate of forwarding contract maturity date. In the random walk hypothesis, </w:t>
      </w:r>
      <w:r w:rsidR="00305B59" w:rsidRPr="00DA2521">
        <w:rPr>
          <w:rFonts w:ascii="Times New Roman" w:eastAsia="Times New Roman" w:hAnsi="Times New Roman" w:cs="Times New Roman"/>
          <w:color w:val="1C1E29"/>
          <w:sz w:val="24"/>
          <w:szCs w:val="24"/>
        </w:rPr>
        <w:t xml:space="preserve">the </w:t>
      </w:r>
      <w:r w:rsidRPr="00DA2521">
        <w:rPr>
          <w:rFonts w:ascii="Times New Roman" w:eastAsia="Times New Roman" w:hAnsi="Times New Roman" w:cs="Times New Roman"/>
          <w:color w:val="1C1E29"/>
          <w:sz w:val="24"/>
          <w:szCs w:val="24"/>
        </w:rPr>
        <w:t>fluctuations</w:t>
      </w:r>
      <w:r w:rsidR="00305B59" w:rsidRPr="00DA2521">
        <w:rPr>
          <w:rFonts w:ascii="Times New Roman" w:eastAsia="Times New Roman" w:hAnsi="Times New Roman" w:cs="Times New Roman"/>
          <w:color w:val="1C1E29"/>
          <w:sz w:val="24"/>
          <w:szCs w:val="24"/>
        </w:rPr>
        <w:t xml:space="preserve"> in the exchange rate are</w:t>
      </w:r>
      <w:r w:rsidR="00305B59" w:rsidRPr="00305B59">
        <w:rPr>
          <w:rFonts w:ascii="Times New Roman" w:eastAsia="Times New Roman" w:hAnsi="Times New Roman" w:cs="Times New Roman"/>
          <w:color w:val="1C1E29"/>
          <w:sz w:val="24"/>
          <w:szCs w:val="24"/>
        </w:rPr>
        <w:t xml:space="preserve"> period to period and spot exchange rate is unpredictable and random (</w:t>
      </w:r>
      <w:proofErr w:type="spellStart"/>
      <w:r w:rsidR="00305B59" w:rsidRPr="00305B59">
        <w:rPr>
          <w:rFonts w:ascii="Times New Roman" w:eastAsia="Times New Roman" w:hAnsi="Times New Roman" w:cs="Times New Roman"/>
          <w:color w:val="1C1E29"/>
          <w:sz w:val="24"/>
          <w:szCs w:val="24"/>
        </w:rPr>
        <w:t>Moosa</w:t>
      </w:r>
      <w:proofErr w:type="spellEnd"/>
      <w:r w:rsidR="00305B59" w:rsidRPr="00305B59">
        <w:rPr>
          <w:rFonts w:ascii="Times New Roman" w:eastAsia="Times New Roman" w:hAnsi="Times New Roman" w:cs="Times New Roman"/>
          <w:color w:val="1C1E29"/>
          <w:sz w:val="24"/>
          <w:szCs w:val="24"/>
        </w:rPr>
        <w:t>, 2000</w:t>
      </w:r>
      <w:r w:rsidR="00305B59" w:rsidRPr="00DA2521">
        <w:rPr>
          <w:rFonts w:ascii="Times New Roman" w:eastAsia="Times New Roman" w:hAnsi="Times New Roman" w:cs="Times New Roman"/>
          <w:color w:val="1C1E29"/>
          <w:sz w:val="24"/>
          <w:szCs w:val="24"/>
        </w:rPr>
        <w:t>). The result shows the weak linear trend among the market of the US and Germany</w:t>
      </w:r>
      <w:r w:rsidR="00305B59" w:rsidRPr="00305B59">
        <w:rPr>
          <w:rFonts w:ascii="Times New Roman" w:eastAsia="Times New Roman" w:hAnsi="Times New Roman" w:cs="Times New Roman"/>
          <w:color w:val="1C1E29"/>
          <w:sz w:val="24"/>
          <w:szCs w:val="24"/>
        </w:rPr>
        <w:t xml:space="preserve">. </w:t>
      </w:r>
      <w:r w:rsidR="00305B59" w:rsidRPr="00DA2521">
        <w:rPr>
          <w:rFonts w:ascii="Times New Roman" w:eastAsia="Times New Roman" w:hAnsi="Times New Roman" w:cs="Times New Roman"/>
          <w:color w:val="1C1E29"/>
          <w:sz w:val="24"/>
          <w:szCs w:val="24"/>
        </w:rPr>
        <w:t xml:space="preserve">The analysis </w:t>
      </w:r>
      <w:r>
        <w:rPr>
          <w:rFonts w:ascii="Times New Roman" w:eastAsia="Times New Roman" w:hAnsi="Times New Roman" w:cs="Times New Roman"/>
          <w:color w:val="1C1E29"/>
          <w:sz w:val="24"/>
          <w:szCs w:val="24"/>
        </w:rPr>
        <w:t xml:space="preserve">conducted </w:t>
      </w:r>
      <w:r w:rsidR="00305B59" w:rsidRPr="00DA2521">
        <w:rPr>
          <w:rFonts w:ascii="Times New Roman" w:eastAsia="Times New Roman" w:hAnsi="Times New Roman" w:cs="Times New Roman"/>
          <w:color w:val="1C1E29"/>
          <w:sz w:val="24"/>
          <w:szCs w:val="24"/>
        </w:rPr>
        <w:t xml:space="preserve">through the vector </w:t>
      </w:r>
      <w:r w:rsidR="00305B59" w:rsidRPr="00305B59">
        <w:rPr>
          <w:rFonts w:ascii="Times New Roman" w:eastAsia="Times New Roman" w:hAnsi="Times New Roman" w:cs="Times New Roman"/>
          <w:color w:val="1C1E29"/>
          <w:sz w:val="24"/>
          <w:szCs w:val="24"/>
        </w:rPr>
        <w:t xml:space="preserve">error correction model </w:t>
      </w:r>
      <w:r>
        <w:rPr>
          <w:rFonts w:ascii="Times New Roman" w:eastAsia="Times New Roman" w:hAnsi="Times New Roman" w:cs="Times New Roman"/>
          <w:color w:val="1C1E29"/>
          <w:sz w:val="24"/>
          <w:szCs w:val="24"/>
        </w:rPr>
        <w:t xml:space="preserve">(VECM) </w:t>
      </w:r>
      <w:r w:rsidR="00305B59" w:rsidRPr="00305B59">
        <w:rPr>
          <w:rFonts w:ascii="Times New Roman" w:eastAsia="Times New Roman" w:hAnsi="Times New Roman" w:cs="Times New Roman"/>
          <w:color w:val="1C1E29"/>
          <w:sz w:val="24"/>
          <w:szCs w:val="24"/>
        </w:rPr>
        <w:t xml:space="preserve">shows that market efficiency is consistent </w:t>
      </w:r>
      <w:r w:rsidR="00305B59" w:rsidRPr="00DA2521">
        <w:rPr>
          <w:rFonts w:ascii="Times New Roman" w:eastAsia="Times New Roman" w:hAnsi="Times New Roman" w:cs="Times New Roman"/>
          <w:color w:val="1C1E29"/>
          <w:sz w:val="24"/>
          <w:szCs w:val="24"/>
        </w:rPr>
        <w:t xml:space="preserve">in two cases only. The rest of the cases shows </w:t>
      </w:r>
      <w:r w:rsidRPr="00DA2521">
        <w:rPr>
          <w:rFonts w:ascii="Times New Roman" w:eastAsia="Times New Roman" w:hAnsi="Times New Roman" w:cs="Times New Roman"/>
          <w:color w:val="1C1E29"/>
          <w:sz w:val="24"/>
          <w:szCs w:val="24"/>
        </w:rPr>
        <w:t xml:space="preserve">the </w:t>
      </w:r>
      <w:r w:rsidR="00305B59" w:rsidRPr="00DA2521">
        <w:rPr>
          <w:rFonts w:ascii="Times New Roman" w:eastAsia="Times New Roman" w:hAnsi="Times New Roman" w:cs="Times New Roman"/>
          <w:color w:val="1C1E29"/>
          <w:sz w:val="24"/>
          <w:szCs w:val="24"/>
        </w:rPr>
        <w:t xml:space="preserve">inconsistency </w:t>
      </w:r>
      <w:r w:rsidRPr="00DA2521">
        <w:rPr>
          <w:rFonts w:ascii="Times New Roman" w:eastAsia="Times New Roman" w:hAnsi="Times New Roman" w:cs="Times New Roman"/>
          <w:color w:val="1C1E29"/>
          <w:sz w:val="24"/>
          <w:szCs w:val="24"/>
        </w:rPr>
        <w:t>of</w:t>
      </w:r>
      <w:r w:rsidR="00305B59" w:rsidRPr="00DA2521">
        <w:rPr>
          <w:rFonts w:ascii="Times New Roman" w:eastAsia="Times New Roman" w:hAnsi="Times New Roman" w:cs="Times New Roman"/>
          <w:color w:val="1C1E29"/>
          <w:sz w:val="24"/>
          <w:szCs w:val="24"/>
        </w:rPr>
        <w:t xml:space="preserve"> efficiency</w:t>
      </w:r>
      <w:r w:rsidR="00305B59" w:rsidRPr="00305B59">
        <w:rPr>
          <w:rFonts w:ascii="Times New Roman" w:eastAsia="Times New Roman" w:hAnsi="Times New Roman" w:cs="Times New Roman"/>
          <w:color w:val="1C1E29"/>
          <w:sz w:val="24"/>
          <w:szCs w:val="24"/>
        </w:rPr>
        <w:t xml:space="preserve"> between both markets. Market efficiency cannot be rejected for both sub-periods and results show that EUR is weakly exogeneous in both cases. The euro and dollars show a small range of cointegration and exchange rate p</w:t>
      </w:r>
      <w:r w:rsidR="00305B59" w:rsidRPr="00DA2521">
        <w:rPr>
          <w:rFonts w:ascii="Times New Roman" w:eastAsia="Times New Roman" w:hAnsi="Times New Roman" w:cs="Times New Roman"/>
          <w:color w:val="1C1E29"/>
          <w:sz w:val="24"/>
          <w:szCs w:val="24"/>
        </w:rPr>
        <w:t xml:space="preserve">airing. The results </w:t>
      </w:r>
      <w:proofErr w:type="gramStart"/>
      <w:r w:rsidR="00305B59" w:rsidRPr="00DA2521">
        <w:rPr>
          <w:rFonts w:ascii="Times New Roman" w:eastAsia="Times New Roman" w:hAnsi="Times New Roman" w:cs="Times New Roman"/>
          <w:color w:val="1C1E29"/>
          <w:sz w:val="24"/>
          <w:szCs w:val="24"/>
        </w:rPr>
        <w:t>show</w:t>
      </w:r>
      <w:r w:rsidRPr="00DA2521">
        <w:rPr>
          <w:rFonts w:ascii="Times New Roman" w:eastAsia="Times New Roman" w:hAnsi="Times New Roman" w:cs="Times New Roman"/>
          <w:color w:val="1C1E29"/>
          <w:sz w:val="24"/>
          <w:szCs w:val="24"/>
        </w:rPr>
        <w:t>s</w:t>
      </w:r>
      <w:proofErr w:type="gramEnd"/>
      <w:r w:rsidR="00305B59" w:rsidRPr="00DA2521">
        <w:rPr>
          <w:rFonts w:ascii="Times New Roman" w:eastAsia="Times New Roman" w:hAnsi="Times New Roman" w:cs="Times New Roman"/>
          <w:color w:val="1C1E29"/>
          <w:sz w:val="24"/>
          <w:szCs w:val="24"/>
        </w:rPr>
        <w:t xml:space="preserve"> that investment in the </w:t>
      </w:r>
      <w:r w:rsidRPr="00DA2521">
        <w:rPr>
          <w:rFonts w:ascii="Times New Roman" w:eastAsia="Times New Roman" w:hAnsi="Times New Roman" w:cs="Times New Roman"/>
          <w:color w:val="1C1E29"/>
          <w:sz w:val="24"/>
          <w:szCs w:val="24"/>
        </w:rPr>
        <w:t>From Germany</w:t>
      </w:r>
      <w:r w:rsidR="00305B59" w:rsidRPr="00DA2521">
        <w:rPr>
          <w:rFonts w:ascii="Times New Roman" w:eastAsia="Times New Roman" w:hAnsi="Times New Roman" w:cs="Times New Roman"/>
          <w:color w:val="1C1E29"/>
          <w:sz w:val="24"/>
          <w:szCs w:val="24"/>
        </w:rPr>
        <w:t xml:space="preserve"> will</w:t>
      </w:r>
      <w:r w:rsidR="00305B59" w:rsidRPr="00305B59">
        <w:rPr>
          <w:rFonts w:ascii="Times New Roman" w:eastAsia="Times New Roman" w:hAnsi="Times New Roman" w:cs="Times New Roman"/>
          <w:color w:val="1C1E29"/>
          <w:sz w:val="24"/>
          <w:szCs w:val="24"/>
        </w:rPr>
        <w:t xml:space="preserve"> not show any cointegration in the US market. </w:t>
      </w:r>
    </w:p>
    <w:p w14:paraId="746B59E6" w14:textId="1702685A" w:rsidR="00305B59" w:rsidRPr="00305B59" w:rsidRDefault="00DA2521" w:rsidP="00305B59">
      <w:pPr>
        <w:spacing w:after="0" w:line="480" w:lineRule="auto"/>
        <w:ind w:firstLine="720"/>
        <w:jc w:val="both"/>
        <w:rPr>
          <w:rFonts w:ascii="Times New Roman" w:eastAsia="Times New Roman" w:hAnsi="Times New Roman" w:cs="Times New Roman"/>
          <w:color w:val="1C1E29"/>
          <w:sz w:val="24"/>
          <w:szCs w:val="24"/>
        </w:rPr>
      </w:pPr>
      <w:r w:rsidRPr="00DA2521">
        <w:rPr>
          <w:rFonts w:ascii="Times New Roman" w:eastAsia="Times New Roman" w:hAnsi="Times New Roman" w:cs="Times New Roman"/>
          <w:color w:val="1C1E29"/>
          <w:sz w:val="24"/>
          <w:szCs w:val="24"/>
        </w:rPr>
        <w:t xml:space="preserve">The </w:t>
      </w:r>
      <w:r>
        <w:rPr>
          <w:rFonts w:ascii="Times New Roman" w:eastAsia="Times New Roman" w:hAnsi="Times New Roman" w:cs="Times New Roman"/>
          <w:color w:val="1C1E29"/>
          <w:sz w:val="24"/>
          <w:szCs w:val="24"/>
        </w:rPr>
        <w:t xml:space="preserve">ARCH </w:t>
      </w:r>
      <w:r w:rsidRPr="00DA2521">
        <w:rPr>
          <w:rFonts w:ascii="Times New Roman" w:eastAsia="Times New Roman" w:hAnsi="Times New Roman" w:cs="Times New Roman"/>
          <w:color w:val="1C1E29"/>
          <w:sz w:val="24"/>
          <w:szCs w:val="24"/>
        </w:rPr>
        <w:t>method used</w:t>
      </w:r>
      <w:r>
        <w:rPr>
          <w:rFonts w:ascii="Times New Roman" w:eastAsia="Times New Roman" w:hAnsi="Times New Roman" w:cs="Times New Roman"/>
          <w:color w:val="1C1E29"/>
          <w:sz w:val="24"/>
          <w:szCs w:val="24"/>
        </w:rPr>
        <w:t xml:space="preserve"> </w:t>
      </w:r>
      <w:proofErr w:type="gramStart"/>
      <w:r>
        <w:rPr>
          <w:rFonts w:ascii="Times New Roman" w:eastAsia="Times New Roman" w:hAnsi="Times New Roman" w:cs="Times New Roman"/>
          <w:color w:val="1C1E29"/>
          <w:sz w:val="24"/>
          <w:szCs w:val="24"/>
        </w:rPr>
        <w:t xml:space="preserve">the </w:t>
      </w:r>
      <w:r w:rsidR="00305B59" w:rsidRPr="00DA2521">
        <w:rPr>
          <w:rFonts w:ascii="Times New Roman" w:eastAsia="Times New Roman" w:hAnsi="Times New Roman" w:cs="Times New Roman"/>
          <w:color w:val="1C1E29"/>
          <w:sz w:val="24"/>
          <w:szCs w:val="24"/>
        </w:rPr>
        <w:t xml:space="preserve"> high</w:t>
      </w:r>
      <w:proofErr w:type="gramEnd"/>
      <w:r w:rsidR="00305B59" w:rsidRPr="00DA2521">
        <w:rPr>
          <w:rFonts w:ascii="Times New Roman" w:eastAsia="Times New Roman" w:hAnsi="Times New Roman" w:cs="Times New Roman"/>
          <w:color w:val="1C1E29"/>
          <w:sz w:val="24"/>
          <w:szCs w:val="24"/>
        </w:rPr>
        <w:t>-frequency data which was sampled in the frequency</w:t>
      </w:r>
      <w:r w:rsidR="00305B59" w:rsidRPr="00305B59">
        <w:rPr>
          <w:rFonts w:ascii="Times New Roman" w:eastAsia="Times New Roman" w:hAnsi="Times New Roman" w:cs="Times New Roman"/>
          <w:color w:val="1C1E29"/>
          <w:sz w:val="24"/>
          <w:szCs w:val="24"/>
        </w:rPr>
        <w:t xml:space="preserve"> of five minutes, private information and new announcements create an impact on return and volatility of Euro/Dollars FOREX. The announcement includes both </w:t>
      </w:r>
      <w:proofErr w:type="gramStart"/>
      <w:r w:rsidR="00305B59" w:rsidRPr="00305B59">
        <w:rPr>
          <w:rFonts w:ascii="Times New Roman" w:eastAsia="Times New Roman" w:hAnsi="Times New Roman" w:cs="Times New Roman"/>
          <w:color w:val="1C1E29"/>
          <w:sz w:val="24"/>
          <w:szCs w:val="24"/>
        </w:rPr>
        <w:t>kind</w:t>
      </w:r>
      <w:proofErr w:type="gramEnd"/>
      <w:r w:rsidR="00305B59" w:rsidRPr="00305B59">
        <w:rPr>
          <w:rFonts w:ascii="Times New Roman" w:eastAsia="Times New Roman" w:hAnsi="Times New Roman" w:cs="Times New Roman"/>
          <w:color w:val="1C1E29"/>
          <w:sz w:val="24"/>
          <w:szCs w:val="24"/>
        </w:rPr>
        <w:t xml:space="preserve"> scheduled and un-scheduled new announcements. The EGARCH </w:t>
      </w:r>
      <w:r>
        <w:rPr>
          <w:rFonts w:ascii="Times New Roman" w:eastAsia="Times New Roman" w:hAnsi="Times New Roman" w:cs="Times New Roman"/>
          <w:color w:val="1C1E29"/>
          <w:sz w:val="24"/>
          <w:szCs w:val="24"/>
        </w:rPr>
        <w:t>analysis</w:t>
      </w:r>
      <w:r w:rsidR="00305B59" w:rsidRPr="00305B59">
        <w:rPr>
          <w:rFonts w:ascii="Times New Roman" w:eastAsia="Times New Roman" w:hAnsi="Times New Roman" w:cs="Times New Roman"/>
          <w:color w:val="1C1E29"/>
          <w:sz w:val="24"/>
          <w:szCs w:val="24"/>
        </w:rPr>
        <w:t xml:space="preserve"> </w:t>
      </w:r>
      <w:r w:rsidR="00305B59" w:rsidRPr="00DA2521">
        <w:rPr>
          <w:rFonts w:ascii="Times New Roman" w:eastAsia="Times New Roman" w:hAnsi="Times New Roman" w:cs="Times New Roman"/>
          <w:color w:val="1C1E29"/>
          <w:sz w:val="24"/>
          <w:szCs w:val="24"/>
        </w:rPr>
        <w:t xml:space="preserve">which </w:t>
      </w:r>
      <w:r w:rsidRPr="00DA2521">
        <w:rPr>
          <w:rFonts w:ascii="Times New Roman" w:eastAsia="Times New Roman" w:hAnsi="Times New Roman" w:cs="Times New Roman"/>
          <w:color w:val="1C1E29"/>
          <w:sz w:val="24"/>
          <w:szCs w:val="24"/>
        </w:rPr>
        <w:t>is</w:t>
      </w:r>
      <w:r w:rsidR="00305B59" w:rsidRPr="00DA2521">
        <w:rPr>
          <w:rFonts w:ascii="Times New Roman" w:eastAsia="Times New Roman" w:hAnsi="Times New Roman" w:cs="Times New Roman"/>
          <w:color w:val="1C1E29"/>
          <w:sz w:val="24"/>
          <w:szCs w:val="24"/>
        </w:rPr>
        <w:t xml:space="preserve"> usually used to check the robustness of </w:t>
      </w:r>
      <w:proofErr w:type="gramStart"/>
      <w:r w:rsidR="00305B59" w:rsidRPr="00DA2521">
        <w:rPr>
          <w:rFonts w:ascii="Times New Roman" w:eastAsia="Times New Roman" w:hAnsi="Times New Roman" w:cs="Times New Roman"/>
          <w:color w:val="1C1E29"/>
          <w:sz w:val="24"/>
          <w:szCs w:val="24"/>
        </w:rPr>
        <w:t>results</w:t>
      </w:r>
      <w:r w:rsidRPr="00DA2521">
        <w:rPr>
          <w:rFonts w:ascii="Times New Roman" w:eastAsia="Times New Roman" w:hAnsi="Times New Roman" w:cs="Times New Roman"/>
          <w:color w:val="1C1E29"/>
          <w:sz w:val="24"/>
          <w:szCs w:val="24"/>
        </w:rPr>
        <w:t>,</w:t>
      </w:r>
      <w:r w:rsidR="00305B59" w:rsidRPr="00DA2521">
        <w:rPr>
          <w:rFonts w:ascii="Times New Roman" w:eastAsia="Times New Roman" w:hAnsi="Times New Roman" w:cs="Times New Roman"/>
          <w:color w:val="1C1E29"/>
          <w:sz w:val="24"/>
          <w:szCs w:val="24"/>
        </w:rPr>
        <w:t xml:space="preserve"> </w:t>
      </w:r>
      <w:r w:rsidRPr="00DA2521">
        <w:rPr>
          <w:rFonts w:ascii="Times New Roman" w:eastAsia="Times New Roman" w:hAnsi="Times New Roman" w:cs="Times New Roman"/>
          <w:color w:val="1C1E29"/>
          <w:sz w:val="24"/>
          <w:szCs w:val="24"/>
        </w:rPr>
        <w:t xml:space="preserve"> also</w:t>
      </w:r>
      <w:proofErr w:type="gramEnd"/>
      <w:r w:rsidRPr="00DA2521">
        <w:rPr>
          <w:rFonts w:ascii="Times New Roman" w:eastAsia="Times New Roman" w:hAnsi="Times New Roman" w:cs="Times New Roman"/>
          <w:color w:val="1C1E29"/>
          <w:sz w:val="24"/>
          <w:szCs w:val="24"/>
        </w:rPr>
        <w:t xml:space="preserve"> </w:t>
      </w:r>
      <w:r w:rsidR="00305B59" w:rsidRPr="00DA2521">
        <w:rPr>
          <w:rFonts w:ascii="Times New Roman" w:eastAsia="Times New Roman" w:hAnsi="Times New Roman" w:cs="Times New Roman"/>
          <w:color w:val="1C1E29"/>
          <w:sz w:val="24"/>
          <w:szCs w:val="24"/>
        </w:rPr>
        <w:t>show</w:t>
      </w:r>
      <w:r w:rsidRPr="00DA2521">
        <w:rPr>
          <w:rFonts w:ascii="Times New Roman" w:eastAsia="Times New Roman" w:hAnsi="Times New Roman" w:cs="Times New Roman"/>
          <w:color w:val="1C1E29"/>
          <w:sz w:val="24"/>
          <w:szCs w:val="24"/>
        </w:rPr>
        <w:t>s significant</w:t>
      </w:r>
      <w:r w:rsidR="00305B59" w:rsidRPr="00DA2521">
        <w:rPr>
          <w:rFonts w:ascii="Times New Roman" w:eastAsia="Times New Roman" w:hAnsi="Times New Roman" w:cs="Times New Roman"/>
          <w:color w:val="1C1E29"/>
          <w:sz w:val="24"/>
          <w:szCs w:val="24"/>
        </w:rPr>
        <w:t xml:space="preserve"> mean and volatility spillover effect </w:t>
      </w:r>
      <w:r w:rsidRPr="00DA2521">
        <w:rPr>
          <w:rFonts w:ascii="Times New Roman" w:eastAsia="Times New Roman" w:hAnsi="Times New Roman" w:cs="Times New Roman"/>
          <w:color w:val="1C1E29"/>
          <w:sz w:val="24"/>
          <w:szCs w:val="24"/>
        </w:rPr>
        <w:t>among</w:t>
      </w:r>
      <w:r w:rsidR="00305B59" w:rsidRPr="00DA2521">
        <w:rPr>
          <w:rFonts w:ascii="Times New Roman" w:eastAsia="Times New Roman" w:hAnsi="Times New Roman" w:cs="Times New Roman"/>
          <w:color w:val="1C1E29"/>
          <w:sz w:val="24"/>
          <w:szCs w:val="24"/>
        </w:rPr>
        <w:t xml:space="preserve"> the market of Germany and the US</w:t>
      </w:r>
      <w:r w:rsidRPr="00DA2521">
        <w:rPr>
          <w:rFonts w:ascii="Times New Roman" w:eastAsia="Times New Roman" w:hAnsi="Times New Roman" w:cs="Times New Roman"/>
          <w:color w:val="1C1E29"/>
          <w:sz w:val="24"/>
          <w:szCs w:val="24"/>
        </w:rPr>
        <w:t xml:space="preserve">. </w:t>
      </w:r>
      <w:r w:rsidR="00305B59" w:rsidRPr="00DA2521">
        <w:rPr>
          <w:rFonts w:ascii="Times New Roman" w:eastAsia="Times New Roman" w:hAnsi="Times New Roman" w:cs="Times New Roman"/>
          <w:color w:val="1C1E29"/>
          <w:sz w:val="24"/>
          <w:szCs w:val="24"/>
        </w:rPr>
        <w:t>The increase in volatility spillover effect</w:t>
      </w:r>
      <w:r w:rsidR="00305B59" w:rsidRPr="00305B59">
        <w:rPr>
          <w:rFonts w:ascii="Times New Roman" w:eastAsia="Times New Roman" w:hAnsi="Times New Roman" w:cs="Times New Roman"/>
          <w:color w:val="1C1E29"/>
          <w:sz w:val="24"/>
          <w:szCs w:val="24"/>
        </w:rPr>
        <w:t xml:space="preserve"> is sometimes insignificant when the news is unscheduled excluded the interbank intervention or interest rate reports.  The results also show that the volatility spillover effect is increased when the news is scheduled and periodic unscheduled news (Bauwens, </w:t>
      </w:r>
      <w:proofErr w:type="spellStart"/>
      <w:r w:rsidR="00305B59" w:rsidRPr="00305B59">
        <w:rPr>
          <w:rFonts w:ascii="Times New Roman" w:eastAsia="Times New Roman" w:hAnsi="Times New Roman" w:cs="Times New Roman"/>
          <w:color w:val="1C1E29"/>
          <w:sz w:val="24"/>
          <w:szCs w:val="24"/>
        </w:rPr>
        <w:t>Omrane</w:t>
      </w:r>
      <w:proofErr w:type="spellEnd"/>
      <w:r w:rsidR="00305B59" w:rsidRPr="00305B59">
        <w:rPr>
          <w:rFonts w:ascii="Times New Roman" w:eastAsia="Times New Roman" w:hAnsi="Times New Roman" w:cs="Times New Roman"/>
          <w:color w:val="1C1E29"/>
          <w:sz w:val="24"/>
          <w:szCs w:val="24"/>
        </w:rPr>
        <w:t xml:space="preserve">, &amp; </w:t>
      </w:r>
      <w:proofErr w:type="spellStart"/>
      <w:r w:rsidR="00305B59" w:rsidRPr="00305B59">
        <w:rPr>
          <w:rFonts w:ascii="Times New Roman" w:eastAsia="Times New Roman" w:hAnsi="Times New Roman" w:cs="Times New Roman"/>
          <w:color w:val="1C1E29"/>
          <w:sz w:val="24"/>
          <w:szCs w:val="24"/>
        </w:rPr>
        <w:t>Giot</w:t>
      </w:r>
      <w:proofErr w:type="spellEnd"/>
      <w:r w:rsidR="00305B59" w:rsidRPr="00305B59">
        <w:rPr>
          <w:rFonts w:ascii="Times New Roman" w:eastAsia="Times New Roman" w:hAnsi="Times New Roman" w:cs="Times New Roman"/>
          <w:color w:val="1C1E29"/>
          <w:sz w:val="24"/>
          <w:szCs w:val="24"/>
        </w:rPr>
        <w:t>, 2015).</w:t>
      </w:r>
    </w:p>
    <w:p w14:paraId="0A53F4F4" w14:textId="77777777" w:rsidR="00305B59" w:rsidRDefault="00305B59" w:rsidP="00305B59">
      <w:pPr>
        <w:spacing w:after="0" w:line="480" w:lineRule="auto"/>
        <w:rPr>
          <w:rFonts w:ascii="Times New Roman" w:eastAsia="Times New Roman" w:hAnsi="Times New Roman" w:cs="Times New Roman"/>
          <w:b/>
          <w:bCs/>
          <w:color w:val="1C1E29"/>
          <w:sz w:val="24"/>
          <w:szCs w:val="24"/>
        </w:rPr>
      </w:pPr>
    </w:p>
    <w:p w14:paraId="5564C3EA" w14:textId="6219941D" w:rsidR="00305B59" w:rsidRPr="00305B59" w:rsidRDefault="00305B59" w:rsidP="00305B59">
      <w:pPr>
        <w:spacing w:after="0" w:line="480" w:lineRule="auto"/>
        <w:jc w:val="center"/>
        <w:rPr>
          <w:rFonts w:ascii="Times New Roman" w:eastAsia="Times New Roman" w:hAnsi="Times New Roman" w:cs="Times New Roman"/>
          <w:color w:val="1C1E29"/>
          <w:sz w:val="24"/>
          <w:szCs w:val="24"/>
        </w:rPr>
      </w:pPr>
      <w:r w:rsidRPr="00305B59">
        <w:rPr>
          <w:rFonts w:ascii="Times New Roman" w:eastAsia="Times New Roman" w:hAnsi="Times New Roman" w:cs="Times New Roman"/>
          <w:b/>
          <w:bCs/>
          <w:color w:val="1C1E29"/>
          <w:sz w:val="24"/>
          <w:szCs w:val="24"/>
        </w:rPr>
        <w:t>Conclusion</w:t>
      </w:r>
    </w:p>
    <w:p w14:paraId="15BCCF7D" w14:textId="51F08F6C" w:rsidR="00305B59" w:rsidRPr="00305B59" w:rsidRDefault="00305B59" w:rsidP="00305B59">
      <w:pPr>
        <w:spacing w:after="0" w:line="480" w:lineRule="auto"/>
        <w:jc w:val="both"/>
        <w:rPr>
          <w:rFonts w:ascii="Times New Roman" w:eastAsia="Times New Roman" w:hAnsi="Times New Roman" w:cs="Times New Roman"/>
          <w:color w:val="1C1E29"/>
          <w:sz w:val="24"/>
          <w:szCs w:val="24"/>
        </w:rPr>
      </w:pPr>
      <w:r w:rsidRPr="00305B59">
        <w:rPr>
          <w:rFonts w:ascii="Times New Roman" w:eastAsia="Times New Roman" w:hAnsi="Times New Roman" w:cs="Times New Roman"/>
          <w:color w:val="1C1E29"/>
          <w:sz w:val="24"/>
          <w:szCs w:val="24"/>
        </w:rPr>
        <w:lastRenderedPageBreak/>
        <w:t>           </w:t>
      </w:r>
      <w:r w:rsidRPr="00DA2521">
        <w:rPr>
          <w:rFonts w:ascii="Times New Roman" w:eastAsia="Times New Roman" w:hAnsi="Times New Roman" w:cs="Times New Roman"/>
          <w:color w:val="1C1E29"/>
          <w:sz w:val="24"/>
          <w:szCs w:val="24"/>
        </w:rPr>
        <w:t xml:space="preserve">The research </w:t>
      </w:r>
      <w:r w:rsidR="00DA2521" w:rsidRPr="00DA2521">
        <w:rPr>
          <w:rFonts w:ascii="Times New Roman" w:eastAsia="Times New Roman" w:hAnsi="Times New Roman" w:cs="Times New Roman"/>
          <w:color w:val="1C1E29"/>
          <w:sz w:val="24"/>
          <w:szCs w:val="24"/>
        </w:rPr>
        <w:t xml:space="preserve">based </w:t>
      </w:r>
      <w:r w:rsidRPr="00DA2521">
        <w:rPr>
          <w:rFonts w:ascii="Times New Roman" w:eastAsia="Times New Roman" w:hAnsi="Times New Roman" w:cs="Times New Roman"/>
          <w:color w:val="1C1E29"/>
          <w:sz w:val="24"/>
          <w:szCs w:val="24"/>
        </w:rPr>
        <w:t>on three techni</w:t>
      </w:r>
      <w:r w:rsidR="00DA2521" w:rsidRPr="00DA2521">
        <w:rPr>
          <w:rFonts w:ascii="Times New Roman" w:eastAsia="Times New Roman" w:hAnsi="Times New Roman" w:cs="Times New Roman"/>
          <w:color w:val="1C1E29"/>
          <w:sz w:val="24"/>
          <w:szCs w:val="24"/>
        </w:rPr>
        <w:t xml:space="preserve">ques of </w:t>
      </w:r>
      <w:proofErr w:type="spellStart"/>
      <w:r w:rsidR="00DA2521" w:rsidRPr="00DA2521">
        <w:rPr>
          <w:rFonts w:ascii="Times New Roman" w:eastAsia="Times New Roman" w:hAnsi="Times New Roman" w:cs="Times New Roman"/>
          <w:color w:val="1C1E29"/>
          <w:sz w:val="24"/>
          <w:szCs w:val="24"/>
        </w:rPr>
        <w:t>forcasting</w:t>
      </w:r>
      <w:proofErr w:type="spellEnd"/>
      <w:r w:rsidR="00DA2521" w:rsidRPr="00DA2521">
        <w:rPr>
          <w:rFonts w:ascii="Times New Roman" w:eastAsia="Times New Roman" w:hAnsi="Times New Roman" w:cs="Times New Roman"/>
          <w:color w:val="1C1E29"/>
          <w:sz w:val="24"/>
          <w:szCs w:val="24"/>
        </w:rPr>
        <w:t xml:space="preserve"> </w:t>
      </w:r>
      <w:r w:rsidRPr="00DA2521">
        <w:rPr>
          <w:rFonts w:ascii="Times New Roman" w:eastAsia="Times New Roman" w:hAnsi="Times New Roman" w:cs="Times New Roman"/>
          <w:color w:val="1C1E29"/>
          <w:sz w:val="24"/>
          <w:szCs w:val="24"/>
        </w:rPr>
        <w:t>shows that the euro and dollar show linear cointegration when the news announcement is</w:t>
      </w:r>
      <w:r w:rsidRPr="00305B59">
        <w:rPr>
          <w:rFonts w:ascii="Times New Roman" w:eastAsia="Times New Roman" w:hAnsi="Times New Roman" w:cs="Times New Roman"/>
          <w:color w:val="1C1E29"/>
          <w:sz w:val="24"/>
          <w:szCs w:val="24"/>
        </w:rPr>
        <w:t xml:space="preserve"> scheduled or periodic unscheduled. The results show significant mean and volatility effect between both markets. But the volatility effect is more positive when there is a scheduled news announcement. The economic factors of US are unstable sometimes as compared to Germany. The investors have to be vigilant while investing in the US market. </w:t>
      </w:r>
    </w:p>
    <w:p w14:paraId="3CD221A6" w14:textId="4DBB86C4" w:rsidR="007A6301" w:rsidRPr="001D6FFD" w:rsidRDefault="007A6301" w:rsidP="00305B59">
      <w:pPr>
        <w:spacing w:after="0" w:line="480" w:lineRule="auto"/>
        <w:jc w:val="both"/>
        <w:rPr>
          <w:rFonts w:ascii="Times New Roman" w:hAnsi="Times New Roman" w:cs="Times New Roman"/>
          <w:color w:val="222222"/>
          <w:sz w:val="24"/>
          <w:szCs w:val="24"/>
          <w:shd w:val="clear" w:color="auto" w:fill="FFFFFF"/>
        </w:rPr>
      </w:pPr>
    </w:p>
    <w:p w14:paraId="148ACECE" w14:textId="2C2C720E" w:rsidR="007A6301" w:rsidRPr="001D6FFD" w:rsidRDefault="007A6301" w:rsidP="007A6301">
      <w:pPr>
        <w:spacing w:after="0" w:line="480" w:lineRule="auto"/>
        <w:rPr>
          <w:rFonts w:ascii="Times New Roman" w:hAnsi="Times New Roman" w:cs="Times New Roman"/>
          <w:color w:val="222222"/>
          <w:sz w:val="24"/>
          <w:szCs w:val="24"/>
          <w:shd w:val="clear" w:color="auto" w:fill="FFFFFF"/>
        </w:rPr>
      </w:pPr>
    </w:p>
    <w:p w14:paraId="5E733D6B" w14:textId="77777777" w:rsidR="00B803B8" w:rsidRPr="001D6FFD" w:rsidRDefault="00B803B8" w:rsidP="00B803B8">
      <w:pPr>
        <w:spacing w:after="0" w:line="480" w:lineRule="auto"/>
        <w:ind w:firstLine="720"/>
        <w:jc w:val="both"/>
        <w:rPr>
          <w:rFonts w:ascii="Times New Roman" w:hAnsi="Times New Roman" w:cs="Times New Roman"/>
          <w:color w:val="222222"/>
          <w:sz w:val="24"/>
          <w:szCs w:val="24"/>
          <w:shd w:val="clear" w:color="auto" w:fill="FFFFFF"/>
        </w:rPr>
      </w:pPr>
    </w:p>
    <w:p w14:paraId="4B273E21" w14:textId="77777777" w:rsidR="00B803B8" w:rsidRPr="001D6FFD" w:rsidRDefault="00B803B8" w:rsidP="00DC21A1">
      <w:pPr>
        <w:spacing w:after="0" w:line="480" w:lineRule="auto"/>
        <w:ind w:firstLine="720"/>
        <w:rPr>
          <w:rFonts w:ascii="Times New Roman" w:hAnsi="Times New Roman" w:cs="Times New Roman"/>
          <w:color w:val="222222"/>
          <w:sz w:val="24"/>
          <w:szCs w:val="24"/>
          <w:shd w:val="clear" w:color="auto" w:fill="FFFFFF"/>
        </w:rPr>
      </w:pPr>
    </w:p>
    <w:p w14:paraId="7D81C0F6" w14:textId="77777777" w:rsidR="00B803B8" w:rsidRPr="001D6FFD" w:rsidRDefault="00B803B8" w:rsidP="00550EFD">
      <w:pPr>
        <w:spacing w:after="0" w:line="480" w:lineRule="auto"/>
        <w:jc w:val="center"/>
        <w:rPr>
          <w:rFonts w:ascii="Times New Roman" w:hAnsi="Times New Roman" w:cs="Times New Roman"/>
          <w:b/>
          <w:sz w:val="24"/>
          <w:szCs w:val="24"/>
        </w:rPr>
      </w:pPr>
    </w:p>
    <w:p w14:paraId="78C4BAC0" w14:textId="77777777" w:rsidR="00B803B8" w:rsidRPr="001D6FFD" w:rsidRDefault="00B803B8">
      <w:pPr>
        <w:rPr>
          <w:rFonts w:ascii="Times New Roman" w:hAnsi="Times New Roman" w:cs="Times New Roman"/>
          <w:b/>
          <w:sz w:val="24"/>
          <w:szCs w:val="24"/>
        </w:rPr>
      </w:pPr>
      <w:r w:rsidRPr="001D6FFD">
        <w:rPr>
          <w:rFonts w:ascii="Times New Roman" w:hAnsi="Times New Roman" w:cs="Times New Roman"/>
          <w:b/>
          <w:sz w:val="24"/>
          <w:szCs w:val="24"/>
        </w:rPr>
        <w:br w:type="page"/>
      </w:r>
    </w:p>
    <w:p w14:paraId="7B8B05D2" w14:textId="302B05CF" w:rsidR="0008177B" w:rsidRPr="001D6FFD" w:rsidRDefault="00267851" w:rsidP="00550EFD">
      <w:pPr>
        <w:spacing w:after="0" w:line="480" w:lineRule="auto"/>
        <w:jc w:val="center"/>
        <w:rPr>
          <w:rFonts w:ascii="Times New Roman" w:hAnsi="Times New Roman" w:cs="Times New Roman"/>
          <w:b/>
          <w:sz w:val="24"/>
          <w:szCs w:val="24"/>
        </w:rPr>
      </w:pPr>
      <w:r w:rsidRPr="001D6FFD">
        <w:rPr>
          <w:rFonts w:ascii="Times New Roman" w:hAnsi="Times New Roman" w:cs="Times New Roman"/>
          <w:b/>
          <w:sz w:val="24"/>
          <w:szCs w:val="24"/>
        </w:rPr>
        <w:lastRenderedPageBreak/>
        <w:t>References</w:t>
      </w:r>
    </w:p>
    <w:p w14:paraId="76E8A199" w14:textId="01275CB2" w:rsidR="00476205" w:rsidRPr="001D6FFD" w:rsidRDefault="00476205" w:rsidP="00550EFD">
      <w:pPr>
        <w:spacing w:after="0" w:line="480" w:lineRule="auto"/>
        <w:ind w:left="720" w:hanging="720"/>
        <w:rPr>
          <w:rFonts w:ascii="Times New Roman" w:hAnsi="Times New Roman" w:cs="Times New Roman"/>
          <w:color w:val="222222"/>
          <w:sz w:val="24"/>
          <w:szCs w:val="24"/>
          <w:shd w:val="clear" w:color="auto" w:fill="FFFFFF"/>
        </w:rPr>
      </w:pPr>
      <w:r w:rsidRPr="001D6FFD">
        <w:rPr>
          <w:rFonts w:ascii="Times New Roman" w:hAnsi="Times New Roman" w:cs="Times New Roman"/>
          <w:color w:val="222222"/>
          <w:sz w:val="24"/>
          <w:szCs w:val="24"/>
          <w:shd w:val="clear" w:color="auto" w:fill="FFFFFF"/>
        </w:rPr>
        <w:t xml:space="preserve">Bartram, S. M., &amp; </w:t>
      </w:r>
      <w:proofErr w:type="spellStart"/>
      <w:r w:rsidRPr="001D6FFD">
        <w:rPr>
          <w:rFonts w:ascii="Times New Roman" w:hAnsi="Times New Roman" w:cs="Times New Roman"/>
          <w:color w:val="222222"/>
          <w:sz w:val="24"/>
          <w:szCs w:val="24"/>
          <w:shd w:val="clear" w:color="auto" w:fill="FFFFFF"/>
        </w:rPr>
        <w:t>Grinblatt</w:t>
      </w:r>
      <w:proofErr w:type="spellEnd"/>
      <w:r w:rsidRPr="001D6FFD">
        <w:rPr>
          <w:rFonts w:ascii="Times New Roman" w:hAnsi="Times New Roman" w:cs="Times New Roman"/>
          <w:color w:val="222222"/>
          <w:sz w:val="24"/>
          <w:szCs w:val="24"/>
          <w:shd w:val="clear" w:color="auto" w:fill="FFFFFF"/>
        </w:rPr>
        <w:t>, M. (2018). Agnostic fundamental analysis works. </w:t>
      </w:r>
      <w:r w:rsidRPr="001D6FFD">
        <w:rPr>
          <w:rFonts w:ascii="Times New Roman" w:hAnsi="Times New Roman" w:cs="Times New Roman"/>
          <w:i/>
          <w:iCs/>
          <w:color w:val="222222"/>
          <w:sz w:val="24"/>
          <w:szCs w:val="24"/>
          <w:shd w:val="clear" w:color="auto" w:fill="FFFFFF"/>
        </w:rPr>
        <w:t>Journal of Financial Economics</w:t>
      </w:r>
      <w:r w:rsidRPr="001D6FFD">
        <w:rPr>
          <w:rFonts w:ascii="Times New Roman" w:hAnsi="Times New Roman" w:cs="Times New Roman"/>
          <w:color w:val="222222"/>
          <w:sz w:val="24"/>
          <w:szCs w:val="24"/>
          <w:shd w:val="clear" w:color="auto" w:fill="FFFFFF"/>
        </w:rPr>
        <w:t>, </w:t>
      </w:r>
      <w:r w:rsidRPr="001D6FFD">
        <w:rPr>
          <w:rFonts w:ascii="Times New Roman" w:hAnsi="Times New Roman" w:cs="Times New Roman"/>
          <w:i/>
          <w:iCs/>
          <w:color w:val="222222"/>
          <w:sz w:val="24"/>
          <w:szCs w:val="24"/>
          <w:shd w:val="clear" w:color="auto" w:fill="FFFFFF"/>
        </w:rPr>
        <w:t>128</w:t>
      </w:r>
      <w:r w:rsidRPr="001D6FFD">
        <w:rPr>
          <w:rFonts w:ascii="Times New Roman" w:hAnsi="Times New Roman" w:cs="Times New Roman"/>
          <w:color w:val="222222"/>
          <w:sz w:val="24"/>
          <w:szCs w:val="24"/>
          <w:shd w:val="clear" w:color="auto" w:fill="FFFFFF"/>
        </w:rPr>
        <w:t>(1), 125-147.</w:t>
      </w:r>
    </w:p>
    <w:p w14:paraId="5E1BBE0D" w14:textId="1253C2DA" w:rsidR="001D6FFD" w:rsidRPr="001D6FFD" w:rsidRDefault="001D6FFD" w:rsidP="00550EFD">
      <w:pPr>
        <w:spacing w:after="0" w:line="480" w:lineRule="auto"/>
        <w:ind w:left="720" w:hanging="720"/>
        <w:rPr>
          <w:rFonts w:ascii="Times New Roman" w:hAnsi="Times New Roman" w:cs="Times New Roman"/>
          <w:color w:val="222222"/>
          <w:sz w:val="24"/>
          <w:szCs w:val="24"/>
          <w:shd w:val="clear" w:color="auto" w:fill="FFFFFF"/>
        </w:rPr>
      </w:pPr>
      <w:r w:rsidRPr="001D6FFD">
        <w:rPr>
          <w:rFonts w:ascii="Times New Roman" w:hAnsi="Times New Roman" w:cs="Times New Roman"/>
          <w:color w:val="222222"/>
          <w:sz w:val="24"/>
          <w:szCs w:val="24"/>
          <w:shd w:val="clear" w:color="auto" w:fill="FFFFFF"/>
        </w:rPr>
        <w:t xml:space="preserve">Bauwens, L., </w:t>
      </w:r>
      <w:proofErr w:type="spellStart"/>
      <w:r w:rsidRPr="001D6FFD">
        <w:rPr>
          <w:rFonts w:ascii="Times New Roman" w:hAnsi="Times New Roman" w:cs="Times New Roman"/>
          <w:color w:val="222222"/>
          <w:sz w:val="24"/>
          <w:szCs w:val="24"/>
          <w:shd w:val="clear" w:color="auto" w:fill="FFFFFF"/>
        </w:rPr>
        <w:t>Omrane</w:t>
      </w:r>
      <w:proofErr w:type="spellEnd"/>
      <w:r w:rsidRPr="001D6FFD">
        <w:rPr>
          <w:rFonts w:ascii="Times New Roman" w:hAnsi="Times New Roman" w:cs="Times New Roman"/>
          <w:color w:val="222222"/>
          <w:sz w:val="24"/>
          <w:szCs w:val="24"/>
          <w:shd w:val="clear" w:color="auto" w:fill="FFFFFF"/>
        </w:rPr>
        <w:t xml:space="preserve">, W. B., &amp; </w:t>
      </w:r>
      <w:proofErr w:type="spellStart"/>
      <w:r w:rsidRPr="001D6FFD">
        <w:rPr>
          <w:rFonts w:ascii="Times New Roman" w:hAnsi="Times New Roman" w:cs="Times New Roman"/>
          <w:color w:val="222222"/>
          <w:sz w:val="24"/>
          <w:szCs w:val="24"/>
          <w:shd w:val="clear" w:color="auto" w:fill="FFFFFF"/>
        </w:rPr>
        <w:t>Giot</w:t>
      </w:r>
      <w:proofErr w:type="spellEnd"/>
      <w:r w:rsidRPr="001D6FFD">
        <w:rPr>
          <w:rFonts w:ascii="Times New Roman" w:hAnsi="Times New Roman" w:cs="Times New Roman"/>
          <w:color w:val="222222"/>
          <w:sz w:val="24"/>
          <w:szCs w:val="24"/>
          <w:shd w:val="clear" w:color="auto" w:fill="FFFFFF"/>
        </w:rPr>
        <w:t>, P. (2015). News announcements, market activity and volatility in the euro/dollar foreign exchange market. </w:t>
      </w:r>
      <w:r w:rsidRPr="001D6FFD">
        <w:rPr>
          <w:rFonts w:ascii="Times New Roman" w:hAnsi="Times New Roman" w:cs="Times New Roman"/>
          <w:i/>
          <w:iCs/>
          <w:color w:val="222222"/>
          <w:sz w:val="24"/>
          <w:szCs w:val="24"/>
          <w:shd w:val="clear" w:color="auto" w:fill="FFFFFF"/>
        </w:rPr>
        <w:t>Journal of International Money and Finance</w:t>
      </w:r>
      <w:r w:rsidRPr="001D6FFD">
        <w:rPr>
          <w:rFonts w:ascii="Times New Roman" w:hAnsi="Times New Roman" w:cs="Times New Roman"/>
          <w:color w:val="222222"/>
          <w:sz w:val="24"/>
          <w:szCs w:val="24"/>
          <w:shd w:val="clear" w:color="auto" w:fill="FFFFFF"/>
        </w:rPr>
        <w:t>, </w:t>
      </w:r>
      <w:r w:rsidRPr="001D6FFD">
        <w:rPr>
          <w:rFonts w:ascii="Times New Roman" w:hAnsi="Times New Roman" w:cs="Times New Roman"/>
          <w:i/>
          <w:iCs/>
          <w:color w:val="222222"/>
          <w:sz w:val="24"/>
          <w:szCs w:val="24"/>
          <w:shd w:val="clear" w:color="auto" w:fill="FFFFFF"/>
        </w:rPr>
        <w:t>24</w:t>
      </w:r>
      <w:r w:rsidRPr="001D6FFD">
        <w:rPr>
          <w:rFonts w:ascii="Times New Roman" w:hAnsi="Times New Roman" w:cs="Times New Roman"/>
          <w:color w:val="222222"/>
          <w:sz w:val="24"/>
          <w:szCs w:val="24"/>
          <w:shd w:val="clear" w:color="auto" w:fill="FFFFFF"/>
        </w:rPr>
        <w:t>(7), 1108-1125.</w:t>
      </w:r>
    </w:p>
    <w:p w14:paraId="5433FCF8" w14:textId="339BB12C" w:rsidR="00F0131E" w:rsidRPr="001D6FFD" w:rsidRDefault="00F0131E" w:rsidP="00550EFD">
      <w:pPr>
        <w:spacing w:after="0" w:line="480" w:lineRule="auto"/>
        <w:ind w:left="720" w:hanging="720"/>
        <w:rPr>
          <w:rFonts w:ascii="Times New Roman" w:hAnsi="Times New Roman" w:cs="Times New Roman"/>
          <w:color w:val="222222"/>
          <w:sz w:val="24"/>
          <w:szCs w:val="24"/>
          <w:shd w:val="clear" w:color="auto" w:fill="FFFFFF"/>
        </w:rPr>
      </w:pPr>
      <w:r w:rsidRPr="001D6FFD">
        <w:rPr>
          <w:rFonts w:ascii="Times New Roman" w:hAnsi="Times New Roman" w:cs="Times New Roman"/>
          <w:color w:val="222222"/>
          <w:sz w:val="24"/>
          <w:szCs w:val="24"/>
          <w:shd w:val="clear" w:color="auto" w:fill="FFFFFF"/>
        </w:rPr>
        <w:t xml:space="preserve">Edwards, R. D., Magee, J., &amp; </w:t>
      </w:r>
      <w:proofErr w:type="spellStart"/>
      <w:r w:rsidRPr="001D6FFD">
        <w:rPr>
          <w:rFonts w:ascii="Times New Roman" w:hAnsi="Times New Roman" w:cs="Times New Roman"/>
          <w:color w:val="222222"/>
          <w:sz w:val="24"/>
          <w:szCs w:val="24"/>
          <w:shd w:val="clear" w:color="auto" w:fill="FFFFFF"/>
        </w:rPr>
        <w:t>Bassetti</w:t>
      </w:r>
      <w:proofErr w:type="spellEnd"/>
      <w:r w:rsidRPr="001D6FFD">
        <w:rPr>
          <w:rFonts w:ascii="Times New Roman" w:hAnsi="Times New Roman" w:cs="Times New Roman"/>
          <w:color w:val="222222"/>
          <w:sz w:val="24"/>
          <w:szCs w:val="24"/>
          <w:shd w:val="clear" w:color="auto" w:fill="FFFFFF"/>
        </w:rPr>
        <w:t>, W. C. (2018). </w:t>
      </w:r>
      <w:r w:rsidRPr="001D6FFD">
        <w:rPr>
          <w:rFonts w:ascii="Times New Roman" w:hAnsi="Times New Roman" w:cs="Times New Roman"/>
          <w:i/>
          <w:iCs/>
          <w:color w:val="222222"/>
          <w:sz w:val="24"/>
          <w:szCs w:val="24"/>
          <w:shd w:val="clear" w:color="auto" w:fill="FFFFFF"/>
        </w:rPr>
        <w:t>Technical analysis of stock trends</w:t>
      </w:r>
      <w:r w:rsidRPr="001D6FFD">
        <w:rPr>
          <w:rFonts w:ascii="Times New Roman" w:hAnsi="Times New Roman" w:cs="Times New Roman"/>
          <w:color w:val="222222"/>
          <w:sz w:val="24"/>
          <w:szCs w:val="24"/>
          <w:shd w:val="clear" w:color="auto" w:fill="FFFFFF"/>
        </w:rPr>
        <w:t>. CRC press.</w:t>
      </w:r>
    </w:p>
    <w:p w14:paraId="07558D83" w14:textId="77DAA55C" w:rsidR="00DC21A1" w:rsidRPr="001D6FFD" w:rsidRDefault="00DC21A1" w:rsidP="00550EFD">
      <w:pPr>
        <w:spacing w:after="0" w:line="480" w:lineRule="auto"/>
        <w:ind w:left="720" w:hanging="720"/>
        <w:rPr>
          <w:rFonts w:ascii="Times New Roman" w:hAnsi="Times New Roman" w:cs="Times New Roman"/>
          <w:color w:val="222222"/>
          <w:sz w:val="24"/>
          <w:szCs w:val="24"/>
          <w:shd w:val="clear" w:color="auto" w:fill="FFFFFF"/>
        </w:rPr>
      </w:pPr>
      <w:proofErr w:type="spellStart"/>
      <w:r w:rsidRPr="001D6FFD">
        <w:rPr>
          <w:rFonts w:ascii="Times New Roman" w:hAnsi="Times New Roman" w:cs="Times New Roman"/>
          <w:color w:val="222222"/>
          <w:sz w:val="24"/>
          <w:szCs w:val="24"/>
          <w:shd w:val="clear" w:color="auto" w:fill="FFFFFF"/>
        </w:rPr>
        <w:t>Kolková</w:t>
      </w:r>
      <w:proofErr w:type="spellEnd"/>
      <w:r w:rsidRPr="001D6FFD">
        <w:rPr>
          <w:rFonts w:ascii="Times New Roman" w:hAnsi="Times New Roman" w:cs="Times New Roman"/>
          <w:color w:val="222222"/>
          <w:sz w:val="24"/>
          <w:szCs w:val="24"/>
          <w:shd w:val="clear" w:color="auto" w:fill="FFFFFF"/>
        </w:rPr>
        <w:t>, A. (2017). Application of Fibonacci Numbers on Technical Analysis of EUR/USD Currency Pair. </w:t>
      </w:r>
      <w:r w:rsidRPr="001D6FFD">
        <w:rPr>
          <w:rFonts w:ascii="Times New Roman" w:hAnsi="Times New Roman" w:cs="Times New Roman"/>
          <w:i/>
          <w:iCs/>
          <w:color w:val="222222"/>
          <w:sz w:val="24"/>
          <w:szCs w:val="24"/>
          <w:shd w:val="clear" w:color="auto" w:fill="FFFFFF"/>
        </w:rPr>
        <w:t>INTERNATIONAL DAY OF SCIENCE 2017</w:t>
      </w:r>
      <w:r w:rsidRPr="001D6FFD">
        <w:rPr>
          <w:rFonts w:ascii="Times New Roman" w:hAnsi="Times New Roman" w:cs="Times New Roman"/>
          <w:color w:val="222222"/>
          <w:sz w:val="24"/>
          <w:szCs w:val="24"/>
          <w:shd w:val="clear" w:color="auto" w:fill="FFFFFF"/>
        </w:rPr>
        <w:t>, 99.</w:t>
      </w:r>
    </w:p>
    <w:p w14:paraId="1A06ACB1" w14:textId="14158811" w:rsidR="00DC21A1" w:rsidRPr="001D6FFD" w:rsidRDefault="00DC21A1" w:rsidP="00550EFD">
      <w:pPr>
        <w:spacing w:after="0" w:line="480" w:lineRule="auto"/>
        <w:ind w:left="720" w:hanging="720"/>
        <w:rPr>
          <w:rFonts w:ascii="Times New Roman" w:hAnsi="Times New Roman" w:cs="Times New Roman"/>
          <w:color w:val="222222"/>
          <w:sz w:val="24"/>
          <w:szCs w:val="24"/>
          <w:shd w:val="clear" w:color="auto" w:fill="FFFFFF"/>
        </w:rPr>
      </w:pPr>
      <w:r w:rsidRPr="001D6FFD">
        <w:rPr>
          <w:rFonts w:ascii="Times New Roman" w:hAnsi="Times New Roman" w:cs="Times New Roman"/>
          <w:color w:val="222222"/>
          <w:sz w:val="24"/>
          <w:szCs w:val="24"/>
          <w:shd w:val="clear" w:color="auto" w:fill="FFFFFF"/>
        </w:rPr>
        <w:t xml:space="preserve">Mateus, C., </w:t>
      </w:r>
      <w:proofErr w:type="spellStart"/>
      <w:r w:rsidRPr="001D6FFD">
        <w:rPr>
          <w:rFonts w:ascii="Times New Roman" w:hAnsi="Times New Roman" w:cs="Times New Roman"/>
          <w:color w:val="222222"/>
          <w:sz w:val="24"/>
          <w:szCs w:val="24"/>
          <w:shd w:val="clear" w:color="auto" w:fill="FFFFFF"/>
        </w:rPr>
        <w:t>Chinthalapati</w:t>
      </w:r>
      <w:proofErr w:type="spellEnd"/>
      <w:r w:rsidRPr="001D6FFD">
        <w:rPr>
          <w:rFonts w:ascii="Times New Roman" w:hAnsi="Times New Roman" w:cs="Times New Roman"/>
          <w:color w:val="222222"/>
          <w:sz w:val="24"/>
          <w:szCs w:val="24"/>
          <w:shd w:val="clear" w:color="auto" w:fill="FFFFFF"/>
        </w:rPr>
        <w:t>, R., &amp; Mateus, I. B. (2017). Intraday industry-specific spillover effect in European equity markets. </w:t>
      </w:r>
      <w:r w:rsidRPr="001D6FFD">
        <w:rPr>
          <w:rFonts w:ascii="Times New Roman" w:hAnsi="Times New Roman" w:cs="Times New Roman"/>
          <w:i/>
          <w:iCs/>
          <w:color w:val="222222"/>
          <w:sz w:val="24"/>
          <w:szCs w:val="24"/>
          <w:shd w:val="clear" w:color="auto" w:fill="FFFFFF"/>
        </w:rPr>
        <w:t>The Quarterly Review of Economics and Finance</w:t>
      </w:r>
      <w:r w:rsidRPr="001D6FFD">
        <w:rPr>
          <w:rFonts w:ascii="Times New Roman" w:hAnsi="Times New Roman" w:cs="Times New Roman"/>
          <w:color w:val="222222"/>
          <w:sz w:val="24"/>
          <w:szCs w:val="24"/>
          <w:shd w:val="clear" w:color="auto" w:fill="FFFFFF"/>
        </w:rPr>
        <w:t>, </w:t>
      </w:r>
      <w:r w:rsidRPr="001D6FFD">
        <w:rPr>
          <w:rFonts w:ascii="Times New Roman" w:hAnsi="Times New Roman" w:cs="Times New Roman"/>
          <w:i/>
          <w:iCs/>
          <w:color w:val="222222"/>
          <w:sz w:val="24"/>
          <w:szCs w:val="24"/>
          <w:shd w:val="clear" w:color="auto" w:fill="FFFFFF"/>
        </w:rPr>
        <w:t>63</w:t>
      </w:r>
      <w:r w:rsidRPr="001D6FFD">
        <w:rPr>
          <w:rFonts w:ascii="Times New Roman" w:hAnsi="Times New Roman" w:cs="Times New Roman"/>
          <w:color w:val="222222"/>
          <w:sz w:val="24"/>
          <w:szCs w:val="24"/>
          <w:shd w:val="clear" w:color="auto" w:fill="FFFFFF"/>
        </w:rPr>
        <w:t>, 278-298.</w:t>
      </w:r>
    </w:p>
    <w:p w14:paraId="56D7D223" w14:textId="77777777" w:rsidR="00DC21A1" w:rsidRPr="001D6FFD" w:rsidRDefault="00DC21A1" w:rsidP="00DC21A1">
      <w:pPr>
        <w:spacing w:after="0" w:line="480" w:lineRule="auto"/>
        <w:ind w:left="720" w:hanging="720"/>
        <w:rPr>
          <w:rFonts w:ascii="Times New Roman" w:hAnsi="Times New Roman" w:cs="Times New Roman"/>
          <w:color w:val="222222"/>
          <w:sz w:val="24"/>
          <w:szCs w:val="24"/>
          <w:shd w:val="clear" w:color="auto" w:fill="FFFFFF"/>
        </w:rPr>
      </w:pPr>
      <w:proofErr w:type="spellStart"/>
      <w:r w:rsidRPr="001D6FFD">
        <w:rPr>
          <w:rFonts w:ascii="Times New Roman" w:hAnsi="Times New Roman" w:cs="Times New Roman"/>
          <w:color w:val="222222"/>
          <w:sz w:val="24"/>
          <w:szCs w:val="24"/>
          <w:shd w:val="clear" w:color="auto" w:fill="FFFFFF"/>
        </w:rPr>
        <w:t>Moosa</w:t>
      </w:r>
      <w:proofErr w:type="spellEnd"/>
      <w:r w:rsidRPr="001D6FFD">
        <w:rPr>
          <w:rFonts w:ascii="Times New Roman" w:hAnsi="Times New Roman" w:cs="Times New Roman"/>
          <w:color w:val="222222"/>
          <w:sz w:val="24"/>
          <w:szCs w:val="24"/>
          <w:shd w:val="clear" w:color="auto" w:fill="FFFFFF"/>
        </w:rPr>
        <w:t>, I. A. (2000). Market-based Forecasting: The Spot and Forward Exchange Rates. In </w:t>
      </w:r>
      <w:r w:rsidRPr="001D6FFD">
        <w:rPr>
          <w:rFonts w:ascii="Times New Roman" w:hAnsi="Times New Roman" w:cs="Times New Roman"/>
          <w:i/>
          <w:iCs/>
          <w:color w:val="222222"/>
          <w:sz w:val="24"/>
          <w:szCs w:val="24"/>
          <w:shd w:val="clear" w:color="auto" w:fill="FFFFFF"/>
        </w:rPr>
        <w:t>Exchange Rate Forecasting: Techniques and Applications</w:t>
      </w:r>
      <w:r w:rsidRPr="001D6FFD">
        <w:rPr>
          <w:rFonts w:ascii="Times New Roman" w:hAnsi="Times New Roman" w:cs="Times New Roman"/>
          <w:color w:val="222222"/>
          <w:sz w:val="24"/>
          <w:szCs w:val="24"/>
          <w:shd w:val="clear" w:color="auto" w:fill="FFFFFF"/>
        </w:rPr>
        <w:t> (pp. 134-147). Palgrave Macmillan, London.</w:t>
      </w:r>
    </w:p>
    <w:p w14:paraId="1911B19F" w14:textId="77777777" w:rsidR="00DC21A1" w:rsidRPr="001D6FFD" w:rsidRDefault="00DC21A1" w:rsidP="00550EFD">
      <w:pPr>
        <w:spacing w:after="0" w:line="480" w:lineRule="auto"/>
        <w:ind w:left="720" w:hanging="720"/>
        <w:rPr>
          <w:rFonts w:ascii="Times New Roman" w:hAnsi="Times New Roman" w:cs="Times New Roman"/>
          <w:sz w:val="24"/>
          <w:szCs w:val="24"/>
        </w:rPr>
      </w:pPr>
    </w:p>
    <w:sectPr w:rsidR="00DC21A1" w:rsidRPr="001D6FFD"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56F97" w14:textId="77777777" w:rsidR="008579FA" w:rsidRDefault="008579FA" w:rsidP="00267851">
      <w:pPr>
        <w:spacing w:after="0" w:line="240" w:lineRule="auto"/>
      </w:pPr>
      <w:r>
        <w:separator/>
      </w:r>
    </w:p>
  </w:endnote>
  <w:endnote w:type="continuationSeparator" w:id="0">
    <w:p w14:paraId="7D2572AD" w14:textId="77777777" w:rsidR="008579FA" w:rsidRDefault="008579F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B5E30" w14:textId="77777777" w:rsidR="008579FA" w:rsidRDefault="008579FA" w:rsidP="00267851">
      <w:pPr>
        <w:spacing w:after="0" w:line="240" w:lineRule="auto"/>
      </w:pPr>
      <w:r>
        <w:separator/>
      </w:r>
    </w:p>
  </w:footnote>
  <w:footnote w:type="continuationSeparator" w:id="0">
    <w:p w14:paraId="075867B7" w14:textId="77777777" w:rsidR="008579FA" w:rsidRDefault="008579FA"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1B421" w14:textId="2688EE68"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D6FFD">
      <w:rPr>
        <w:rFonts w:ascii="Times New Roman" w:hAnsi="Times New Roman" w:cs="Times New Roman"/>
        <w:sz w:val="24"/>
        <w:szCs w:val="24"/>
      </w:rPr>
      <w:t>Finance, Accounting and Banking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74685C08"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889C4" w14:textId="58230C02" w:rsidR="00A106AF" w:rsidRPr="001A02CC" w:rsidRDefault="001D6FF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Finance, Accounting and Banking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14:paraId="6579EC22"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8177B"/>
    <w:rsid w:val="00126FAA"/>
    <w:rsid w:val="00130A33"/>
    <w:rsid w:val="00141074"/>
    <w:rsid w:val="00187C02"/>
    <w:rsid w:val="001A02CC"/>
    <w:rsid w:val="001D6FFD"/>
    <w:rsid w:val="0021773C"/>
    <w:rsid w:val="00267851"/>
    <w:rsid w:val="002777E7"/>
    <w:rsid w:val="002D4968"/>
    <w:rsid w:val="00305B59"/>
    <w:rsid w:val="0034125C"/>
    <w:rsid w:val="00471063"/>
    <w:rsid w:val="00476205"/>
    <w:rsid w:val="004A07E8"/>
    <w:rsid w:val="004D6074"/>
    <w:rsid w:val="00550EFD"/>
    <w:rsid w:val="005C20F1"/>
    <w:rsid w:val="007626C2"/>
    <w:rsid w:val="007A6301"/>
    <w:rsid w:val="008579FA"/>
    <w:rsid w:val="00877CA7"/>
    <w:rsid w:val="008D653D"/>
    <w:rsid w:val="00970D16"/>
    <w:rsid w:val="00A106AF"/>
    <w:rsid w:val="00A4374D"/>
    <w:rsid w:val="00B405F9"/>
    <w:rsid w:val="00B73412"/>
    <w:rsid w:val="00B803B8"/>
    <w:rsid w:val="00C5356B"/>
    <w:rsid w:val="00C74D28"/>
    <w:rsid w:val="00C75C92"/>
    <w:rsid w:val="00C863A2"/>
    <w:rsid w:val="00CA2688"/>
    <w:rsid w:val="00CF0A51"/>
    <w:rsid w:val="00D5076D"/>
    <w:rsid w:val="00D7449E"/>
    <w:rsid w:val="00D95087"/>
    <w:rsid w:val="00DA2521"/>
    <w:rsid w:val="00DC21A1"/>
    <w:rsid w:val="00EF1641"/>
    <w:rsid w:val="00F0131E"/>
    <w:rsid w:val="00F3264C"/>
    <w:rsid w:val="00F71AA6"/>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117D"/>
  <w15:docId w15:val="{44FF53B9-3F5C-4C29-8BF4-44B56C56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semiHidden/>
    <w:unhideWhenUsed/>
    <w:rsid w:val="00126F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5B59"/>
    <w:rPr>
      <w:b/>
      <w:bCs/>
    </w:rPr>
  </w:style>
  <w:style w:type="character" w:styleId="CommentReference">
    <w:name w:val="annotation reference"/>
    <w:basedOn w:val="DefaultParagraphFont"/>
    <w:uiPriority w:val="99"/>
    <w:semiHidden/>
    <w:unhideWhenUsed/>
    <w:rsid w:val="00D7449E"/>
    <w:rPr>
      <w:sz w:val="16"/>
      <w:szCs w:val="16"/>
    </w:rPr>
  </w:style>
  <w:style w:type="paragraph" w:styleId="CommentText">
    <w:name w:val="annotation text"/>
    <w:basedOn w:val="Normal"/>
    <w:link w:val="CommentTextChar"/>
    <w:uiPriority w:val="99"/>
    <w:semiHidden/>
    <w:unhideWhenUsed/>
    <w:rsid w:val="00D7449E"/>
    <w:pPr>
      <w:spacing w:line="240" w:lineRule="auto"/>
    </w:pPr>
    <w:rPr>
      <w:sz w:val="20"/>
      <w:szCs w:val="20"/>
    </w:rPr>
  </w:style>
  <w:style w:type="character" w:customStyle="1" w:styleId="CommentTextChar">
    <w:name w:val="Comment Text Char"/>
    <w:basedOn w:val="DefaultParagraphFont"/>
    <w:link w:val="CommentText"/>
    <w:uiPriority w:val="99"/>
    <w:semiHidden/>
    <w:rsid w:val="00D7449E"/>
    <w:rPr>
      <w:sz w:val="20"/>
      <w:szCs w:val="20"/>
    </w:rPr>
  </w:style>
  <w:style w:type="paragraph" w:styleId="CommentSubject">
    <w:name w:val="annotation subject"/>
    <w:basedOn w:val="CommentText"/>
    <w:next w:val="CommentText"/>
    <w:link w:val="CommentSubjectChar"/>
    <w:uiPriority w:val="99"/>
    <w:semiHidden/>
    <w:unhideWhenUsed/>
    <w:rsid w:val="00D7449E"/>
    <w:rPr>
      <w:b/>
      <w:bCs/>
    </w:rPr>
  </w:style>
  <w:style w:type="character" w:customStyle="1" w:styleId="CommentSubjectChar">
    <w:name w:val="Comment Subject Char"/>
    <w:basedOn w:val="CommentTextChar"/>
    <w:link w:val="CommentSubject"/>
    <w:uiPriority w:val="99"/>
    <w:semiHidden/>
    <w:rsid w:val="00D7449E"/>
    <w:rPr>
      <w:b/>
      <w:bCs/>
      <w:sz w:val="20"/>
      <w:szCs w:val="20"/>
    </w:rPr>
  </w:style>
  <w:style w:type="paragraph" w:styleId="BalloonText">
    <w:name w:val="Balloon Text"/>
    <w:basedOn w:val="Normal"/>
    <w:link w:val="BalloonTextChar"/>
    <w:uiPriority w:val="99"/>
    <w:semiHidden/>
    <w:unhideWhenUsed/>
    <w:rsid w:val="00D74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49E"/>
    <w:rPr>
      <w:rFonts w:ascii="Segoe UI" w:hAnsi="Segoe UI" w:cs="Segoe UI"/>
      <w:sz w:val="18"/>
      <w:szCs w:val="18"/>
    </w:rPr>
  </w:style>
  <w:style w:type="paragraph" w:styleId="ListParagraph">
    <w:name w:val="List Paragraph"/>
    <w:basedOn w:val="Normal"/>
    <w:uiPriority w:val="34"/>
    <w:qFormat/>
    <w:rsid w:val="00D7449E"/>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066398">
      <w:bodyDiv w:val="1"/>
      <w:marLeft w:val="0"/>
      <w:marRight w:val="0"/>
      <w:marTop w:val="0"/>
      <w:marBottom w:val="0"/>
      <w:divBdr>
        <w:top w:val="none" w:sz="0" w:space="0" w:color="auto"/>
        <w:left w:val="none" w:sz="0" w:space="0" w:color="auto"/>
        <w:bottom w:val="none" w:sz="0" w:space="0" w:color="auto"/>
        <w:right w:val="none" w:sz="0" w:space="0" w:color="auto"/>
      </w:divBdr>
      <w:divsChild>
        <w:div w:id="1701861092">
          <w:marLeft w:val="0"/>
          <w:marRight w:val="0"/>
          <w:marTop w:val="0"/>
          <w:marBottom w:val="0"/>
          <w:divBdr>
            <w:top w:val="none" w:sz="0" w:space="0" w:color="auto"/>
            <w:left w:val="none" w:sz="0" w:space="0" w:color="auto"/>
            <w:bottom w:val="none" w:sz="0" w:space="0" w:color="auto"/>
            <w:right w:val="none" w:sz="0" w:space="0" w:color="auto"/>
          </w:divBdr>
        </w:div>
      </w:divsChild>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923833401">
      <w:bodyDiv w:val="1"/>
      <w:marLeft w:val="0"/>
      <w:marRight w:val="0"/>
      <w:marTop w:val="0"/>
      <w:marBottom w:val="0"/>
      <w:divBdr>
        <w:top w:val="none" w:sz="0" w:space="0" w:color="auto"/>
        <w:left w:val="none" w:sz="0" w:space="0" w:color="auto"/>
        <w:bottom w:val="none" w:sz="0" w:space="0" w:color="auto"/>
        <w:right w:val="none" w:sz="0" w:space="0" w:color="auto"/>
      </w:divBdr>
      <w:divsChild>
        <w:div w:id="1335261601">
          <w:marLeft w:val="0"/>
          <w:marRight w:val="0"/>
          <w:marTop w:val="0"/>
          <w:marBottom w:val="0"/>
          <w:divBdr>
            <w:top w:val="none" w:sz="0" w:space="0" w:color="auto"/>
            <w:left w:val="none" w:sz="0" w:space="0" w:color="auto"/>
            <w:bottom w:val="none" w:sz="0" w:space="0" w:color="auto"/>
            <w:right w:val="none" w:sz="0" w:space="0" w:color="auto"/>
          </w:divBdr>
        </w:div>
        <w:div w:id="1072699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2019-08-17T07:16:00Z</dcterms:created>
  <dcterms:modified xsi:type="dcterms:W3CDTF">2019-08-17T07:16:00Z</dcterms:modified>
</cp:coreProperties>
</file>