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45" w:rsidRDefault="005B7245" w:rsidP="005B7245"/>
    <w:p w:rsidR="005B7245" w:rsidRDefault="005B7245" w:rsidP="005B7245"/>
    <w:p w:rsidR="005B7245" w:rsidRDefault="005B7245" w:rsidP="005B7245"/>
    <w:p w:rsidR="005B7245" w:rsidRDefault="005B7245" w:rsidP="005B7245">
      <w:pPr>
        <w:jc w:val="center"/>
      </w:pPr>
    </w:p>
    <w:p w:rsidR="001B3F9F" w:rsidRDefault="001B3F9F" w:rsidP="005B7245">
      <w:pPr>
        <w:jc w:val="center"/>
      </w:pPr>
    </w:p>
    <w:p w:rsidR="005B7245" w:rsidRDefault="005B7245" w:rsidP="005B7245">
      <w:pPr>
        <w:jc w:val="center"/>
      </w:pPr>
    </w:p>
    <w:p w:rsidR="005B7245" w:rsidRPr="00DE6875" w:rsidRDefault="00664D63" w:rsidP="005B7245">
      <w:pPr>
        <w:jc w:val="center"/>
      </w:pPr>
      <w:r w:rsidRPr="00DE6875">
        <w:t>Introduction to Health Informatics</w:t>
      </w:r>
    </w:p>
    <w:p w:rsidR="005B7245" w:rsidRPr="00DE6875" w:rsidRDefault="00664D63" w:rsidP="005B7245">
      <w:pPr>
        <w:jc w:val="center"/>
      </w:pPr>
      <w:r w:rsidRPr="00DE6875">
        <w:t>Author name</w:t>
      </w:r>
    </w:p>
    <w:p w:rsidR="005B7245" w:rsidRPr="00DE6875" w:rsidRDefault="00664D63" w:rsidP="005B7245">
      <w:pPr>
        <w:jc w:val="center"/>
      </w:pPr>
      <w:r w:rsidRPr="00DE6875">
        <w:t>Affiliations</w:t>
      </w:r>
    </w:p>
    <w:p w:rsidR="005B7245" w:rsidRPr="00DE6875" w:rsidRDefault="005B7245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5B7245">
      <w:pPr>
        <w:jc w:val="center"/>
      </w:pPr>
    </w:p>
    <w:p w:rsidR="004A2AF3" w:rsidRPr="00DE6875" w:rsidRDefault="004A2AF3" w:rsidP="004A2AF3"/>
    <w:p w:rsidR="00216B80" w:rsidRPr="00DE6875" w:rsidRDefault="00664D63" w:rsidP="0096269A">
      <w:pPr>
        <w:rPr>
          <w:rFonts w:ascii="Arial" w:hAnsi="Arial" w:cs="Arial"/>
          <w:color w:val="6C6C6C"/>
          <w:sz w:val="18"/>
          <w:szCs w:val="18"/>
          <w:shd w:val="clear" w:color="auto" w:fill="FFFFFF"/>
        </w:rPr>
      </w:pPr>
      <w:r w:rsidRPr="00DE6875">
        <w:t>T</w:t>
      </w:r>
      <w:r w:rsidR="00044695" w:rsidRPr="00DE6875">
        <w:t xml:space="preserve">he electronic health record (EHR) is the systematic </w:t>
      </w:r>
      <w:r w:rsidR="00044695" w:rsidRPr="00DE6875">
        <w:rPr>
          <w:lang w:eastAsia="en-US"/>
        </w:rPr>
        <w:t>collection</w:t>
      </w:r>
      <w:r w:rsidR="00044695" w:rsidRPr="00DE6875">
        <w:rPr>
          <w:rFonts w:ascii="Times New Roman" w:eastAsia="Times New Roman" w:hAnsi="Times New Roman" w:cs="Times New Roman"/>
          <w:kern w:val="0"/>
          <w:lang w:eastAsia="en-US"/>
        </w:rPr>
        <w:t xml:space="preserve"> of </w:t>
      </w:r>
      <w:r w:rsidR="00E304F7" w:rsidRPr="00DE6875">
        <w:rPr>
          <w:rFonts w:ascii="Times New Roman" w:eastAsia="Times New Roman" w:hAnsi="Times New Roman" w:cs="Times New Roman"/>
          <w:kern w:val="0"/>
          <w:lang w:eastAsia="en-US"/>
        </w:rPr>
        <w:t xml:space="preserve">electronic health information of </w:t>
      </w:r>
      <w:r w:rsidR="00E304F7" w:rsidRPr="00DE6875">
        <w:t xml:space="preserve">patients that can be </w:t>
      </w:r>
      <w:r w:rsidR="001C1426" w:rsidRPr="00DE6875">
        <w:t>transferred</w:t>
      </w:r>
      <w:r w:rsidR="00E304F7" w:rsidRPr="00DE6875">
        <w:t xml:space="preserve"> between </w:t>
      </w:r>
      <w:r w:rsidR="001C1426" w:rsidRPr="00DE6875">
        <w:t>health</w:t>
      </w:r>
      <w:r w:rsidR="00BC55F2" w:rsidRPr="00DE6875">
        <w:t xml:space="preserve"> care centers while c</w:t>
      </w:r>
      <w:r w:rsidR="00FB72F3" w:rsidRPr="00DE6875">
        <w:t>omputerized Provider Order Entry (CPOE) is a procedure of a medical professional entering and sending medication orders as well as treatment instructions electronically. There is a use of computer application instead of paper charts.</w:t>
      </w:r>
      <w:r w:rsidR="00FB72F3" w:rsidRPr="00DE6875">
        <w:rPr>
          <w:rFonts w:ascii="Arial" w:hAnsi="Arial" w:cs="Arial"/>
          <w:color w:val="6C6C6C"/>
          <w:sz w:val="18"/>
          <w:szCs w:val="18"/>
          <w:shd w:val="clear" w:color="auto" w:fill="FFFFFF"/>
        </w:rPr>
        <w:t xml:space="preserve"> </w:t>
      </w:r>
      <w:r w:rsidR="00BA3CB5" w:rsidRPr="00DE6875">
        <w:t>Computerized provider order entry (CPOE) assist in the extensive</w:t>
      </w:r>
      <w:r w:rsidR="00E26917" w:rsidRPr="00DE6875">
        <w:t xml:space="preserve"> implementati</w:t>
      </w:r>
      <w:r w:rsidR="00BA3CB5" w:rsidRPr="00DE6875">
        <w:t xml:space="preserve">on of </w:t>
      </w:r>
      <w:r w:rsidR="008E6322" w:rsidRPr="00DE6875">
        <w:t xml:space="preserve">electronic EHR </w:t>
      </w:r>
      <w:r w:rsidR="0016738E" w:rsidRPr="00DE6875">
        <w:t xml:space="preserve">and make the treatment effective. </w:t>
      </w:r>
      <w:r w:rsidR="00672375" w:rsidRPr="00DE6875">
        <w:t xml:space="preserve">CPOE systems </w:t>
      </w:r>
      <w:r w:rsidR="00EC7A1B" w:rsidRPr="00DE6875">
        <w:t xml:space="preserve">are also used for </w:t>
      </w:r>
      <w:r w:rsidR="00672375" w:rsidRPr="00DE6875">
        <w:t>ordering medications</w:t>
      </w:r>
      <w:r w:rsidR="00D11039" w:rsidRPr="00DE6875">
        <w:t xml:space="preserve"> </w:t>
      </w:r>
      <w:r w:rsidR="001D2A03" w:rsidRPr="00DE6875">
        <w:fldChar w:fldCharType="begin"/>
      </w:r>
      <w:r w:rsidR="00D11039" w:rsidRPr="00DE6875">
        <w:instrText xml:space="preserve"> ADDIN ZOTERO_ITEM CSL_CITATION {"citationID":"tnZUirnj","properties":{"formattedCitation":"(Rai, Keil, &amp; Mindel, 2015)","plainCitation":"(Rai, Keil, &amp; Mindel, 2015)","noteIndex":0},"citationItems":[{"id":204,"uris":["http://zotero.org/users/local/wY2D8D5E/items/ZK6M7FSH"],"uri":["http://zotero.org/users/local/wY2D8D5E/items/ZK6M7FSH"],"itemData":{"id":204,"type":"article-journal","title":"How Does Computerized Provider Order Entry Implementation Impact Clinical Care Quality, Cycle Time, and Physician Job Demand Over Time?","author":[{"family":"Rai","given":"Arun"},{"family":"Keil","given":"Mark"},{"family":"Mindel","given":"Vitali"}],"issued":{"date-parts":[["2015"]]}}}],"schema":"https://github.com/citation-style-language/schema/raw/master/csl-citation.json"} </w:instrText>
      </w:r>
      <w:r w:rsidR="001D2A03" w:rsidRPr="00DE6875">
        <w:fldChar w:fldCharType="separate"/>
      </w:r>
      <w:r w:rsidR="00D11039" w:rsidRPr="00DE6875">
        <w:rPr>
          <w:rFonts w:ascii="Times New Roman" w:hAnsi="Times New Roman" w:cs="Times New Roman"/>
        </w:rPr>
        <w:t>(Rai, Keil, &amp; Mindel, 2015)</w:t>
      </w:r>
      <w:r w:rsidR="001D2A03" w:rsidRPr="00DE6875">
        <w:fldChar w:fldCharType="end"/>
      </w:r>
      <w:r w:rsidR="00D11039" w:rsidRPr="00DE6875">
        <w:t xml:space="preserve">. </w:t>
      </w:r>
      <w:r w:rsidRPr="00DE6875">
        <w:t xml:space="preserve">Moreover, these can be used for real-time patient identification as these can be used to review medication dosage recommendations for patients. </w:t>
      </w:r>
      <w:r w:rsidR="009B5925" w:rsidRPr="00DE6875">
        <w:t xml:space="preserve">In this way, patients can also be screened for different </w:t>
      </w:r>
      <w:r w:rsidRPr="00DE6875">
        <w:t>allergies and treat</w:t>
      </w:r>
      <w:r w:rsidRPr="00DE6875">
        <w:t>ment conflicts</w:t>
      </w:r>
      <w:r w:rsidR="00B66227" w:rsidRPr="00DE6875">
        <w:t>.</w:t>
      </w:r>
    </w:p>
    <w:p w:rsidR="00AE6F7F" w:rsidRPr="00DE6875" w:rsidRDefault="00664D63" w:rsidP="008E6322">
      <w:r w:rsidRPr="00DE6875">
        <w:t xml:space="preserve">These electronic systems are used with an aim to </w:t>
      </w:r>
      <w:r w:rsidR="00F22775" w:rsidRPr="00DE6875">
        <w:t>improve patient safety</w:t>
      </w:r>
      <w:r w:rsidRPr="00DE6875">
        <w:t xml:space="preserve">. They reduce </w:t>
      </w:r>
      <w:r w:rsidR="00F22775" w:rsidRPr="00DE6875">
        <w:t xml:space="preserve">medication errors </w:t>
      </w:r>
      <w:r w:rsidRPr="00DE6875">
        <w:t>as well as succeeding</w:t>
      </w:r>
      <w:r w:rsidR="00F22775" w:rsidRPr="00DE6875">
        <w:t xml:space="preserve"> adverse drug events (ADEs).</w:t>
      </w:r>
      <w:r w:rsidRPr="00DE6875">
        <w:t xml:space="preserve"> With the use </w:t>
      </w:r>
      <w:r w:rsidR="00BE4A5F" w:rsidRPr="00DE6875">
        <w:t xml:space="preserve">of </w:t>
      </w:r>
      <w:r w:rsidR="008E6322" w:rsidRPr="00DE6875">
        <w:t xml:space="preserve">EHR and CPOE, </w:t>
      </w:r>
      <w:r w:rsidR="00657D63" w:rsidRPr="00DE6875">
        <w:t xml:space="preserve">health care providers have </w:t>
      </w:r>
      <w:r w:rsidR="00627F2F" w:rsidRPr="00DE6875">
        <w:t xml:space="preserve">complete information that </w:t>
      </w:r>
      <w:r w:rsidR="00B554B1" w:rsidRPr="00DE6875">
        <w:t>increases</w:t>
      </w:r>
      <w:r w:rsidR="00627F2F" w:rsidRPr="00DE6875">
        <w:t xml:space="preserve"> the effectiveness of </w:t>
      </w:r>
      <w:r w:rsidR="00B554B1" w:rsidRPr="00DE6875">
        <w:t>decisions</w:t>
      </w:r>
      <w:r w:rsidR="00627F2F" w:rsidRPr="00DE6875">
        <w:t xml:space="preserve">. </w:t>
      </w:r>
      <w:r w:rsidR="00AF544D" w:rsidRPr="00DE6875">
        <w:t>Practitioners receive</w:t>
      </w:r>
      <w:r w:rsidRPr="00DE6875">
        <w:t xml:space="preserve"> alerts on the right choices of diagnosis that also </w:t>
      </w:r>
      <w:r w:rsidR="00C90F24" w:rsidRPr="00DE6875">
        <w:t>reduce</w:t>
      </w:r>
      <w:r w:rsidRPr="00DE6875">
        <w:t xml:space="preserve"> </w:t>
      </w:r>
      <w:r w:rsidR="00C90F24" w:rsidRPr="00DE6875">
        <w:t>errors</w:t>
      </w:r>
      <w:r w:rsidR="00744C28" w:rsidRPr="00DE6875">
        <w:t xml:space="preserve"> </w:t>
      </w:r>
      <w:r w:rsidR="001D2A03" w:rsidRPr="00DE6875">
        <w:fldChar w:fldCharType="begin"/>
      </w:r>
      <w:r w:rsidR="00744C28" w:rsidRPr="00DE6875">
        <w:instrText xml:space="preserve"> ADDIN ZOTERO_ITEM CSL_CITATION {"citationID":"poGgBqA3","properties":{"formattedCitation":"(Prgomet, Li, Niazkhani, Georgiou, &amp; Westbrook, 2016)","plainCitation":"(Prgomet, Li, Niazkhani, Georgiou, &amp; Westbrook, 2016)","noteIndex":0},"citationItems":[{"id":203,"uris":["http://zotero.org/users/local/wY2D8D5E/items/PQDUABBG"],"uri":["http://zotero.org/users/local/wY2D8D5E/items/PQDUABBG"],"itemData":{"id":203,"type":"article-journal","title":"Impact of commercial computerized provider order entry (CPOE) and clinical decision support systems (CDSSs) on medication errors, length of stay, and mortality in intensive care units: a systematic review and meta-analysis","container-title":"Journal of the American Medical Informatics Association","page":"413-422","volume":"24","issue":"2","author":[{"family":"Prgomet","given":"Mirela"},{"family":"Li","given":"Ling"},{"family":"Niazkhani","given":"Zahra"},{"family":"Georgiou","given":"Andrew"},{"family":"Westbrook","given":"Johanna I."}],"issued":{"date-parts":[["2016"]]}}}],"schema":"https://github.com/citation-style-language/schema/raw/master/csl-citation.json"} </w:instrText>
      </w:r>
      <w:r w:rsidR="001D2A03" w:rsidRPr="00DE6875">
        <w:fldChar w:fldCharType="separate"/>
      </w:r>
      <w:r w:rsidR="00744C28" w:rsidRPr="00DE6875">
        <w:rPr>
          <w:rFonts w:ascii="Times New Roman" w:hAnsi="Times New Roman" w:cs="Times New Roman"/>
        </w:rPr>
        <w:t>(Prgomet, Li, Niazkhani, Georgiou, &amp; Westbrook, 2016)</w:t>
      </w:r>
      <w:r w:rsidR="001D2A03" w:rsidRPr="00DE6875">
        <w:fldChar w:fldCharType="end"/>
      </w:r>
      <w:r w:rsidR="00EA485C" w:rsidRPr="00DE6875">
        <w:t>.</w:t>
      </w:r>
    </w:p>
    <w:p w:rsidR="00282DE0" w:rsidRPr="00DE6875" w:rsidRDefault="00664D63" w:rsidP="00A34E78">
      <w:r w:rsidRPr="00DE6875">
        <w:t>Despite</w:t>
      </w:r>
      <w:r w:rsidR="005079E3" w:rsidRPr="00DE6875">
        <w:t xml:space="preserve"> numerous</w:t>
      </w:r>
      <w:r w:rsidR="000C3818" w:rsidRPr="00DE6875">
        <w:t xml:space="preserve"> </w:t>
      </w:r>
      <w:r w:rsidR="005079E3" w:rsidRPr="00DE6875">
        <w:t>advantages</w:t>
      </w:r>
      <w:r w:rsidR="000C3818" w:rsidRPr="00DE6875">
        <w:t xml:space="preserve"> of the use of these </w:t>
      </w:r>
      <w:r w:rsidR="005079E3" w:rsidRPr="00DE6875">
        <w:t>electronic systems, there are many barriers that do not allow the implementation of these systems in healthcare settings.</w:t>
      </w:r>
      <w:r w:rsidR="00FB7AA6" w:rsidRPr="00DE6875">
        <w:t xml:space="preserve"> Organizations are required</w:t>
      </w:r>
      <w:r w:rsidR="001B7FE5" w:rsidRPr="00DE6875">
        <w:t xml:space="preserve"> transformation</w:t>
      </w:r>
      <w:r w:rsidR="00FB7AA6" w:rsidRPr="00DE6875">
        <w:t>s</w:t>
      </w:r>
      <w:r w:rsidR="001B7FE5" w:rsidRPr="00DE6875">
        <w:t xml:space="preserve"> during the implementation of the EHRs </w:t>
      </w:r>
      <w:r w:rsidR="00FB7AA6" w:rsidRPr="00DE6875">
        <w:t>and these require resources. All organizations do not have enough resources for the implementation of these systems.</w:t>
      </w:r>
      <w:r w:rsidR="00671512" w:rsidRPr="00DE6875">
        <w:t xml:space="preserve"> They may not have enough time and </w:t>
      </w:r>
      <w:r w:rsidR="00E91636" w:rsidRPr="00DE6875">
        <w:t>computer skills</w:t>
      </w:r>
      <w:r w:rsidR="00671512" w:rsidRPr="00DE6875">
        <w:t xml:space="preserve">. </w:t>
      </w:r>
      <w:r w:rsidR="000D34A4" w:rsidRPr="00DE6875">
        <w:t xml:space="preserve"> Enhancing computer skills </w:t>
      </w:r>
      <w:r w:rsidR="002226A8" w:rsidRPr="00DE6875">
        <w:t xml:space="preserve">and arranging technical support </w:t>
      </w:r>
      <w:r w:rsidR="000D34A4" w:rsidRPr="00DE6875">
        <w:t>require</w:t>
      </w:r>
      <w:r w:rsidR="002226A8" w:rsidRPr="00DE6875">
        <w:t>s</w:t>
      </w:r>
      <w:r w:rsidR="000D34A4" w:rsidRPr="00DE6875">
        <w:t xml:space="preserve"> financial investment</w:t>
      </w:r>
      <w:r w:rsidR="005C2956" w:rsidRPr="00DE6875">
        <w:t xml:space="preserve"> </w:t>
      </w:r>
      <w:r w:rsidR="001D2A03" w:rsidRPr="00DE6875">
        <w:fldChar w:fldCharType="begin"/>
      </w:r>
      <w:r w:rsidR="005C2956" w:rsidRPr="00DE6875">
        <w:instrText xml:space="preserve"> ADDIN ZOTERO_ITEM CSL_CITATION {"citationID":"57seaC43","properties":{"formattedCitation":"(Palabindala, Pamarthy, &amp; Jonnalagadda, 2016)","plainCitation":"(Palabindala, Pamarthy, &amp; Jonnalagadda, 2016)","noteIndex":0},"citationItems":[{"id":202,"uris":["http://zotero.org/users/local/wY2D8D5E/items/6TMAAMFS"],"uri":["http://zotero.org/users/local/wY2D8D5E/items/6TMAAMFS"],"itemData":{"id":202,"type":"article-journal","title":"Adoption of electronic health records and barriers","container-title":"Journal of community hospital internal medicine perspectives","page":"32643","volume":"6","issue":"5","author":[{"family":"Palabindala","given":"Venkataraman"},{"family":"Pamarthy","given":"Amaleswari"},{"family":"Jonnalagadda","given":"Nageshwar Reddy"}],"issued":{"date-parts":[["2016"]]}}}],"schema":"https://github.com/citation-style-language/schema/raw/master/csl-citation.json"} </w:instrText>
      </w:r>
      <w:r w:rsidR="001D2A03" w:rsidRPr="00DE6875">
        <w:fldChar w:fldCharType="separate"/>
      </w:r>
      <w:r w:rsidR="005C2956" w:rsidRPr="00DE6875">
        <w:rPr>
          <w:rFonts w:ascii="Times New Roman" w:hAnsi="Times New Roman" w:cs="Times New Roman"/>
        </w:rPr>
        <w:t>(Palabindala, Pamarthy, &amp; Jonnalagadda, 2016)</w:t>
      </w:r>
      <w:r w:rsidR="001D2A03" w:rsidRPr="00DE6875">
        <w:fldChar w:fldCharType="end"/>
      </w:r>
      <w:r w:rsidR="000D34A4" w:rsidRPr="00DE6875">
        <w:t xml:space="preserve">. </w:t>
      </w:r>
      <w:r w:rsidR="00671512" w:rsidRPr="00DE6875">
        <w:t xml:space="preserve">Moreover, there are also attitudes and behaviors of people that make the </w:t>
      </w:r>
      <w:r w:rsidR="00671512" w:rsidRPr="00DE6875">
        <w:lastRenderedPageBreak/>
        <w:t xml:space="preserve">implementation process difficult. Sometimes </w:t>
      </w:r>
      <w:r w:rsidR="006A6C30" w:rsidRPr="00DE6875">
        <w:t xml:space="preserve">stakeholders do not show </w:t>
      </w:r>
      <w:r w:rsidRPr="00DE6875">
        <w:t>confidence in t</w:t>
      </w:r>
      <w:r w:rsidR="006A6C30" w:rsidRPr="00DE6875">
        <w:t>he security and confidentiality of the systems and show reluctance in adoption</w:t>
      </w:r>
      <w:r w:rsidR="008D06F7" w:rsidRPr="00DE6875">
        <w:t xml:space="preserve"> </w:t>
      </w:r>
      <w:r w:rsidR="001D2A03" w:rsidRPr="00DE6875">
        <w:fldChar w:fldCharType="begin"/>
      </w:r>
      <w:r w:rsidR="008D06F7" w:rsidRPr="00DE6875">
        <w:instrText xml:space="preserve"> ADDIN ZOTERO_ITEM CSL_CITATION {"citationID":"oWKeUoPL","properties":{"formattedCitation":"(Ajami &amp; Bagheri-Tadi, 2013)","plainCitation":"(Ajami &amp; Bagheri-Tadi, 2013)","noteIndex":0},"citationItems":[{"id":201,"uris":["http://zotero.org/users/local/wY2D8D5E/items/2GX2JFPG"],"uri":["http://zotero.org/users/local/wY2D8D5E/items/2GX2JFPG"],"itemData":{"id":201,"type":"article-journal","title":"Barriers for adopting electronic health records (EHRs) by physicians","container-title":"Acta Informatica Medica","page":"129","volume":"21","issue":"2","author":[{"family":"Ajami","given":"Sima"},{"family":"Bagheri-Tadi","given":"Tayyebe"}],"issued":{"date-parts":[["2013"]]}}}],"schema":"https://github.com/citation-style-language/schema/raw/master/csl-citation.json"} </w:instrText>
      </w:r>
      <w:r w:rsidR="001D2A03" w:rsidRPr="00DE6875">
        <w:fldChar w:fldCharType="separate"/>
      </w:r>
      <w:r w:rsidR="008D06F7" w:rsidRPr="00DE6875">
        <w:rPr>
          <w:rFonts w:ascii="Times New Roman" w:hAnsi="Times New Roman" w:cs="Times New Roman"/>
        </w:rPr>
        <w:t>(Ajami &amp; Bagheri-Tadi, 2013)</w:t>
      </w:r>
      <w:r w:rsidR="001D2A03" w:rsidRPr="00DE6875">
        <w:fldChar w:fldCharType="end"/>
      </w:r>
      <w:r w:rsidR="008D06F7" w:rsidRPr="00DE6875">
        <w:t xml:space="preserve">. </w:t>
      </w:r>
      <w:r w:rsidR="008F69FD" w:rsidRPr="00DE6875">
        <w:t xml:space="preserve">All the information in the health records is shared with different </w:t>
      </w:r>
      <w:r w:rsidR="008636FF" w:rsidRPr="00DE6875">
        <w:t>stakeholders that reduce</w:t>
      </w:r>
      <w:r w:rsidR="008F69FD" w:rsidRPr="00DE6875">
        <w:t xml:space="preserve"> the security of the system. </w:t>
      </w:r>
    </w:p>
    <w:p w:rsidR="006A6C30" w:rsidRPr="00DE6875" w:rsidRDefault="006A6C30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664D63" w:rsidP="009A121D">
      <w:pPr>
        <w:jc w:val="center"/>
      </w:pPr>
      <w:r w:rsidRPr="00DE6875">
        <w:t>References</w:t>
      </w:r>
    </w:p>
    <w:p w:rsidR="00D11039" w:rsidRPr="00DE6875" w:rsidRDefault="001D2A03" w:rsidP="00D11039">
      <w:pPr>
        <w:pStyle w:val="Bibliography"/>
        <w:rPr>
          <w:rFonts w:ascii="Times New Roman" w:hAnsi="Times New Roman" w:cs="Times New Roman"/>
        </w:rPr>
      </w:pPr>
      <w:r w:rsidRPr="00DE6875">
        <w:fldChar w:fldCharType="begin"/>
      </w:r>
      <w:r w:rsidR="00664D63" w:rsidRPr="00DE6875">
        <w:instrText xml:space="preserve"> ADDIN ZOTERO_BIBL {"uncited":[],"omitted":[],"custom":[]} CSL_BIBLIOGRAPHY </w:instrText>
      </w:r>
      <w:r w:rsidRPr="00DE6875">
        <w:fldChar w:fldCharType="separate"/>
      </w:r>
      <w:r w:rsidR="00664D63" w:rsidRPr="00DE6875">
        <w:rPr>
          <w:rFonts w:ascii="Times New Roman" w:hAnsi="Times New Roman" w:cs="Times New Roman"/>
        </w:rPr>
        <w:t>Ajami, S., &amp;</w:t>
      </w:r>
      <w:r w:rsidR="00664D63" w:rsidRPr="00DE6875">
        <w:rPr>
          <w:rFonts w:ascii="Times New Roman" w:hAnsi="Times New Roman" w:cs="Times New Roman"/>
        </w:rPr>
        <w:t xml:space="preserve"> Bagheri-Tadi, T. (2013). Barriers to adopting electronic health records (EHRs) by physicians. </w:t>
      </w:r>
      <w:r w:rsidR="00664D63" w:rsidRPr="00DE6875">
        <w:rPr>
          <w:rFonts w:ascii="Times New Roman" w:hAnsi="Times New Roman" w:cs="Times New Roman"/>
          <w:i/>
          <w:iCs/>
        </w:rPr>
        <w:t>Acta Informatica Medica</w:t>
      </w:r>
      <w:r w:rsidR="00664D63" w:rsidRPr="00DE6875">
        <w:rPr>
          <w:rFonts w:ascii="Times New Roman" w:hAnsi="Times New Roman" w:cs="Times New Roman"/>
        </w:rPr>
        <w:t xml:space="preserve">, </w:t>
      </w:r>
      <w:r w:rsidR="00664D63" w:rsidRPr="00DE6875">
        <w:rPr>
          <w:rFonts w:ascii="Times New Roman" w:hAnsi="Times New Roman" w:cs="Times New Roman"/>
          <w:i/>
          <w:iCs/>
        </w:rPr>
        <w:t>21</w:t>
      </w:r>
      <w:r w:rsidR="00664D63" w:rsidRPr="00DE6875">
        <w:rPr>
          <w:rFonts w:ascii="Times New Roman" w:hAnsi="Times New Roman" w:cs="Times New Roman"/>
        </w:rPr>
        <w:t>(2), 129.</w:t>
      </w:r>
    </w:p>
    <w:p w:rsidR="00D11039" w:rsidRPr="00DE6875" w:rsidRDefault="00664D63" w:rsidP="00D11039">
      <w:pPr>
        <w:pStyle w:val="Bibliography"/>
        <w:rPr>
          <w:rFonts w:ascii="Times New Roman" w:hAnsi="Times New Roman" w:cs="Times New Roman"/>
        </w:rPr>
      </w:pPr>
      <w:r w:rsidRPr="00DE6875">
        <w:rPr>
          <w:rFonts w:ascii="Times New Roman" w:hAnsi="Times New Roman" w:cs="Times New Roman"/>
        </w:rPr>
        <w:t xml:space="preserve">Palabindala, V., Pamarthy, A., &amp; Jonnalagadda, N. R. (2016). Adoption of electronic health records and barriers. </w:t>
      </w:r>
      <w:r w:rsidRPr="00DE6875">
        <w:rPr>
          <w:rFonts w:ascii="Times New Roman" w:hAnsi="Times New Roman" w:cs="Times New Roman"/>
          <w:i/>
          <w:iCs/>
        </w:rPr>
        <w:t xml:space="preserve">Journal of </w:t>
      </w:r>
      <w:r w:rsidRPr="00DE6875">
        <w:rPr>
          <w:rFonts w:ascii="Times New Roman" w:hAnsi="Times New Roman" w:cs="Times New Roman"/>
          <w:i/>
          <w:iCs/>
        </w:rPr>
        <w:t>Community Hospital Internal Medicine Perspectives</w:t>
      </w:r>
      <w:r w:rsidRPr="00DE6875">
        <w:rPr>
          <w:rFonts w:ascii="Times New Roman" w:hAnsi="Times New Roman" w:cs="Times New Roman"/>
        </w:rPr>
        <w:t xml:space="preserve">, </w:t>
      </w:r>
      <w:r w:rsidRPr="00DE6875">
        <w:rPr>
          <w:rFonts w:ascii="Times New Roman" w:hAnsi="Times New Roman" w:cs="Times New Roman"/>
          <w:i/>
          <w:iCs/>
        </w:rPr>
        <w:t>6</w:t>
      </w:r>
      <w:r w:rsidRPr="00DE6875">
        <w:rPr>
          <w:rFonts w:ascii="Times New Roman" w:hAnsi="Times New Roman" w:cs="Times New Roman"/>
        </w:rPr>
        <w:t>(5), 32643.</w:t>
      </w:r>
    </w:p>
    <w:p w:rsidR="00D11039" w:rsidRPr="00DE6875" w:rsidRDefault="00664D63" w:rsidP="00D11039">
      <w:pPr>
        <w:pStyle w:val="Bibliography"/>
        <w:rPr>
          <w:rFonts w:ascii="Times New Roman" w:hAnsi="Times New Roman" w:cs="Times New Roman"/>
        </w:rPr>
      </w:pPr>
      <w:r w:rsidRPr="00DE6875">
        <w:rPr>
          <w:rFonts w:ascii="Times New Roman" w:hAnsi="Times New Roman" w:cs="Times New Roman"/>
        </w:rPr>
        <w:t>Prgomet, M., Li, L., Niazkhani, Z., Georgiou, A., &amp; Westbrook, J. I. (2016). Impact of commercial computerized provider order entry (CPOE) and clinical decision support systems (CDSSs) on medi</w:t>
      </w:r>
      <w:r w:rsidRPr="00DE6875">
        <w:rPr>
          <w:rFonts w:ascii="Times New Roman" w:hAnsi="Times New Roman" w:cs="Times New Roman"/>
        </w:rPr>
        <w:t xml:space="preserve">cation errors, length of stay, and mortality in intensive care units: a systematic review and meta-analysis. </w:t>
      </w:r>
      <w:r w:rsidRPr="00DE6875">
        <w:rPr>
          <w:rFonts w:ascii="Times New Roman" w:hAnsi="Times New Roman" w:cs="Times New Roman"/>
          <w:i/>
          <w:iCs/>
        </w:rPr>
        <w:t>Journal of the American Medical Informatics Association</w:t>
      </w:r>
      <w:r w:rsidRPr="00DE6875">
        <w:rPr>
          <w:rFonts w:ascii="Times New Roman" w:hAnsi="Times New Roman" w:cs="Times New Roman"/>
        </w:rPr>
        <w:t xml:space="preserve">, </w:t>
      </w:r>
      <w:r w:rsidRPr="00DE6875">
        <w:rPr>
          <w:rFonts w:ascii="Times New Roman" w:hAnsi="Times New Roman" w:cs="Times New Roman"/>
          <w:i/>
          <w:iCs/>
        </w:rPr>
        <w:t>24</w:t>
      </w:r>
      <w:r w:rsidRPr="00DE6875">
        <w:rPr>
          <w:rFonts w:ascii="Times New Roman" w:hAnsi="Times New Roman" w:cs="Times New Roman"/>
        </w:rPr>
        <w:t>(2), 413–422.</w:t>
      </w:r>
    </w:p>
    <w:p w:rsidR="00D11039" w:rsidRPr="00DE6875" w:rsidRDefault="00664D63" w:rsidP="00D11039">
      <w:pPr>
        <w:pStyle w:val="Bibliography"/>
        <w:rPr>
          <w:rFonts w:ascii="Times New Roman" w:hAnsi="Times New Roman" w:cs="Times New Roman"/>
        </w:rPr>
      </w:pPr>
      <w:r w:rsidRPr="00DE6875">
        <w:rPr>
          <w:rFonts w:ascii="Times New Roman" w:hAnsi="Times New Roman" w:cs="Times New Roman"/>
        </w:rPr>
        <w:t xml:space="preserve">Rai, A., Keil, M., &amp; Mindel, V. (2015). </w:t>
      </w:r>
      <w:r w:rsidRPr="00DE6875">
        <w:rPr>
          <w:rFonts w:ascii="Times New Roman" w:hAnsi="Times New Roman" w:cs="Times New Roman"/>
          <w:i/>
          <w:iCs/>
        </w:rPr>
        <w:t>How Does Computerized Provider Ord</w:t>
      </w:r>
      <w:r w:rsidRPr="00DE6875">
        <w:rPr>
          <w:rFonts w:ascii="Times New Roman" w:hAnsi="Times New Roman" w:cs="Times New Roman"/>
          <w:i/>
          <w:iCs/>
        </w:rPr>
        <w:t>er Entry Implementation Impact Clinical Care Quality, Cycle Time, and Physician Job Demand Over Time?</w:t>
      </w:r>
    </w:p>
    <w:p w:rsidR="009A121D" w:rsidRPr="00DE6875" w:rsidRDefault="001D2A03" w:rsidP="006A6C30">
      <w:r w:rsidRPr="00DE6875">
        <w:fldChar w:fldCharType="end"/>
      </w:r>
    </w:p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DE6875" w:rsidRDefault="009A121D" w:rsidP="006A6C30"/>
    <w:p w:rsidR="009A121D" w:rsidRPr="006A6C30" w:rsidRDefault="009A121D" w:rsidP="006A6C30"/>
    <w:sectPr w:rsidR="009A121D" w:rsidRPr="006A6C30" w:rsidSect="002729F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63" w:rsidRDefault="00664D63" w:rsidP="001D2A03">
      <w:pPr>
        <w:spacing w:line="240" w:lineRule="auto"/>
      </w:pPr>
      <w:r>
        <w:separator/>
      </w:r>
    </w:p>
  </w:endnote>
  <w:endnote w:type="continuationSeparator" w:id="1">
    <w:p w:rsidR="00664D63" w:rsidRDefault="00664D63" w:rsidP="001D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63" w:rsidRDefault="00664D63" w:rsidP="001D2A03">
      <w:pPr>
        <w:spacing w:line="240" w:lineRule="auto"/>
      </w:pPr>
      <w:r>
        <w:separator/>
      </w:r>
    </w:p>
  </w:footnote>
  <w:footnote w:type="continuationSeparator" w:id="1">
    <w:p w:rsidR="00664D63" w:rsidRDefault="00664D63" w:rsidP="001D2A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664D63">
    <w:pPr>
      <w:pStyle w:val="Header"/>
    </w:pPr>
    <w:r w:rsidRPr="005B7245">
      <w:t>HEALTH INFORMATICS</w:t>
    </w:r>
    <w:r>
      <w:rPr>
        <w:rStyle w:val="Strong"/>
        <w:caps w:val="0"/>
      </w:rPr>
      <w:t xml:space="preserve"> </w:t>
    </w:r>
    <w:r>
      <w:ptab w:relativeTo="margin" w:alignment="right" w:leader="none"/>
    </w:r>
    <w:r w:rsidR="001D2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1D2A03">
      <w:rPr>
        <w:rStyle w:val="Strong"/>
      </w:rPr>
      <w:fldChar w:fldCharType="separate"/>
    </w:r>
    <w:r w:rsidR="0022738C">
      <w:rPr>
        <w:rStyle w:val="Strong"/>
        <w:noProof/>
      </w:rPr>
      <w:t>4</w:t>
    </w:r>
    <w:r w:rsidR="001D2A03">
      <w:rPr>
        <w:rStyle w:val="Strong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664D63">
    <w:pPr>
      <w:pStyle w:val="Header"/>
      <w:rPr>
        <w:rStyle w:val="Strong"/>
      </w:rPr>
    </w:pPr>
    <w:r>
      <w:t xml:space="preserve">Running head: </w:t>
    </w:r>
    <w:r w:rsidR="005B7245" w:rsidRPr="005B7245">
      <w:t>HEALTH INFORMATICS</w:t>
    </w:r>
    <w:r w:rsidR="005B7245">
      <w:rPr>
        <w:rStyle w:val="Strong"/>
        <w:caps w:val="0"/>
      </w:rPr>
      <w:t xml:space="preserve"> </w:t>
    </w:r>
    <w:r>
      <w:ptab w:relativeTo="margin" w:alignment="right" w:leader="none"/>
    </w:r>
    <w:r w:rsidR="001D2A03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1D2A03">
      <w:rPr>
        <w:rStyle w:val="Strong"/>
      </w:rPr>
      <w:fldChar w:fldCharType="separate"/>
    </w:r>
    <w:r w:rsidR="0022738C">
      <w:rPr>
        <w:rStyle w:val="Strong"/>
        <w:noProof/>
      </w:rPr>
      <w:t>1</w:t>
    </w:r>
    <w:r w:rsidR="001D2A03">
      <w:rPr>
        <w:rStyle w:val="Strong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LI0MjG0NDI3MLQ0NjRW0lEKTi0uzszPAykwrAUAvoaUpSwAAAA="/>
  </w:docVars>
  <w:rsids>
    <w:rsidRoot w:val="005C39B5"/>
    <w:rsid w:val="00044695"/>
    <w:rsid w:val="000A40AE"/>
    <w:rsid w:val="000B16E1"/>
    <w:rsid w:val="000C3818"/>
    <w:rsid w:val="000D34A4"/>
    <w:rsid w:val="000D3F41"/>
    <w:rsid w:val="001313EE"/>
    <w:rsid w:val="0013643D"/>
    <w:rsid w:val="00154E35"/>
    <w:rsid w:val="0016738E"/>
    <w:rsid w:val="001B3F9F"/>
    <w:rsid w:val="001B7FE5"/>
    <w:rsid w:val="001C1426"/>
    <w:rsid w:val="001D2A03"/>
    <w:rsid w:val="00216B80"/>
    <w:rsid w:val="002226A8"/>
    <w:rsid w:val="0022738C"/>
    <w:rsid w:val="002729FD"/>
    <w:rsid w:val="00282DE0"/>
    <w:rsid w:val="00311ECD"/>
    <w:rsid w:val="00355DCA"/>
    <w:rsid w:val="004724D7"/>
    <w:rsid w:val="004A2AF3"/>
    <w:rsid w:val="004D0A49"/>
    <w:rsid w:val="005079E3"/>
    <w:rsid w:val="00551A02"/>
    <w:rsid w:val="005534FA"/>
    <w:rsid w:val="00572DF1"/>
    <w:rsid w:val="00580132"/>
    <w:rsid w:val="0058063A"/>
    <w:rsid w:val="005B3A43"/>
    <w:rsid w:val="005B7245"/>
    <w:rsid w:val="005C2956"/>
    <w:rsid w:val="005C39B5"/>
    <w:rsid w:val="005D3A03"/>
    <w:rsid w:val="00627F2F"/>
    <w:rsid w:val="00657D63"/>
    <w:rsid w:val="00664D63"/>
    <w:rsid w:val="00670822"/>
    <w:rsid w:val="00671512"/>
    <w:rsid w:val="00672375"/>
    <w:rsid w:val="0068004B"/>
    <w:rsid w:val="006A6C30"/>
    <w:rsid w:val="006B10B6"/>
    <w:rsid w:val="006D36DD"/>
    <w:rsid w:val="00744C28"/>
    <w:rsid w:val="0079262A"/>
    <w:rsid w:val="008002C0"/>
    <w:rsid w:val="008636FF"/>
    <w:rsid w:val="0088126C"/>
    <w:rsid w:val="008B1522"/>
    <w:rsid w:val="008C5323"/>
    <w:rsid w:val="008D06F7"/>
    <w:rsid w:val="008D477A"/>
    <w:rsid w:val="008E6322"/>
    <w:rsid w:val="008F69FD"/>
    <w:rsid w:val="0096269A"/>
    <w:rsid w:val="009A121D"/>
    <w:rsid w:val="009A6A3B"/>
    <w:rsid w:val="009B5925"/>
    <w:rsid w:val="00A34E78"/>
    <w:rsid w:val="00AE6F7F"/>
    <w:rsid w:val="00AF544D"/>
    <w:rsid w:val="00B51442"/>
    <w:rsid w:val="00B554B1"/>
    <w:rsid w:val="00B66227"/>
    <w:rsid w:val="00B823AA"/>
    <w:rsid w:val="00B90676"/>
    <w:rsid w:val="00BA3CB5"/>
    <w:rsid w:val="00BA45DB"/>
    <w:rsid w:val="00BC55F2"/>
    <w:rsid w:val="00BE4A5F"/>
    <w:rsid w:val="00BF4184"/>
    <w:rsid w:val="00C0601E"/>
    <w:rsid w:val="00C221B5"/>
    <w:rsid w:val="00C31D30"/>
    <w:rsid w:val="00C90F24"/>
    <w:rsid w:val="00CD6E39"/>
    <w:rsid w:val="00CF6E91"/>
    <w:rsid w:val="00D11039"/>
    <w:rsid w:val="00D50943"/>
    <w:rsid w:val="00D85B68"/>
    <w:rsid w:val="00DE6875"/>
    <w:rsid w:val="00E03D2A"/>
    <w:rsid w:val="00E26917"/>
    <w:rsid w:val="00E304F7"/>
    <w:rsid w:val="00E6004D"/>
    <w:rsid w:val="00E81978"/>
    <w:rsid w:val="00E91636"/>
    <w:rsid w:val="00EA485C"/>
    <w:rsid w:val="00EC7A1B"/>
    <w:rsid w:val="00EE5314"/>
    <w:rsid w:val="00F22775"/>
    <w:rsid w:val="00F379B7"/>
    <w:rsid w:val="00F525FA"/>
    <w:rsid w:val="00FB72F3"/>
    <w:rsid w:val="00FB7AA6"/>
    <w:rsid w:val="00FD74F4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2729FD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2729FD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2729FD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2729FD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2729FD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2729FD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2729FD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2729FD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sid w:val="002729F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2729FD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9FD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9FD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29FD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29FD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29FD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29FD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29FD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29FD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29FD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29FD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29FD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29FD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729FD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29FD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D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9FD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9FD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29FD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29FD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29FD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2729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729FD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729FD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9FD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29FD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29FD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29FD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29FD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29FD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29FD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29FD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29FD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29FD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29FD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29FD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29FD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2729FD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2729FD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2729FD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2729FD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2729FD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2729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729FD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729FD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729FD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729FD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729FD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29FD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29FD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29FD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29FD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2729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29FD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729FD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729FD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729FD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729FD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2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29FD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729FD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729FD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29FD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29FD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729FD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729FD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29FD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29FD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729FD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29FD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29FD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729FD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2729FD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729FD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729FD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29FD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29FD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29FD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29FD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2729FD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2729FD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2729FD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044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3F6D-782B-44A5-A36C-2A31FCF7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2019-05-21T16:54:00Z</dcterms:created>
  <dcterms:modified xsi:type="dcterms:W3CDTF">2019-05-21T16:54:00Z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id="G5U5CTcJ"/&gt;&lt;style id="http://www.zotero.org/styles/apa" locale="en-US" hasBibliography="1" bibliographyStyleHasBeenSet="1"/&gt;&lt;prefs&gt;&lt;pref name="fieldType" value="Field"/&gt;&lt;/prefs&gt;&lt;/data&gt;</vt:lpwstr>
  </property>
</Properties>
</file>