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72297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2297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2297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2297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2297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2297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2297E" w:rsidRDefault="00BD560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 xml:space="preserve">The 1920 Farrow’s Bank Failure </w:t>
      </w:r>
    </w:p>
    <w:p w:rsidR="0008177B" w:rsidRPr="0072297E" w:rsidRDefault="00BD560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2297E">
        <w:rPr>
          <w:rFonts w:ascii="Times New Roman" w:hAnsi="Times New Roman" w:cs="Times New Roman"/>
          <w:sz w:val="24"/>
          <w:szCs w:val="24"/>
        </w:rPr>
        <w:t>Writer</w:t>
      </w:r>
      <w:r w:rsidRPr="0072297E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2297E" w:rsidRDefault="00BD560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2297E">
        <w:rPr>
          <w:rFonts w:ascii="Times New Roman" w:hAnsi="Times New Roman" w:cs="Times New Roman"/>
          <w:sz w:val="24"/>
          <w:szCs w:val="24"/>
        </w:rPr>
        <w:t>Institution</w:t>
      </w:r>
      <w:r w:rsidRPr="0072297E">
        <w:rPr>
          <w:rFonts w:ascii="Times New Roman" w:hAnsi="Times New Roman" w:cs="Times New Roman"/>
          <w:sz w:val="24"/>
          <w:szCs w:val="24"/>
        </w:rPr>
        <w:t>]</w:t>
      </w:r>
    </w:p>
    <w:p w:rsidR="00A106AF" w:rsidRPr="0072297E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72297E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72297E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72297E" w:rsidRDefault="00BD560E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lastRenderedPageBreak/>
        <w:t>The 1920 Farrow’s Bank</w:t>
      </w:r>
      <w:r w:rsidRPr="0072297E">
        <w:rPr>
          <w:rFonts w:ascii="Times New Roman" w:hAnsi="Times New Roman" w:cs="Times New Roman"/>
          <w:sz w:val="24"/>
          <w:szCs w:val="24"/>
        </w:rPr>
        <w:t xml:space="preserve"> Failure</w:t>
      </w:r>
    </w:p>
    <w:p w:rsidR="0008177B" w:rsidRPr="00803074" w:rsidRDefault="00BD560E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7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B1951" w:rsidRPr="0072297E" w:rsidRDefault="00BD560E" w:rsidP="002325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ab/>
      </w:r>
      <w:r w:rsidR="001F63EF" w:rsidRPr="0072297E">
        <w:rPr>
          <w:rFonts w:ascii="Times New Roman" w:hAnsi="Times New Roman" w:cs="Times New Roman"/>
          <w:sz w:val="24"/>
          <w:szCs w:val="24"/>
        </w:rPr>
        <w:t>The case study of 1920 Farrow’</w:t>
      </w:r>
      <w:r w:rsidR="00CE5FD3" w:rsidRPr="0072297E">
        <w:rPr>
          <w:rFonts w:ascii="Times New Roman" w:hAnsi="Times New Roman" w:cs="Times New Roman"/>
          <w:sz w:val="24"/>
          <w:szCs w:val="24"/>
        </w:rPr>
        <w:t xml:space="preserve">s Bank Failure reflected the </w:t>
      </w:r>
      <w:r w:rsidR="00664C4D" w:rsidRPr="0072297E">
        <w:rPr>
          <w:rFonts w:ascii="Times New Roman" w:hAnsi="Times New Roman" w:cs="Times New Roman"/>
          <w:sz w:val="24"/>
          <w:szCs w:val="24"/>
        </w:rPr>
        <w:t>hubristic behavior that contrib</w:t>
      </w:r>
      <w:r w:rsidR="00E50DAA" w:rsidRPr="0072297E">
        <w:rPr>
          <w:rFonts w:ascii="Times New Roman" w:hAnsi="Times New Roman" w:cs="Times New Roman"/>
          <w:sz w:val="24"/>
          <w:szCs w:val="24"/>
        </w:rPr>
        <w:t xml:space="preserve">uted to the downfall </w:t>
      </w:r>
      <w:r w:rsidR="00E01055" w:rsidRPr="0072297E">
        <w:rPr>
          <w:rFonts w:ascii="Times New Roman" w:hAnsi="Times New Roman" w:cs="Times New Roman"/>
          <w:sz w:val="24"/>
          <w:szCs w:val="24"/>
        </w:rPr>
        <w:t xml:space="preserve">of </w:t>
      </w:r>
      <w:r w:rsidR="00537E40">
        <w:rPr>
          <w:rFonts w:ascii="Times New Roman" w:hAnsi="Times New Roman" w:cs="Times New Roman"/>
          <w:sz w:val="24"/>
          <w:szCs w:val="24"/>
        </w:rPr>
        <w:t xml:space="preserve">the </w:t>
      </w:r>
      <w:r w:rsidR="00E01055" w:rsidRPr="0072297E">
        <w:rPr>
          <w:rFonts w:ascii="Times New Roman" w:hAnsi="Times New Roman" w:cs="Times New Roman"/>
          <w:sz w:val="24"/>
          <w:szCs w:val="24"/>
        </w:rPr>
        <w:t>Bank</w:t>
      </w:r>
      <w:r w:rsidR="0016035E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A456DD" w:rsidRPr="0072297E">
        <w:rPr>
          <w:rFonts w:ascii="Times New Roman" w:hAnsi="Times New Roman" w:cs="Times New Roman"/>
          <w:sz w:val="24"/>
          <w:szCs w:val="24"/>
        </w:rPr>
        <w:t xml:space="preserve">In other words, it is </w:t>
      </w:r>
      <w:r w:rsidR="008C5A30" w:rsidRPr="0072297E">
        <w:rPr>
          <w:rFonts w:ascii="Times New Roman" w:hAnsi="Times New Roman" w:cs="Times New Roman"/>
          <w:sz w:val="24"/>
          <w:szCs w:val="24"/>
        </w:rPr>
        <w:t>related</w:t>
      </w:r>
      <w:r w:rsidR="006C7AC2" w:rsidRPr="0072297E">
        <w:rPr>
          <w:rFonts w:ascii="Times New Roman" w:hAnsi="Times New Roman" w:cs="Times New Roman"/>
          <w:sz w:val="24"/>
          <w:szCs w:val="24"/>
        </w:rPr>
        <w:t xml:space="preserve"> t</w:t>
      </w:r>
      <w:r w:rsidR="008C5A30" w:rsidRPr="0072297E">
        <w:rPr>
          <w:rFonts w:ascii="Times New Roman" w:hAnsi="Times New Roman" w:cs="Times New Roman"/>
          <w:sz w:val="24"/>
          <w:szCs w:val="24"/>
        </w:rPr>
        <w:t xml:space="preserve">o </w:t>
      </w:r>
      <w:r w:rsidR="00DA1E39" w:rsidRPr="0072297E">
        <w:rPr>
          <w:rFonts w:ascii="Times New Roman" w:hAnsi="Times New Roman" w:cs="Times New Roman"/>
          <w:sz w:val="24"/>
          <w:szCs w:val="24"/>
        </w:rPr>
        <w:t xml:space="preserve">corporate culture responsibility, </w:t>
      </w:r>
      <w:r w:rsidR="00333A61" w:rsidRPr="0072297E">
        <w:rPr>
          <w:rFonts w:ascii="Times New Roman" w:hAnsi="Times New Roman" w:cs="Times New Roman"/>
          <w:sz w:val="24"/>
          <w:szCs w:val="24"/>
        </w:rPr>
        <w:t xml:space="preserve">leadership, motivation </w:t>
      </w:r>
      <w:r w:rsidR="00B920F4" w:rsidRPr="0072297E">
        <w:rPr>
          <w:rFonts w:ascii="Times New Roman" w:hAnsi="Times New Roman" w:cs="Times New Roman"/>
          <w:sz w:val="24"/>
          <w:szCs w:val="24"/>
        </w:rPr>
        <w:t xml:space="preserve">and the overall impact of the </w:t>
      </w:r>
      <w:r w:rsidR="00355756" w:rsidRPr="0072297E">
        <w:rPr>
          <w:rFonts w:ascii="Times New Roman" w:hAnsi="Times New Roman" w:cs="Times New Roman"/>
          <w:sz w:val="24"/>
          <w:szCs w:val="24"/>
        </w:rPr>
        <w:t>business</w:t>
      </w:r>
      <w:r w:rsidR="00B920F4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355756" w:rsidRPr="0072297E">
        <w:rPr>
          <w:rFonts w:ascii="Times New Roman" w:hAnsi="Times New Roman" w:cs="Times New Roman"/>
          <w:sz w:val="24"/>
          <w:szCs w:val="24"/>
        </w:rPr>
        <w:t>environment</w:t>
      </w:r>
      <w:r w:rsidR="00B920F4" w:rsidRPr="0072297E">
        <w:rPr>
          <w:rFonts w:ascii="Times New Roman" w:hAnsi="Times New Roman" w:cs="Times New Roman"/>
          <w:sz w:val="24"/>
          <w:szCs w:val="24"/>
        </w:rPr>
        <w:t>.</w:t>
      </w:r>
      <w:r w:rsidR="005A504B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7E1B16" w:rsidRPr="0072297E">
        <w:rPr>
          <w:rFonts w:ascii="Times New Roman" w:hAnsi="Times New Roman" w:cs="Times New Roman"/>
          <w:sz w:val="24"/>
          <w:szCs w:val="24"/>
        </w:rPr>
        <w:t>Power and m</w:t>
      </w:r>
      <w:r w:rsidR="00760C9E" w:rsidRPr="0072297E">
        <w:rPr>
          <w:rFonts w:ascii="Times New Roman" w:hAnsi="Times New Roman" w:cs="Times New Roman"/>
          <w:sz w:val="24"/>
          <w:szCs w:val="24"/>
        </w:rPr>
        <w:t xml:space="preserve">otivation </w:t>
      </w:r>
      <w:r w:rsidR="00BE6D19" w:rsidRPr="0072297E">
        <w:rPr>
          <w:rFonts w:ascii="Times New Roman" w:hAnsi="Times New Roman" w:cs="Times New Roman"/>
          <w:sz w:val="24"/>
          <w:szCs w:val="24"/>
        </w:rPr>
        <w:t xml:space="preserve">affect </w:t>
      </w:r>
      <w:r w:rsidR="000C1B65" w:rsidRPr="0072297E">
        <w:rPr>
          <w:rFonts w:ascii="Times New Roman" w:hAnsi="Times New Roman" w:cs="Times New Roman"/>
          <w:sz w:val="24"/>
          <w:szCs w:val="24"/>
        </w:rPr>
        <w:t>ethical decision making at Farrow’</w:t>
      </w:r>
      <w:r w:rsidR="00C24B22" w:rsidRPr="0072297E">
        <w:rPr>
          <w:rFonts w:ascii="Times New Roman" w:hAnsi="Times New Roman" w:cs="Times New Roman"/>
          <w:sz w:val="24"/>
          <w:szCs w:val="24"/>
        </w:rPr>
        <w:t xml:space="preserve">s Bank. </w:t>
      </w:r>
      <w:r w:rsidR="00ED187B" w:rsidRPr="0072297E">
        <w:rPr>
          <w:rFonts w:ascii="Times New Roman" w:hAnsi="Times New Roman" w:cs="Times New Roman"/>
          <w:sz w:val="24"/>
          <w:szCs w:val="24"/>
        </w:rPr>
        <w:t>The</w:t>
      </w:r>
      <w:r w:rsidR="000E6FDE" w:rsidRPr="0072297E">
        <w:rPr>
          <w:rFonts w:ascii="Times New Roman" w:hAnsi="Times New Roman" w:cs="Times New Roman"/>
          <w:sz w:val="24"/>
          <w:szCs w:val="24"/>
        </w:rPr>
        <w:t xml:space="preserve"> likelihood of hubris syndrome </w:t>
      </w:r>
      <w:r w:rsidR="00F658B2" w:rsidRPr="0072297E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E456EE" w:rsidRPr="0072297E">
        <w:rPr>
          <w:rFonts w:ascii="Times New Roman" w:hAnsi="Times New Roman" w:cs="Times New Roman"/>
          <w:sz w:val="24"/>
          <w:szCs w:val="24"/>
        </w:rPr>
        <w:t xml:space="preserve">is enhanced when </w:t>
      </w:r>
      <w:r w:rsidR="007B74E1" w:rsidRPr="0072297E">
        <w:rPr>
          <w:rFonts w:ascii="Times New Roman" w:hAnsi="Times New Roman" w:cs="Times New Roman"/>
          <w:sz w:val="24"/>
          <w:szCs w:val="24"/>
        </w:rPr>
        <w:t xml:space="preserve">organizations grant </w:t>
      </w:r>
      <w:r w:rsidR="0005083A" w:rsidRPr="0072297E">
        <w:rPr>
          <w:rFonts w:ascii="Times New Roman" w:hAnsi="Times New Roman" w:cs="Times New Roman"/>
          <w:sz w:val="24"/>
          <w:szCs w:val="24"/>
        </w:rPr>
        <w:t xml:space="preserve">too much discretion to their leaders. </w:t>
      </w:r>
      <w:r w:rsidR="000F6069" w:rsidRPr="0072297E">
        <w:rPr>
          <w:rFonts w:ascii="Times New Roman" w:hAnsi="Times New Roman" w:cs="Times New Roman"/>
          <w:sz w:val="24"/>
          <w:szCs w:val="24"/>
        </w:rPr>
        <w:t>Senior managers and the Board of Directors</w:t>
      </w:r>
      <w:r w:rsidR="0098114D" w:rsidRPr="0072297E">
        <w:rPr>
          <w:rFonts w:ascii="Times New Roman" w:hAnsi="Times New Roman" w:cs="Times New Roman"/>
          <w:sz w:val="24"/>
          <w:szCs w:val="24"/>
        </w:rPr>
        <w:t xml:space="preserve"> were most capable figures</w:t>
      </w:r>
      <w:r w:rsidR="00970BE7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C86662" w:rsidRPr="0072297E">
        <w:rPr>
          <w:rFonts w:ascii="Times New Roman" w:hAnsi="Times New Roman" w:cs="Times New Roman"/>
          <w:sz w:val="24"/>
          <w:szCs w:val="24"/>
        </w:rPr>
        <w:t xml:space="preserve">which contribute to the </w:t>
      </w:r>
      <w:r w:rsidR="00812EFF" w:rsidRPr="0072297E">
        <w:rPr>
          <w:rFonts w:ascii="Times New Roman" w:hAnsi="Times New Roman" w:cs="Times New Roman"/>
          <w:sz w:val="24"/>
          <w:szCs w:val="24"/>
        </w:rPr>
        <w:t xml:space="preserve">probability of management of hubris </w:t>
      </w:r>
      <w:r w:rsidR="007259B3" w:rsidRPr="0072297E">
        <w:rPr>
          <w:rFonts w:ascii="Times New Roman" w:hAnsi="Times New Roman" w:cs="Times New Roman"/>
          <w:sz w:val="24"/>
          <w:szCs w:val="24"/>
        </w:rPr>
        <w:t xml:space="preserve">when external control mechanism are inefficiently </w:t>
      </w:r>
      <w:r w:rsidR="007D77FA" w:rsidRPr="0072297E">
        <w:rPr>
          <w:rFonts w:ascii="Times New Roman" w:hAnsi="Times New Roman" w:cs="Times New Roman"/>
          <w:sz w:val="24"/>
          <w:szCs w:val="24"/>
        </w:rPr>
        <w:t xml:space="preserve">applied. </w:t>
      </w:r>
      <w:r w:rsidR="005F7B72" w:rsidRPr="0072297E">
        <w:rPr>
          <w:rFonts w:ascii="Times New Roman" w:hAnsi="Times New Roman" w:cs="Times New Roman"/>
          <w:sz w:val="24"/>
          <w:szCs w:val="24"/>
        </w:rPr>
        <w:t xml:space="preserve">Irresponsible and the </w:t>
      </w:r>
      <w:r w:rsidR="004F7931" w:rsidRPr="0072297E">
        <w:rPr>
          <w:rFonts w:ascii="Times New Roman" w:hAnsi="Times New Roman" w:cs="Times New Roman"/>
          <w:sz w:val="24"/>
          <w:szCs w:val="24"/>
        </w:rPr>
        <w:t xml:space="preserve">careless </w:t>
      </w:r>
      <w:r w:rsidR="00120C8D" w:rsidRPr="0072297E">
        <w:rPr>
          <w:rFonts w:ascii="Times New Roman" w:hAnsi="Times New Roman" w:cs="Times New Roman"/>
          <w:sz w:val="24"/>
          <w:szCs w:val="24"/>
        </w:rPr>
        <w:t xml:space="preserve">attitude towards the day to day running of business had negatively </w:t>
      </w:r>
      <w:r w:rsidR="006C216D" w:rsidRPr="0072297E">
        <w:rPr>
          <w:rFonts w:ascii="Times New Roman" w:hAnsi="Times New Roman" w:cs="Times New Roman"/>
          <w:sz w:val="24"/>
          <w:szCs w:val="24"/>
        </w:rPr>
        <w:t>affected</w:t>
      </w:r>
      <w:r w:rsidR="00120C8D" w:rsidRPr="0072297E">
        <w:rPr>
          <w:rFonts w:ascii="Times New Roman" w:hAnsi="Times New Roman" w:cs="Times New Roman"/>
          <w:sz w:val="24"/>
          <w:szCs w:val="24"/>
        </w:rPr>
        <w:t xml:space="preserve"> the</w:t>
      </w:r>
      <w:r w:rsidR="008C770D" w:rsidRPr="0072297E">
        <w:rPr>
          <w:rFonts w:ascii="Times New Roman" w:hAnsi="Times New Roman" w:cs="Times New Roman"/>
          <w:sz w:val="24"/>
          <w:szCs w:val="24"/>
        </w:rPr>
        <w:t xml:space="preserve"> bank. </w:t>
      </w:r>
      <w:r w:rsidR="00DF6448" w:rsidRPr="007229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746" w:rsidRPr="00803074" w:rsidRDefault="00BD560E" w:rsidP="008257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74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564D0A" w:rsidRPr="0072297E" w:rsidRDefault="00BD560E" w:rsidP="002325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ab/>
      </w:r>
      <w:r w:rsidR="005C6058" w:rsidRPr="0072297E">
        <w:rPr>
          <w:rFonts w:ascii="Times New Roman" w:hAnsi="Times New Roman" w:cs="Times New Roman"/>
          <w:sz w:val="24"/>
          <w:szCs w:val="24"/>
        </w:rPr>
        <w:t xml:space="preserve">Thomas </w:t>
      </w:r>
      <w:r w:rsidR="00DF41F2">
        <w:rPr>
          <w:rFonts w:ascii="Times New Roman" w:hAnsi="Times New Roman" w:cs="Times New Roman"/>
          <w:sz w:val="24"/>
          <w:szCs w:val="24"/>
        </w:rPr>
        <w:t xml:space="preserve">Farrow </w:t>
      </w:r>
      <w:r w:rsidR="005C6058" w:rsidRPr="0072297E">
        <w:rPr>
          <w:rFonts w:ascii="Times New Roman" w:hAnsi="Times New Roman" w:cs="Times New Roman"/>
          <w:sz w:val="24"/>
          <w:szCs w:val="24"/>
        </w:rPr>
        <w:t>was mor</w:t>
      </w:r>
      <w:r w:rsidR="00B2173C" w:rsidRPr="0072297E">
        <w:rPr>
          <w:rFonts w:ascii="Times New Roman" w:hAnsi="Times New Roman" w:cs="Times New Roman"/>
          <w:sz w:val="24"/>
          <w:szCs w:val="24"/>
        </w:rPr>
        <w:t xml:space="preserve">e concerned with his self-image, </w:t>
      </w:r>
      <w:r w:rsidR="00377C01" w:rsidRPr="0072297E">
        <w:rPr>
          <w:rFonts w:ascii="Times New Roman" w:hAnsi="Times New Roman" w:cs="Times New Roman"/>
          <w:sz w:val="24"/>
          <w:szCs w:val="24"/>
        </w:rPr>
        <w:t xml:space="preserve">and his leadership supported </w:t>
      </w:r>
      <w:r w:rsidR="009A6D5B" w:rsidRPr="0072297E">
        <w:rPr>
          <w:rFonts w:ascii="Times New Roman" w:hAnsi="Times New Roman" w:cs="Times New Roman"/>
          <w:sz w:val="24"/>
          <w:szCs w:val="24"/>
        </w:rPr>
        <w:t xml:space="preserve">his hubris, </w:t>
      </w:r>
      <w:r w:rsidR="001D2FE1" w:rsidRPr="0072297E">
        <w:rPr>
          <w:rFonts w:ascii="Times New Roman" w:hAnsi="Times New Roman" w:cs="Times New Roman"/>
          <w:sz w:val="24"/>
          <w:szCs w:val="24"/>
        </w:rPr>
        <w:t xml:space="preserve">and it was </w:t>
      </w:r>
      <w:r w:rsidR="00CC3D94" w:rsidRPr="0072297E">
        <w:rPr>
          <w:rFonts w:ascii="Times New Roman" w:hAnsi="Times New Roman" w:cs="Times New Roman"/>
          <w:sz w:val="24"/>
          <w:szCs w:val="24"/>
        </w:rPr>
        <w:t>pronounced</w:t>
      </w:r>
      <w:r w:rsidR="001D2FE1" w:rsidRPr="0072297E">
        <w:rPr>
          <w:rFonts w:ascii="Times New Roman" w:hAnsi="Times New Roman" w:cs="Times New Roman"/>
          <w:sz w:val="24"/>
          <w:szCs w:val="24"/>
        </w:rPr>
        <w:t xml:space="preserve"> tendency </w:t>
      </w:r>
      <w:r w:rsidR="00CC3D94" w:rsidRPr="0072297E">
        <w:rPr>
          <w:rFonts w:ascii="Times New Roman" w:hAnsi="Times New Roman" w:cs="Times New Roman"/>
          <w:sz w:val="24"/>
          <w:szCs w:val="24"/>
        </w:rPr>
        <w:t xml:space="preserve">to view the world </w:t>
      </w:r>
      <w:r w:rsidR="00945445" w:rsidRPr="0072297E">
        <w:rPr>
          <w:rFonts w:ascii="Times New Roman" w:hAnsi="Times New Roman" w:cs="Times New Roman"/>
          <w:sz w:val="24"/>
          <w:szCs w:val="24"/>
        </w:rPr>
        <w:t xml:space="preserve">in heavily grandiose and moralistic ways. </w:t>
      </w:r>
      <w:r w:rsidR="00193744" w:rsidRPr="0072297E">
        <w:rPr>
          <w:rFonts w:ascii="Times New Roman" w:hAnsi="Times New Roman" w:cs="Times New Roman"/>
          <w:sz w:val="24"/>
          <w:szCs w:val="24"/>
        </w:rPr>
        <w:t xml:space="preserve">He was detached from the reality and not seriously involved in the drawing up of balance sheets. </w:t>
      </w:r>
      <w:r w:rsidR="008F569D" w:rsidRPr="0072297E">
        <w:rPr>
          <w:rFonts w:ascii="Times New Roman" w:hAnsi="Times New Roman" w:cs="Times New Roman"/>
          <w:sz w:val="24"/>
          <w:szCs w:val="24"/>
        </w:rPr>
        <w:t xml:space="preserve">Because of the ego-centric and narcissistic attitude </w:t>
      </w:r>
      <w:r w:rsidR="00D82F4E" w:rsidRPr="0072297E">
        <w:rPr>
          <w:rFonts w:ascii="Times New Roman" w:hAnsi="Times New Roman" w:cs="Times New Roman"/>
          <w:sz w:val="24"/>
          <w:szCs w:val="24"/>
        </w:rPr>
        <w:t xml:space="preserve">his power was increased </w:t>
      </w:r>
      <w:r w:rsidR="00FC2B5E" w:rsidRPr="0072297E">
        <w:rPr>
          <w:rFonts w:ascii="Times New Roman" w:hAnsi="Times New Roman" w:cs="Times New Roman"/>
          <w:sz w:val="24"/>
          <w:szCs w:val="24"/>
        </w:rPr>
        <w:t xml:space="preserve">in </w:t>
      </w:r>
      <w:r w:rsidR="00D82F4E" w:rsidRPr="0072297E">
        <w:rPr>
          <w:rFonts w:ascii="Times New Roman" w:hAnsi="Times New Roman" w:cs="Times New Roman"/>
          <w:sz w:val="24"/>
          <w:szCs w:val="24"/>
        </w:rPr>
        <w:t>the bank which lacks</w:t>
      </w:r>
      <w:r w:rsidR="00DF2BA0" w:rsidRPr="0072297E">
        <w:rPr>
          <w:rFonts w:ascii="Times New Roman" w:hAnsi="Times New Roman" w:cs="Times New Roman"/>
          <w:sz w:val="24"/>
          <w:szCs w:val="24"/>
        </w:rPr>
        <w:t xml:space="preserve"> the</w:t>
      </w:r>
      <w:r w:rsidR="00D82F4E" w:rsidRPr="0072297E">
        <w:rPr>
          <w:rFonts w:ascii="Times New Roman" w:hAnsi="Times New Roman" w:cs="Times New Roman"/>
          <w:sz w:val="24"/>
          <w:szCs w:val="24"/>
        </w:rPr>
        <w:t xml:space="preserve"> external control</w:t>
      </w:r>
      <w:r w:rsidR="00FC2B5E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F55032" w:rsidRPr="0072297E">
        <w:rPr>
          <w:rFonts w:ascii="Times New Roman" w:hAnsi="Times New Roman" w:cs="Times New Roman"/>
          <w:sz w:val="24"/>
          <w:szCs w:val="24"/>
        </w:rPr>
        <w:t xml:space="preserve">However, the bank was registered under the </w:t>
      </w:r>
      <w:r w:rsidR="00807760" w:rsidRPr="0072297E">
        <w:rPr>
          <w:rFonts w:ascii="Times New Roman" w:hAnsi="Times New Roman" w:cs="Times New Roman"/>
          <w:sz w:val="24"/>
          <w:szCs w:val="24"/>
        </w:rPr>
        <w:t xml:space="preserve">Friendly societies act of 1904 </w:t>
      </w:r>
      <w:r w:rsidR="0046060D" w:rsidRPr="0072297E">
        <w:rPr>
          <w:rFonts w:ascii="Times New Roman" w:hAnsi="Times New Roman" w:cs="Times New Roman"/>
          <w:sz w:val="24"/>
          <w:szCs w:val="24"/>
        </w:rPr>
        <w:t xml:space="preserve">which provides for strict auditing regulations. </w:t>
      </w:r>
    </w:p>
    <w:p w:rsidR="00EC74E3" w:rsidRPr="0072297E" w:rsidRDefault="00BD560E" w:rsidP="0074716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 xml:space="preserve">Managerial hubris and ethical </w:t>
      </w:r>
      <w:r w:rsidR="00A83208" w:rsidRPr="0072297E">
        <w:rPr>
          <w:rFonts w:ascii="Times New Roman" w:hAnsi="Times New Roman" w:cs="Times New Roman"/>
          <w:sz w:val="24"/>
          <w:szCs w:val="24"/>
        </w:rPr>
        <w:t>decision</w:t>
      </w:r>
      <w:r w:rsidRPr="0072297E">
        <w:rPr>
          <w:rFonts w:ascii="Times New Roman" w:hAnsi="Times New Roman" w:cs="Times New Roman"/>
          <w:sz w:val="24"/>
          <w:szCs w:val="24"/>
        </w:rPr>
        <w:t xml:space="preserve">s influence </w:t>
      </w:r>
      <w:r w:rsidR="00A83208" w:rsidRPr="0072297E">
        <w:rPr>
          <w:rFonts w:ascii="Times New Roman" w:hAnsi="Times New Roman" w:cs="Times New Roman"/>
          <w:sz w:val="24"/>
          <w:szCs w:val="24"/>
        </w:rPr>
        <w:t xml:space="preserve">the </w:t>
      </w:r>
      <w:r w:rsidR="004D229E" w:rsidRPr="0072297E">
        <w:rPr>
          <w:rFonts w:ascii="Times New Roman" w:hAnsi="Times New Roman" w:cs="Times New Roman"/>
          <w:sz w:val="24"/>
          <w:szCs w:val="24"/>
        </w:rPr>
        <w:t xml:space="preserve">overall impact on the business environment. </w:t>
      </w:r>
      <w:r w:rsidR="00F85EE4" w:rsidRPr="0072297E">
        <w:rPr>
          <w:rFonts w:ascii="Times New Roman" w:hAnsi="Times New Roman" w:cs="Times New Roman"/>
          <w:sz w:val="24"/>
          <w:szCs w:val="24"/>
        </w:rPr>
        <w:t xml:space="preserve">In general, the economic theory of the firm </w:t>
      </w:r>
      <w:r w:rsidR="00F13534" w:rsidRPr="0072297E">
        <w:rPr>
          <w:rFonts w:ascii="Times New Roman" w:hAnsi="Times New Roman" w:cs="Times New Roman"/>
          <w:sz w:val="24"/>
          <w:szCs w:val="24"/>
        </w:rPr>
        <w:t>argues that other constituencies should either protect themselves through health laws and occupational safety</w:t>
      </w:r>
      <w:r w:rsidR="007F62A4" w:rsidRPr="0072297E">
        <w:rPr>
          <w:rFonts w:ascii="Times New Roman" w:hAnsi="Times New Roman" w:cs="Times New Roman"/>
          <w:sz w:val="24"/>
          <w:szCs w:val="24"/>
        </w:rPr>
        <w:t xml:space="preserve"> (</w:t>
      </w:r>
      <w:r w:rsidR="007F62A4"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Aminu, &amp; Oladipo, 2016)</w:t>
      </w:r>
      <w:r w:rsidR="00F13534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756455" w:rsidRPr="0072297E">
        <w:rPr>
          <w:rFonts w:ascii="Times New Roman" w:hAnsi="Times New Roman" w:cs="Times New Roman"/>
          <w:sz w:val="24"/>
          <w:szCs w:val="24"/>
        </w:rPr>
        <w:t xml:space="preserve">It is the responsibility of management to ensure ethical values in the banks for the pursuance of </w:t>
      </w:r>
      <w:r w:rsidR="00EB7215" w:rsidRPr="0072297E">
        <w:rPr>
          <w:rFonts w:ascii="Times New Roman" w:hAnsi="Times New Roman" w:cs="Times New Roman"/>
          <w:sz w:val="24"/>
          <w:szCs w:val="24"/>
        </w:rPr>
        <w:t xml:space="preserve">profitable goals. </w:t>
      </w:r>
      <w:r w:rsidR="004A7565" w:rsidRPr="0072297E">
        <w:rPr>
          <w:rFonts w:ascii="Times New Roman" w:hAnsi="Times New Roman" w:cs="Times New Roman"/>
          <w:sz w:val="24"/>
          <w:szCs w:val="24"/>
        </w:rPr>
        <w:t xml:space="preserve">To reduce the impacts of ego and hubris corporate managers can </w:t>
      </w:r>
      <w:r w:rsidR="004A7565" w:rsidRPr="0072297E">
        <w:rPr>
          <w:rFonts w:ascii="Times New Roman" w:hAnsi="Times New Roman" w:cs="Times New Roman"/>
          <w:sz w:val="24"/>
          <w:szCs w:val="24"/>
        </w:rPr>
        <w:lastRenderedPageBreak/>
        <w:t>involve the stakeholders</w:t>
      </w:r>
      <w:r w:rsidR="000D320F" w:rsidRPr="0072297E">
        <w:rPr>
          <w:rFonts w:ascii="Times New Roman" w:hAnsi="Times New Roman" w:cs="Times New Roman"/>
          <w:sz w:val="24"/>
          <w:szCs w:val="24"/>
        </w:rPr>
        <w:t xml:space="preserve"> for consultations and </w:t>
      </w:r>
      <w:r w:rsidR="009E1F40" w:rsidRPr="0072297E">
        <w:rPr>
          <w:rFonts w:ascii="Times New Roman" w:hAnsi="Times New Roman" w:cs="Times New Roman"/>
          <w:sz w:val="24"/>
          <w:szCs w:val="24"/>
        </w:rPr>
        <w:t>regulations</w:t>
      </w:r>
      <w:r w:rsidR="000D320F" w:rsidRPr="0072297E">
        <w:rPr>
          <w:rFonts w:ascii="Times New Roman" w:hAnsi="Times New Roman" w:cs="Times New Roman"/>
          <w:sz w:val="24"/>
          <w:szCs w:val="24"/>
        </w:rPr>
        <w:t xml:space="preserve"> of the </w:t>
      </w:r>
      <w:r w:rsidR="009E1F40" w:rsidRPr="0072297E">
        <w:rPr>
          <w:rFonts w:ascii="Times New Roman" w:hAnsi="Times New Roman" w:cs="Times New Roman"/>
          <w:sz w:val="24"/>
          <w:szCs w:val="24"/>
        </w:rPr>
        <w:t>decisions</w:t>
      </w:r>
      <w:r w:rsidR="000D320F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F70415" w:rsidRPr="0072297E">
        <w:rPr>
          <w:rFonts w:ascii="Times New Roman" w:hAnsi="Times New Roman" w:cs="Times New Roman"/>
          <w:sz w:val="24"/>
          <w:szCs w:val="24"/>
        </w:rPr>
        <w:t xml:space="preserve">Ethical problems are common in business, but </w:t>
      </w:r>
      <w:r w:rsidR="00CC6232">
        <w:rPr>
          <w:rFonts w:ascii="Times New Roman" w:hAnsi="Times New Roman" w:cs="Times New Roman"/>
          <w:sz w:val="24"/>
          <w:szCs w:val="24"/>
        </w:rPr>
        <w:t>economic</w:t>
      </w:r>
      <w:r w:rsidR="008F7FCF" w:rsidRPr="0072297E">
        <w:rPr>
          <w:rFonts w:ascii="Times New Roman" w:hAnsi="Times New Roman" w:cs="Times New Roman"/>
          <w:sz w:val="24"/>
          <w:szCs w:val="24"/>
        </w:rPr>
        <w:t xml:space="preserve"> ethics </w:t>
      </w:r>
      <w:r w:rsidR="008453AB" w:rsidRPr="0072297E">
        <w:rPr>
          <w:rFonts w:ascii="Times New Roman" w:hAnsi="Times New Roman" w:cs="Times New Roman"/>
          <w:sz w:val="24"/>
          <w:szCs w:val="24"/>
        </w:rPr>
        <w:t xml:space="preserve">is concerned not only </w:t>
      </w:r>
      <w:r w:rsidR="000F7212" w:rsidRPr="0072297E">
        <w:rPr>
          <w:rFonts w:ascii="Times New Roman" w:hAnsi="Times New Roman" w:cs="Times New Roman"/>
          <w:sz w:val="24"/>
          <w:szCs w:val="24"/>
        </w:rPr>
        <w:t xml:space="preserve">with individual conduct </w:t>
      </w:r>
      <w:r w:rsidR="006620C1" w:rsidRPr="0072297E">
        <w:rPr>
          <w:rFonts w:ascii="Times New Roman" w:hAnsi="Times New Roman" w:cs="Times New Roman"/>
          <w:sz w:val="24"/>
          <w:szCs w:val="24"/>
        </w:rPr>
        <w:t xml:space="preserve">but also with the operations of </w:t>
      </w:r>
      <w:r w:rsidR="00AF13C4" w:rsidRPr="0072297E">
        <w:rPr>
          <w:rFonts w:ascii="Times New Roman" w:hAnsi="Times New Roman" w:cs="Times New Roman"/>
          <w:sz w:val="24"/>
          <w:szCs w:val="24"/>
        </w:rPr>
        <w:t>financial</w:t>
      </w:r>
      <w:r w:rsidR="00CF73E2" w:rsidRPr="0072297E">
        <w:rPr>
          <w:rFonts w:ascii="Times New Roman" w:hAnsi="Times New Roman" w:cs="Times New Roman"/>
          <w:sz w:val="24"/>
          <w:szCs w:val="24"/>
        </w:rPr>
        <w:t xml:space="preserve"> markets</w:t>
      </w:r>
      <w:r w:rsidR="001A6107" w:rsidRPr="0072297E">
        <w:rPr>
          <w:rFonts w:ascii="Times New Roman" w:hAnsi="Times New Roman" w:cs="Times New Roman"/>
          <w:sz w:val="24"/>
          <w:szCs w:val="24"/>
        </w:rPr>
        <w:t xml:space="preserve"> (</w:t>
      </w:r>
      <w:r w:rsidR="001A6107"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Batiz-Lazo, &amp; Efthymiou, 2016)</w:t>
      </w:r>
      <w:r w:rsidR="00CF73E2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DF4DF6" w:rsidRPr="0072297E">
        <w:rPr>
          <w:rFonts w:ascii="Times New Roman" w:hAnsi="Times New Roman" w:cs="Times New Roman"/>
          <w:sz w:val="24"/>
          <w:szCs w:val="24"/>
        </w:rPr>
        <w:t xml:space="preserve">Corporate social responsibility </w:t>
      </w:r>
      <w:r w:rsidR="00360E57" w:rsidRPr="0072297E">
        <w:rPr>
          <w:rFonts w:ascii="Times New Roman" w:hAnsi="Times New Roman" w:cs="Times New Roman"/>
          <w:sz w:val="24"/>
          <w:szCs w:val="24"/>
        </w:rPr>
        <w:t xml:space="preserve">is </w:t>
      </w:r>
      <w:r w:rsidR="00CE7AEC" w:rsidRPr="0072297E">
        <w:rPr>
          <w:rFonts w:ascii="Times New Roman" w:hAnsi="Times New Roman" w:cs="Times New Roman"/>
          <w:sz w:val="24"/>
          <w:szCs w:val="24"/>
        </w:rPr>
        <w:t>associated</w:t>
      </w:r>
      <w:r w:rsidR="00360E57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CE7AEC" w:rsidRPr="0072297E">
        <w:rPr>
          <w:rFonts w:ascii="Times New Roman" w:hAnsi="Times New Roman" w:cs="Times New Roman"/>
          <w:sz w:val="24"/>
          <w:szCs w:val="24"/>
        </w:rPr>
        <w:t xml:space="preserve">with </w:t>
      </w:r>
      <w:r w:rsidR="00B07ADE" w:rsidRPr="0072297E">
        <w:rPr>
          <w:rFonts w:ascii="Times New Roman" w:hAnsi="Times New Roman" w:cs="Times New Roman"/>
          <w:sz w:val="24"/>
          <w:szCs w:val="24"/>
        </w:rPr>
        <w:t xml:space="preserve">the commitment of management </w:t>
      </w:r>
      <w:r w:rsidR="00E13F2A" w:rsidRPr="0072297E">
        <w:rPr>
          <w:rFonts w:ascii="Times New Roman" w:hAnsi="Times New Roman" w:cs="Times New Roman"/>
          <w:sz w:val="24"/>
          <w:szCs w:val="24"/>
        </w:rPr>
        <w:t xml:space="preserve">which </w:t>
      </w:r>
      <w:r w:rsidR="006F4DE3" w:rsidRPr="0072297E">
        <w:rPr>
          <w:rFonts w:ascii="Times New Roman" w:hAnsi="Times New Roman" w:cs="Times New Roman"/>
          <w:sz w:val="24"/>
          <w:szCs w:val="24"/>
        </w:rPr>
        <w:t xml:space="preserve">was not available in the Farrow’s Bank. </w:t>
      </w:r>
      <w:r w:rsidR="00641AF5" w:rsidRPr="0072297E">
        <w:rPr>
          <w:rFonts w:ascii="Times New Roman" w:hAnsi="Times New Roman" w:cs="Times New Roman"/>
          <w:sz w:val="24"/>
          <w:szCs w:val="24"/>
        </w:rPr>
        <w:t>Failure to follow the ethical values contributes</w:t>
      </w:r>
      <w:r w:rsidR="003F7ECD" w:rsidRPr="0072297E">
        <w:rPr>
          <w:rFonts w:ascii="Times New Roman" w:hAnsi="Times New Roman" w:cs="Times New Roman"/>
          <w:sz w:val="24"/>
          <w:szCs w:val="24"/>
        </w:rPr>
        <w:t xml:space="preserve"> to bankruptcy as seventy percent shares</w:t>
      </w:r>
      <w:r w:rsidR="00C64766">
        <w:rPr>
          <w:rFonts w:ascii="Times New Roman" w:hAnsi="Times New Roman" w:cs="Times New Roman"/>
          <w:sz w:val="24"/>
          <w:szCs w:val="24"/>
        </w:rPr>
        <w:t xml:space="preserve"> was</w:t>
      </w:r>
      <w:r w:rsidR="003F7ECD" w:rsidRPr="0072297E">
        <w:rPr>
          <w:rFonts w:ascii="Times New Roman" w:hAnsi="Times New Roman" w:cs="Times New Roman"/>
          <w:sz w:val="24"/>
          <w:szCs w:val="24"/>
        </w:rPr>
        <w:t xml:space="preserve"> downed </w:t>
      </w:r>
      <w:r w:rsidR="00C64766">
        <w:rPr>
          <w:rFonts w:ascii="Times New Roman" w:hAnsi="Times New Roman" w:cs="Times New Roman"/>
          <w:sz w:val="24"/>
          <w:szCs w:val="24"/>
        </w:rPr>
        <w:t xml:space="preserve">of the </w:t>
      </w:r>
      <w:r w:rsidR="003F7ECD" w:rsidRPr="0072297E">
        <w:rPr>
          <w:rFonts w:ascii="Times New Roman" w:hAnsi="Times New Roman" w:cs="Times New Roman"/>
          <w:sz w:val="24"/>
          <w:szCs w:val="24"/>
        </w:rPr>
        <w:t>companies like Valeant Pharmaceutical Intl</w:t>
      </w:r>
      <w:r w:rsidR="00E436EA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860E6D" w:rsidRPr="0072297E">
        <w:rPr>
          <w:rFonts w:ascii="Times New Roman" w:hAnsi="Times New Roman" w:cs="Times New Roman"/>
          <w:sz w:val="24"/>
          <w:szCs w:val="24"/>
        </w:rPr>
        <w:t xml:space="preserve">Long term value cannot be </w:t>
      </w:r>
      <w:r w:rsidR="0006296E" w:rsidRPr="0072297E">
        <w:rPr>
          <w:rFonts w:ascii="Times New Roman" w:hAnsi="Times New Roman" w:cs="Times New Roman"/>
          <w:sz w:val="24"/>
          <w:szCs w:val="24"/>
        </w:rPr>
        <w:t xml:space="preserve">achieved without </w:t>
      </w:r>
      <w:r w:rsidR="00DA79FB" w:rsidRPr="0072297E">
        <w:rPr>
          <w:rFonts w:ascii="Times New Roman" w:hAnsi="Times New Roman" w:cs="Times New Roman"/>
          <w:sz w:val="24"/>
          <w:szCs w:val="24"/>
        </w:rPr>
        <w:t>addressi</w:t>
      </w:r>
      <w:r w:rsidR="00842A88" w:rsidRPr="0072297E">
        <w:rPr>
          <w:rFonts w:ascii="Times New Roman" w:hAnsi="Times New Roman" w:cs="Times New Roman"/>
          <w:sz w:val="24"/>
          <w:szCs w:val="24"/>
        </w:rPr>
        <w:t>ng the ethical decision making.</w:t>
      </w:r>
      <w:r w:rsidR="00C64766">
        <w:rPr>
          <w:rFonts w:ascii="Times New Roman" w:hAnsi="Times New Roman" w:cs="Times New Roman"/>
          <w:sz w:val="24"/>
          <w:szCs w:val="24"/>
        </w:rPr>
        <w:t xml:space="preserve">  </w:t>
      </w:r>
      <w:r w:rsidR="00842A88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D93EEB" w:rsidRPr="00722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FF" w:rsidRPr="0072297E" w:rsidRDefault="00BD560E" w:rsidP="00CD69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ab/>
        <w:t xml:space="preserve">The pressure </w:t>
      </w:r>
      <w:r w:rsidRPr="0072297E">
        <w:rPr>
          <w:rFonts w:ascii="Times New Roman" w:hAnsi="Times New Roman" w:cs="Times New Roman"/>
          <w:sz w:val="24"/>
          <w:szCs w:val="24"/>
        </w:rPr>
        <w:t xml:space="preserve">was </w:t>
      </w:r>
      <w:r w:rsidR="006C42AF" w:rsidRPr="0072297E">
        <w:rPr>
          <w:rFonts w:ascii="Times New Roman" w:hAnsi="Times New Roman" w:cs="Times New Roman"/>
          <w:sz w:val="24"/>
          <w:szCs w:val="24"/>
        </w:rPr>
        <w:t>associated</w:t>
      </w:r>
      <w:r w:rsidRPr="0072297E">
        <w:rPr>
          <w:rFonts w:ascii="Times New Roman" w:hAnsi="Times New Roman" w:cs="Times New Roman"/>
          <w:sz w:val="24"/>
          <w:szCs w:val="24"/>
        </w:rPr>
        <w:t xml:space="preserve"> with </w:t>
      </w:r>
      <w:r w:rsidR="006C42AF" w:rsidRPr="0072297E">
        <w:rPr>
          <w:rFonts w:ascii="Times New Roman" w:hAnsi="Times New Roman" w:cs="Times New Roman"/>
          <w:sz w:val="24"/>
          <w:szCs w:val="24"/>
        </w:rPr>
        <w:t xml:space="preserve">ethical decision making at Farrows Bank </w:t>
      </w:r>
      <w:r w:rsidR="00E105C3" w:rsidRPr="0072297E">
        <w:rPr>
          <w:rFonts w:ascii="Times New Roman" w:hAnsi="Times New Roman" w:cs="Times New Roman"/>
          <w:sz w:val="24"/>
          <w:szCs w:val="24"/>
        </w:rPr>
        <w:t>which stands with the compliance to st</w:t>
      </w:r>
      <w:r w:rsidR="001B7204">
        <w:rPr>
          <w:rFonts w:ascii="Times New Roman" w:hAnsi="Times New Roman" w:cs="Times New Roman"/>
          <w:sz w:val="24"/>
          <w:szCs w:val="24"/>
        </w:rPr>
        <w:t xml:space="preserve">ipulated regulations and bank </w:t>
      </w:r>
      <w:r w:rsidR="00C873DC">
        <w:rPr>
          <w:rFonts w:ascii="Times New Roman" w:hAnsi="Times New Roman" w:cs="Times New Roman"/>
          <w:sz w:val="24"/>
          <w:szCs w:val="24"/>
        </w:rPr>
        <w:t>p</w:t>
      </w:r>
      <w:r w:rsidR="00C0609E">
        <w:rPr>
          <w:rFonts w:ascii="Times New Roman" w:hAnsi="Times New Roman" w:cs="Times New Roman"/>
          <w:sz w:val="24"/>
          <w:szCs w:val="24"/>
        </w:rPr>
        <w:t>erformance</w:t>
      </w:r>
      <w:r w:rsidR="00E105C3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F4649C" w:rsidRPr="0072297E">
        <w:rPr>
          <w:rFonts w:ascii="Times New Roman" w:hAnsi="Times New Roman" w:cs="Times New Roman"/>
          <w:sz w:val="24"/>
          <w:szCs w:val="24"/>
        </w:rPr>
        <w:t xml:space="preserve">Lacks of an obligation </w:t>
      </w:r>
      <w:r w:rsidR="00636C5D" w:rsidRPr="0072297E">
        <w:rPr>
          <w:rFonts w:ascii="Times New Roman" w:hAnsi="Times New Roman" w:cs="Times New Roman"/>
          <w:sz w:val="24"/>
          <w:szCs w:val="24"/>
        </w:rPr>
        <w:t xml:space="preserve">of a bank was </w:t>
      </w:r>
      <w:r w:rsidR="009A7626" w:rsidRPr="0072297E">
        <w:rPr>
          <w:rFonts w:ascii="Times New Roman" w:hAnsi="Times New Roman" w:cs="Times New Roman"/>
          <w:sz w:val="24"/>
          <w:szCs w:val="24"/>
        </w:rPr>
        <w:t>another</w:t>
      </w:r>
      <w:r w:rsidR="00636C5D" w:rsidRPr="0072297E">
        <w:rPr>
          <w:rFonts w:ascii="Times New Roman" w:hAnsi="Times New Roman" w:cs="Times New Roman"/>
          <w:sz w:val="24"/>
          <w:szCs w:val="24"/>
        </w:rPr>
        <w:t xml:space="preserve"> reason</w:t>
      </w:r>
      <w:r w:rsidR="009A7626" w:rsidRPr="0072297E">
        <w:rPr>
          <w:rFonts w:ascii="Times New Roman" w:hAnsi="Times New Roman" w:cs="Times New Roman"/>
          <w:sz w:val="24"/>
          <w:szCs w:val="24"/>
        </w:rPr>
        <w:t xml:space="preserve"> like the </w:t>
      </w:r>
      <w:r w:rsidR="00F47C42" w:rsidRPr="0072297E">
        <w:rPr>
          <w:rFonts w:ascii="Times New Roman" w:hAnsi="Times New Roman" w:cs="Times New Roman"/>
          <w:sz w:val="24"/>
          <w:szCs w:val="24"/>
        </w:rPr>
        <w:t>financial statement</w:t>
      </w:r>
      <w:r w:rsidR="00682C66" w:rsidRPr="0072297E">
        <w:rPr>
          <w:rFonts w:ascii="Times New Roman" w:hAnsi="Times New Roman" w:cs="Times New Roman"/>
          <w:sz w:val="24"/>
          <w:szCs w:val="24"/>
        </w:rPr>
        <w:t xml:space="preserve"> and value on books of account. </w:t>
      </w:r>
      <w:r w:rsidR="009A6CC2" w:rsidRPr="0072297E">
        <w:rPr>
          <w:rFonts w:ascii="Times New Roman" w:hAnsi="Times New Roman" w:cs="Times New Roman"/>
          <w:sz w:val="24"/>
          <w:szCs w:val="24"/>
        </w:rPr>
        <w:t>Banks are urged to observe</w:t>
      </w:r>
      <w:r w:rsidR="003D5111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614008" w:rsidRPr="0072297E">
        <w:rPr>
          <w:rFonts w:ascii="Times New Roman" w:hAnsi="Times New Roman" w:cs="Times New Roman"/>
          <w:sz w:val="24"/>
          <w:szCs w:val="24"/>
        </w:rPr>
        <w:t xml:space="preserve">ethical issues </w:t>
      </w:r>
      <w:r w:rsidR="000A375E">
        <w:rPr>
          <w:rFonts w:ascii="Times New Roman" w:hAnsi="Times New Roman" w:cs="Times New Roman"/>
          <w:sz w:val="24"/>
          <w:szCs w:val="24"/>
        </w:rPr>
        <w:t>along with</w:t>
      </w:r>
      <w:r w:rsidR="004478C1" w:rsidRPr="0072297E">
        <w:rPr>
          <w:rFonts w:ascii="Times New Roman" w:hAnsi="Times New Roman" w:cs="Times New Roman"/>
          <w:sz w:val="24"/>
          <w:szCs w:val="24"/>
        </w:rPr>
        <w:t xml:space="preserve"> the rules and regulations </w:t>
      </w:r>
      <w:r w:rsidR="007428B9">
        <w:rPr>
          <w:rFonts w:ascii="Times New Roman" w:hAnsi="Times New Roman" w:cs="Times New Roman"/>
          <w:sz w:val="24"/>
          <w:szCs w:val="24"/>
        </w:rPr>
        <w:t xml:space="preserve">to </w:t>
      </w:r>
      <w:r w:rsidR="00417C2D">
        <w:rPr>
          <w:rFonts w:ascii="Times New Roman" w:hAnsi="Times New Roman" w:cs="Times New Roman"/>
          <w:sz w:val="24"/>
          <w:szCs w:val="24"/>
        </w:rPr>
        <w:t>maintain</w:t>
      </w:r>
      <w:r w:rsidR="007428B9">
        <w:rPr>
          <w:rFonts w:ascii="Times New Roman" w:hAnsi="Times New Roman" w:cs="Times New Roman"/>
          <w:sz w:val="24"/>
          <w:szCs w:val="24"/>
        </w:rPr>
        <w:t xml:space="preserve"> the </w:t>
      </w:r>
      <w:r w:rsidR="00625788" w:rsidRPr="0072297E">
        <w:rPr>
          <w:rFonts w:ascii="Times New Roman" w:hAnsi="Times New Roman" w:cs="Times New Roman"/>
          <w:sz w:val="24"/>
          <w:szCs w:val="24"/>
        </w:rPr>
        <w:t>honesty</w:t>
      </w:r>
      <w:r w:rsidR="007428B9">
        <w:rPr>
          <w:rFonts w:ascii="Times New Roman" w:hAnsi="Times New Roman" w:cs="Times New Roman"/>
          <w:sz w:val="24"/>
          <w:szCs w:val="24"/>
        </w:rPr>
        <w:t xml:space="preserve">. </w:t>
      </w:r>
      <w:r w:rsidR="002C50D9" w:rsidRPr="0072297E">
        <w:rPr>
          <w:rFonts w:ascii="Times New Roman" w:hAnsi="Times New Roman" w:cs="Times New Roman"/>
          <w:sz w:val="24"/>
          <w:szCs w:val="24"/>
        </w:rPr>
        <w:t xml:space="preserve">Managerial hubris </w:t>
      </w:r>
      <w:r w:rsidR="007F3591" w:rsidRPr="0072297E">
        <w:rPr>
          <w:rFonts w:ascii="Times New Roman" w:hAnsi="Times New Roman" w:cs="Times New Roman"/>
          <w:sz w:val="24"/>
          <w:szCs w:val="24"/>
        </w:rPr>
        <w:t xml:space="preserve">in the Farrow bank lead to the presumption of </w:t>
      </w:r>
      <w:r w:rsidR="00925068" w:rsidRPr="0072297E">
        <w:rPr>
          <w:rFonts w:ascii="Times New Roman" w:hAnsi="Times New Roman" w:cs="Times New Roman"/>
          <w:sz w:val="24"/>
          <w:szCs w:val="24"/>
        </w:rPr>
        <w:t>a specified</w:t>
      </w:r>
      <w:r w:rsidR="0049249C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925068" w:rsidRPr="0072297E">
        <w:rPr>
          <w:rFonts w:ascii="Times New Roman" w:hAnsi="Times New Roman" w:cs="Times New Roman"/>
          <w:sz w:val="24"/>
          <w:szCs w:val="24"/>
        </w:rPr>
        <w:t>condition</w:t>
      </w:r>
      <w:r w:rsidR="001012EE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7F093E" w:rsidRPr="0072297E">
        <w:rPr>
          <w:rFonts w:ascii="Times New Roman" w:hAnsi="Times New Roman" w:cs="Times New Roman"/>
          <w:sz w:val="24"/>
          <w:szCs w:val="24"/>
        </w:rPr>
        <w:t>(</w:t>
      </w:r>
      <w:r w:rsidR="007F093E"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Giannarakis</w:t>
      </w:r>
      <w:r w:rsidR="001012EE"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</w:t>
      </w:r>
      <w:r w:rsidR="007F093E"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2018)</w:t>
      </w:r>
      <w:r w:rsidR="00925068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B040C1" w:rsidRPr="0072297E">
        <w:rPr>
          <w:rFonts w:ascii="Times New Roman" w:hAnsi="Times New Roman" w:cs="Times New Roman"/>
          <w:sz w:val="24"/>
          <w:szCs w:val="24"/>
        </w:rPr>
        <w:t>On</w:t>
      </w:r>
      <w:r w:rsidR="001012EE" w:rsidRPr="0072297E">
        <w:rPr>
          <w:rFonts w:ascii="Times New Roman" w:hAnsi="Times New Roman" w:cs="Times New Roman"/>
          <w:sz w:val="24"/>
          <w:szCs w:val="24"/>
        </w:rPr>
        <w:t>e</w:t>
      </w:r>
      <w:r w:rsidR="00B040C1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AE48F9" w:rsidRPr="0072297E">
        <w:rPr>
          <w:rFonts w:ascii="Times New Roman" w:hAnsi="Times New Roman" w:cs="Times New Roman"/>
          <w:sz w:val="24"/>
          <w:szCs w:val="24"/>
        </w:rPr>
        <w:t>of</w:t>
      </w:r>
      <w:r w:rsidR="00B040C1" w:rsidRPr="0072297E">
        <w:rPr>
          <w:rFonts w:ascii="Times New Roman" w:hAnsi="Times New Roman" w:cs="Times New Roman"/>
          <w:sz w:val="24"/>
          <w:szCs w:val="24"/>
        </w:rPr>
        <w:t xml:space="preserve"> the significant flaws that </w:t>
      </w:r>
      <w:r w:rsidR="001A3E55" w:rsidRPr="0072297E">
        <w:rPr>
          <w:rFonts w:ascii="Times New Roman" w:hAnsi="Times New Roman" w:cs="Times New Roman"/>
          <w:sz w:val="24"/>
          <w:szCs w:val="24"/>
        </w:rPr>
        <w:t>downed the b</w:t>
      </w:r>
      <w:r w:rsidR="00AE48F9" w:rsidRPr="0072297E">
        <w:rPr>
          <w:rFonts w:ascii="Times New Roman" w:hAnsi="Times New Roman" w:cs="Times New Roman"/>
          <w:sz w:val="24"/>
          <w:szCs w:val="24"/>
        </w:rPr>
        <w:t xml:space="preserve">ank </w:t>
      </w:r>
      <w:r w:rsidR="008F412B" w:rsidRPr="0072297E">
        <w:rPr>
          <w:rFonts w:ascii="Times New Roman" w:hAnsi="Times New Roman" w:cs="Times New Roman"/>
          <w:sz w:val="24"/>
          <w:szCs w:val="24"/>
        </w:rPr>
        <w:t xml:space="preserve">was the fraudulent practices which involve the provision </w:t>
      </w:r>
      <w:r w:rsidR="005A609F" w:rsidRPr="0072297E">
        <w:rPr>
          <w:rFonts w:ascii="Times New Roman" w:hAnsi="Times New Roman" w:cs="Times New Roman"/>
          <w:sz w:val="24"/>
          <w:szCs w:val="24"/>
        </w:rPr>
        <w:t xml:space="preserve">of </w:t>
      </w:r>
      <w:r w:rsidR="0049656D" w:rsidRPr="0072297E">
        <w:rPr>
          <w:rFonts w:ascii="Times New Roman" w:hAnsi="Times New Roman" w:cs="Times New Roman"/>
          <w:sz w:val="24"/>
          <w:szCs w:val="24"/>
        </w:rPr>
        <w:t xml:space="preserve">misleading financial data. </w:t>
      </w:r>
      <w:r w:rsidR="00A90051" w:rsidRPr="0072297E">
        <w:rPr>
          <w:rFonts w:ascii="Times New Roman" w:hAnsi="Times New Roman" w:cs="Times New Roman"/>
          <w:sz w:val="24"/>
          <w:szCs w:val="24"/>
        </w:rPr>
        <w:t xml:space="preserve">As a corporate leader Farrow remains the sole person responsible for ethical decisions and coordination. </w:t>
      </w:r>
    </w:p>
    <w:p w:rsidR="00F55E70" w:rsidRPr="0072297E" w:rsidRDefault="00417C2D" w:rsidP="00C64E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Similarly,</w:t>
      </w:r>
      <w:r w:rsidR="00BD560E" w:rsidRPr="0072297E">
        <w:rPr>
          <w:rFonts w:ascii="Times New Roman" w:hAnsi="Times New Roman" w:cs="Times New Roman"/>
          <w:sz w:val="24"/>
          <w:szCs w:val="24"/>
        </w:rPr>
        <w:t xml:space="preserve"> the level of </w:t>
      </w:r>
      <w:r w:rsidR="001A48FC" w:rsidRPr="0072297E">
        <w:rPr>
          <w:rFonts w:ascii="Times New Roman" w:hAnsi="Times New Roman" w:cs="Times New Roman"/>
          <w:sz w:val="24"/>
          <w:szCs w:val="24"/>
        </w:rPr>
        <w:t xml:space="preserve">managerial hubris </w:t>
      </w:r>
      <w:r w:rsidR="009C6819" w:rsidRPr="0072297E">
        <w:rPr>
          <w:rFonts w:ascii="Times New Roman" w:hAnsi="Times New Roman" w:cs="Times New Roman"/>
          <w:sz w:val="24"/>
          <w:szCs w:val="24"/>
        </w:rPr>
        <w:t xml:space="preserve">would have been decreased if Farrow Bank had a genuinely </w:t>
      </w:r>
      <w:r w:rsidR="009102FB" w:rsidRPr="0072297E">
        <w:rPr>
          <w:rFonts w:ascii="Times New Roman" w:hAnsi="Times New Roman" w:cs="Times New Roman"/>
          <w:sz w:val="24"/>
          <w:szCs w:val="24"/>
        </w:rPr>
        <w:t xml:space="preserve">ethical </w:t>
      </w:r>
      <w:r w:rsidR="00A12756" w:rsidRPr="0072297E">
        <w:rPr>
          <w:rFonts w:ascii="Times New Roman" w:hAnsi="Times New Roman" w:cs="Times New Roman"/>
          <w:sz w:val="24"/>
          <w:szCs w:val="24"/>
        </w:rPr>
        <w:t>business</w:t>
      </w:r>
      <w:r w:rsidR="009102FB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A12756" w:rsidRPr="0072297E">
        <w:rPr>
          <w:rFonts w:ascii="Times New Roman" w:hAnsi="Times New Roman" w:cs="Times New Roman"/>
          <w:sz w:val="24"/>
          <w:szCs w:val="24"/>
        </w:rPr>
        <w:t>environment</w:t>
      </w:r>
      <w:r w:rsidR="009102FB" w:rsidRPr="0072297E">
        <w:rPr>
          <w:rFonts w:ascii="Times New Roman" w:hAnsi="Times New Roman" w:cs="Times New Roman"/>
          <w:sz w:val="24"/>
          <w:szCs w:val="24"/>
        </w:rPr>
        <w:t>.</w:t>
      </w:r>
      <w:r w:rsidR="008A42B2" w:rsidRPr="0072297E">
        <w:rPr>
          <w:rFonts w:ascii="Times New Roman" w:hAnsi="Times New Roman" w:cs="Times New Roman"/>
          <w:sz w:val="24"/>
          <w:szCs w:val="24"/>
        </w:rPr>
        <w:t xml:space="preserve"> It </w:t>
      </w:r>
      <w:r w:rsidR="009919B2" w:rsidRPr="0072297E">
        <w:rPr>
          <w:rFonts w:ascii="Times New Roman" w:hAnsi="Times New Roman" w:cs="Times New Roman"/>
          <w:sz w:val="24"/>
          <w:szCs w:val="24"/>
        </w:rPr>
        <w:t xml:space="preserve">affected the financial </w:t>
      </w:r>
      <w:r w:rsidR="00DB5675" w:rsidRPr="0072297E">
        <w:rPr>
          <w:rFonts w:ascii="Times New Roman" w:hAnsi="Times New Roman" w:cs="Times New Roman"/>
          <w:sz w:val="24"/>
          <w:szCs w:val="24"/>
        </w:rPr>
        <w:t xml:space="preserve">outcomes of </w:t>
      </w:r>
      <w:r w:rsidR="00CB0CD4" w:rsidRPr="0072297E">
        <w:rPr>
          <w:rFonts w:ascii="Times New Roman" w:hAnsi="Times New Roman" w:cs="Times New Roman"/>
          <w:sz w:val="24"/>
          <w:szCs w:val="24"/>
        </w:rPr>
        <w:t xml:space="preserve">Farrow Bank </w:t>
      </w:r>
      <w:r w:rsidR="00956FF3" w:rsidRPr="0072297E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CF3299" w:rsidRPr="0072297E">
        <w:rPr>
          <w:rFonts w:ascii="Times New Roman" w:hAnsi="Times New Roman" w:cs="Times New Roman"/>
          <w:sz w:val="24"/>
          <w:szCs w:val="24"/>
        </w:rPr>
        <w:t>business culture</w:t>
      </w:r>
      <w:r w:rsidR="006B5324" w:rsidRPr="0072297E">
        <w:rPr>
          <w:rFonts w:ascii="Times New Roman" w:hAnsi="Times New Roman" w:cs="Times New Roman"/>
          <w:sz w:val="24"/>
          <w:szCs w:val="24"/>
        </w:rPr>
        <w:t xml:space="preserve"> of the bank became a dictatorship. </w:t>
      </w:r>
      <w:r w:rsidR="00EF4868" w:rsidRPr="0072297E">
        <w:rPr>
          <w:rFonts w:ascii="Times New Roman" w:hAnsi="Times New Roman" w:cs="Times New Roman"/>
          <w:sz w:val="24"/>
          <w:szCs w:val="24"/>
        </w:rPr>
        <w:t xml:space="preserve">Few people are entered in the circle of Farrow, </w:t>
      </w:r>
      <w:r w:rsidR="003C381C" w:rsidRPr="0072297E">
        <w:rPr>
          <w:rFonts w:ascii="Times New Roman" w:hAnsi="Times New Roman" w:cs="Times New Roman"/>
          <w:sz w:val="24"/>
          <w:szCs w:val="24"/>
        </w:rPr>
        <w:t xml:space="preserve">and he </w:t>
      </w:r>
      <w:r w:rsidR="009B465B">
        <w:rPr>
          <w:rFonts w:ascii="Times New Roman" w:hAnsi="Times New Roman" w:cs="Times New Roman"/>
          <w:sz w:val="24"/>
          <w:szCs w:val="24"/>
        </w:rPr>
        <w:t>constructed an</w:t>
      </w:r>
      <w:r w:rsidR="003C381C" w:rsidRPr="0072297E">
        <w:rPr>
          <w:rFonts w:ascii="Times New Roman" w:hAnsi="Times New Roman" w:cs="Times New Roman"/>
          <w:sz w:val="24"/>
          <w:szCs w:val="24"/>
        </w:rPr>
        <w:t xml:space="preserve"> empire </w:t>
      </w:r>
      <w:r w:rsidR="00CF44AD" w:rsidRPr="0072297E">
        <w:rPr>
          <w:rFonts w:ascii="Times New Roman" w:hAnsi="Times New Roman" w:cs="Times New Roman"/>
          <w:sz w:val="24"/>
          <w:szCs w:val="24"/>
        </w:rPr>
        <w:t>inside</w:t>
      </w:r>
      <w:r w:rsidR="00F26E9A" w:rsidRPr="0072297E">
        <w:rPr>
          <w:rFonts w:ascii="Times New Roman" w:hAnsi="Times New Roman" w:cs="Times New Roman"/>
          <w:sz w:val="24"/>
          <w:szCs w:val="24"/>
        </w:rPr>
        <w:t xml:space="preserve"> the bank. Again the issue of ethics is vital as the </w:t>
      </w:r>
      <w:r w:rsidR="005E2540" w:rsidRPr="0072297E">
        <w:rPr>
          <w:rFonts w:ascii="Times New Roman" w:hAnsi="Times New Roman" w:cs="Times New Roman"/>
          <w:sz w:val="24"/>
          <w:szCs w:val="24"/>
        </w:rPr>
        <w:t xml:space="preserve">ethical operations are essential for the success of a business. </w:t>
      </w:r>
      <w:r w:rsidR="00985F46" w:rsidRPr="0072297E">
        <w:rPr>
          <w:rFonts w:ascii="Times New Roman" w:hAnsi="Times New Roman" w:cs="Times New Roman"/>
          <w:sz w:val="24"/>
          <w:szCs w:val="24"/>
        </w:rPr>
        <w:t xml:space="preserve">Mutual trust and respect </w:t>
      </w:r>
      <w:r w:rsidR="00686D48" w:rsidRPr="0072297E">
        <w:rPr>
          <w:rFonts w:ascii="Times New Roman" w:hAnsi="Times New Roman" w:cs="Times New Roman"/>
          <w:sz w:val="24"/>
          <w:szCs w:val="24"/>
        </w:rPr>
        <w:t xml:space="preserve">was crucial but not followed by senior </w:t>
      </w:r>
      <w:r w:rsidR="00C31C6C" w:rsidRPr="0072297E">
        <w:rPr>
          <w:rFonts w:ascii="Times New Roman" w:hAnsi="Times New Roman" w:cs="Times New Roman"/>
          <w:sz w:val="24"/>
          <w:szCs w:val="24"/>
        </w:rPr>
        <w:t>management</w:t>
      </w:r>
      <w:r w:rsidR="00F55037" w:rsidRPr="0072297E">
        <w:rPr>
          <w:rFonts w:ascii="Times New Roman" w:hAnsi="Times New Roman" w:cs="Times New Roman"/>
          <w:sz w:val="24"/>
          <w:szCs w:val="24"/>
        </w:rPr>
        <w:t xml:space="preserve"> (</w:t>
      </w:r>
      <w:r w:rsidR="00F55037"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Jamnik, 2017)</w:t>
      </w:r>
      <w:r w:rsidR="00686D48" w:rsidRPr="0072297E">
        <w:rPr>
          <w:rFonts w:ascii="Times New Roman" w:hAnsi="Times New Roman" w:cs="Times New Roman"/>
          <w:sz w:val="24"/>
          <w:szCs w:val="24"/>
        </w:rPr>
        <w:t>.</w:t>
      </w:r>
      <w:r w:rsidR="00C31C6C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622F6B" w:rsidRPr="0072297E">
        <w:rPr>
          <w:rFonts w:ascii="Times New Roman" w:hAnsi="Times New Roman" w:cs="Times New Roman"/>
          <w:sz w:val="24"/>
          <w:szCs w:val="24"/>
        </w:rPr>
        <w:t xml:space="preserve">There were the choices of reducing the Farrow's managerial hubris through the ethical company culture. </w:t>
      </w:r>
      <w:r w:rsidR="00206AB1" w:rsidRPr="0072297E">
        <w:rPr>
          <w:rFonts w:ascii="Times New Roman" w:hAnsi="Times New Roman" w:cs="Times New Roman"/>
          <w:sz w:val="24"/>
          <w:szCs w:val="24"/>
        </w:rPr>
        <w:t xml:space="preserve">The need for engaging others could help </w:t>
      </w:r>
      <w:r w:rsidR="00B513E8" w:rsidRPr="0072297E">
        <w:rPr>
          <w:rFonts w:ascii="Times New Roman" w:hAnsi="Times New Roman" w:cs="Times New Roman"/>
          <w:sz w:val="24"/>
          <w:szCs w:val="24"/>
        </w:rPr>
        <w:t xml:space="preserve">Thomas to </w:t>
      </w:r>
      <w:r w:rsidR="004538A0" w:rsidRPr="0072297E">
        <w:rPr>
          <w:rFonts w:ascii="Times New Roman" w:hAnsi="Times New Roman" w:cs="Times New Roman"/>
          <w:sz w:val="24"/>
          <w:szCs w:val="24"/>
        </w:rPr>
        <w:t>retain the bank with the best management</w:t>
      </w:r>
      <w:r w:rsidR="00944A64" w:rsidRPr="0072297E">
        <w:rPr>
          <w:rFonts w:ascii="Times New Roman" w:hAnsi="Times New Roman" w:cs="Times New Roman"/>
          <w:sz w:val="24"/>
          <w:szCs w:val="24"/>
        </w:rPr>
        <w:t xml:space="preserve"> approach.</w:t>
      </w:r>
      <w:r w:rsidR="004538A0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036BFA" w:rsidRPr="0072297E">
        <w:rPr>
          <w:rFonts w:ascii="Times New Roman" w:hAnsi="Times New Roman" w:cs="Times New Roman"/>
          <w:sz w:val="24"/>
          <w:szCs w:val="24"/>
        </w:rPr>
        <w:t xml:space="preserve">In </w:t>
      </w:r>
      <w:r w:rsidR="00036BFA" w:rsidRPr="0072297E">
        <w:rPr>
          <w:rFonts w:ascii="Times New Roman" w:hAnsi="Times New Roman" w:cs="Times New Roman"/>
          <w:sz w:val="24"/>
          <w:szCs w:val="24"/>
        </w:rPr>
        <w:lastRenderedPageBreak/>
        <w:t xml:space="preserve">every decision-making process there is need of </w:t>
      </w:r>
      <w:r w:rsidR="00542C9A" w:rsidRPr="0072297E">
        <w:rPr>
          <w:rFonts w:ascii="Times New Roman" w:hAnsi="Times New Roman" w:cs="Times New Roman"/>
          <w:sz w:val="24"/>
          <w:szCs w:val="24"/>
        </w:rPr>
        <w:t xml:space="preserve">some preferences which must be given on the ethical grounds. </w:t>
      </w:r>
    </w:p>
    <w:p w:rsidR="000444A7" w:rsidRPr="0072297E" w:rsidRDefault="00BD560E" w:rsidP="00C64E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 xml:space="preserve">Ethical grounds can reduce the pressure and it could enhance the </w:t>
      </w:r>
      <w:r w:rsidR="00481C8B" w:rsidRPr="0072297E">
        <w:rPr>
          <w:rFonts w:ascii="Times New Roman" w:hAnsi="Times New Roman" w:cs="Times New Roman"/>
          <w:sz w:val="24"/>
          <w:szCs w:val="24"/>
        </w:rPr>
        <w:t>productivity</w:t>
      </w:r>
      <w:r w:rsidRPr="0072297E">
        <w:rPr>
          <w:rFonts w:ascii="Times New Roman" w:hAnsi="Times New Roman" w:cs="Times New Roman"/>
          <w:sz w:val="24"/>
          <w:szCs w:val="24"/>
        </w:rPr>
        <w:t xml:space="preserve"> of </w:t>
      </w:r>
      <w:r w:rsidR="00481C8B" w:rsidRPr="0072297E">
        <w:rPr>
          <w:rFonts w:ascii="Times New Roman" w:hAnsi="Times New Roman" w:cs="Times New Roman"/>
          <w:sz w:val="24"/>
          <w:szCs w:val="24"/>
        </w:rPr>
        <w:t xml:space="preserve">the </w:t>
      </w:r>
      <w:r w:rsidRPr="0072297E">
        <w:rPr>
          <w:rFonts w:ascii="Times New Roman" w:hAnsi="Times New Roman" w:cs="Times New Roman"/>
          <w:sz w:val="24"/>
          <w:szCs w:val="24"/>
        </w:rPr>
        <w:t>bank.</w:t>
      </w:r>
      <w:r w:rsidR="001F3FA8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6164FB" w:rsidRPr="0072297E">
        <w:rPr>
          <w:rFonts w:ascii="Times New Roman" w:hAnsi="Times New Roman" w:cs="Times New Roman"/>
          <w:sz w:val="24"/>
          <w:szCs w:val="24"/>
        </w:rPr>
        <w:t xml:space="preserve">Self-sustaining of the </w:t>
      </w:r>
      <w:r w:rsidR="00CE5AF8" w:rsidRPr="0072297E">
        <w:rPr>
          <w:rFonts w:ascii="Times New Roman" w:hAnsi="Times New Roman" w:cs="Times New Roman"/>
          <w:sz w:val="24"/>
          <w:szCs w:val="24"/>
        </w:rPr>
        <w:t>business</w:t>
      </w:r>
      <w:r w:rsidR="006164FB" w:rsidRPr="0072297E">
        <w:rPr>
          <w:rFonts w:ascii="Times New Roman" w:hAnsi="Times New Roman" w:cs="Times New Roman"/>
          <w:sz w:val="24"/>
          <w:szCs w:val="24"/>
        </w:rPr>
        <w:t xml:space="preserve"> can only</w:t>
      </w:r>
      <w:r w:rsidR="00CE5AF8" w:rsidRPr="0072297E">
        <w:rPr>
          <w:rFonts w:ascii="Times New Roman" w:hAnsi="Times New Roman" w:cs="Times New Roman"/>
          <w:sz w:val="24"/>
          <w:szCs w:val="24"/>
        </w:rPr>
        <w:t xml:space="preserve"> be preferred with the healthy competition to other entities. </w:t>
      </w:r>
      <w:r w:rsidR="000E5653" w:rsidRPr="0072297E">
        <w:rPr>
          <w:rFonts w:ascii="Times New Roman" w:hAnsi="Times New Roman" w:cs="Times New Roman"/>
          <w:sz w:val="24"/>
          <w:szCs w:val="24"/>
        </w:rPr>
        <w:t xml:space="preserve">Such types of decisions could change the </w:t>
      </w:r>
      <w:r w:rsidR="004C5F66" w:rsidRPr="0072297E">
        <w:rPr>
          <w:rFonts w:ascii="Times New Roman" w:hAnsi="Times New Roman" w:cs="Times New Roman"/>
          <w:sz w:val="24"/>
          <w:szCs w:val="24"/>
        </w:rPr>
        <w:t>failure of Farrow’</w:t>
      </w:r>
      <w:r w:rsidR="008C1B33" w:rsidRPr="0072297E">
        <w:rPr>
          <w:rFonts w:ascii="Times New Roman" w:hAnsi="Times New Roman" w:cs="Times New Roman"/>
          <w:sz w:val="24"/>
          <w:szCs w:val="24"/>
        </w:rPr>
        <w:t>s B</w:t>
      </w:r>
      <w:r w:rsidR="00963956" w:rsidRPr="0072297E">
        <w:rPr>
          <w:rFonts w:ascii="Times New Roman" w:hAnsi="Times New Roman" w:cs="Times New Roman"/>
          <w:sz w:val="24"/>
          <w:szCs w:val="24"/>
        </w:rPr>
        <w:t xml:space="preserve">ank, </w:t>
      </w:r>
      <w:r w:rsidR="00022339" w:rsidRPr="0072297E">
        <w:rPr>
          <w:rFonts w:ascii="Times New Roman" w:hAnsi="Times New Roman" w:cs="Times New Roman"/>
          <w:sz w:val="24"/>
          <w:szCs w:val="24"/>
        </w:rPr>
        <w:t>and it can redefine a managerial approach</w:t>
      </w:r>
      <w:r w:rsidR="00C23A2B" w:rsidRPr="0072297E">
        <w:rPr>
          <w:rFonts w:ascii="Times New Roman" w:hAnsi="Times New Roman" w:cs="Times New Roman"/>
          <w:sz w:val="24"/>
          <w:szCs w:val="24"/>
        </w:rPr>
        <w:t xml:space="preserve"> (</w:t>
      </w:r>
      <w:r w:rsidR="00C23A2B"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Mclean, 2016)</w:t>
      </w:r>
      <w:r w:rsidR="00022339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550755" w:rsidRPr="0072297E">
        <w:rPr>
          <w:rFonts w:ascii="Times New Roman" w:hAnsi="Times New Roman" w:cs="Times New Roman"/>
          <w:sz w:val="24"/>
          <w:szCs w:val="24"/>
        </w:rPr>
        <w:t xml:space="preserve">Same are the points taken up by Grigoris Giannarakis in his article on </w:t>
      </w:r>
      <w:r w:rsidR="008E317B" w:rsidRPr="0072297E">
        <w:rPr>
          <w:rFonts w:ascii="Times New Roman" w:hAnsi="Times New Roman" w:cs="Times New Roman"/>
          <w:sz w:val="24"/>
          <w:szCs w:val="24"/>
        </w:rPr>
        <w:t xml:space="preserve">the effects of the corporate social responsibility </w:t>
      </w:r>
      <w:r w:rsidR="0056593C" w:rsidRPr="0072297E">
        <w:rPr>
          <w:rFonts w:ascii="Times New Roman" w:hAnsi="Times New Roman" w:cs="Times New Roman"/>
          <w:sz w:val="24"/>
          <w:szCs w:val="24"/>
        </w:rPr>
        <w:t xml:space="preserve">in the purview of </w:t>
      </w:r>
      <w:r w:rsidR="00F81B90" w:rsidRPr="0072297E">
        <w:rPr>
          <w:rFonts w:ascii="Times New Roman" w:hAnsi="Times New Roman" w:cs="Times New Roman"/>
          <w:sz w:val="24"/>
          <w:szCs w:val="24"/>
        </w:rPr>
        <w:t>corporate</w:t>
      </w:r>
      <w:r w:rsidR="0056593C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07487E" w:rsidRPr="0072297E">
        <w:rPr>
          <w:rFonts w:ascii="Times New Roman" w:hAnsi="Times New Roman" w:cs="Times New Roman"/>
          <w:sz w:val="24"/>
          <w:szCs w:val="24"/>
        </w:rPr>
        <w:t xml:space="preserve">financial governance. </w:t>
      </w:r>
      <w:r w:rsidR="0008084A" w:rsidRPr="0072297E">
        <w:rPr>
          <w:rFonts w:ascii="Times New Roman" w:hAnsi="Times New Roman" w:cs="Times New Roman"/>
          <w:sz w:val="24"/>
          <w:szCs w:val="24"/>
        </w:rPr>
        <w:t xml:space="preserve">Total assets, productivity and the positive relationship is absolute with corporate sector responsibility disclosure. </w:t>
      </w:r>
      <w:r w:rsidR="003339DB" w:rsidRPr="0072297E">
        <w:rPr>
          <w:rFonts w:ascii="Times New Roman" w:hAnsi="Times New Roman" w:cs="Times New Roman"/>
          <w:sz w:val="24"/>
          <w:szCs w:val="24"/>
        </w:rPr>
        <w:t xml:space="preserve">Corporate characteristics can be examined like the </w:t>
      </w:r>
      <w:r w:rsidR="005538C5" w:rsidRPr="0072297E">
        <w:rPr>
          <w:rFonts w:ascii="Times New Roman" w:hAnsi="Times New Roman" w:cs="Times New Roman"/>
          <w:sz w:val="24"/>
          <w:szCs w:val="24"/>
        </w:rPr>
        <w:t xml:space="preserve">environmental or economic issues for progressive </w:t>
      </w:r>
      <w:r w:rsidR="00EA1A5E" w:rsidRPr="0072297E">
        <w:rPr>
          <w:rFonts w:ascii="Times New Roman" w:hAnsi="Times New Roman" w:cs="Times New Roman"/>
          <w:sz w:val="24"/>
          <w:szCs w:val="24"/>
        </w:rPr>
        <w:t>management</w:t>
      </w:r>
      <w:r w:rsidR="004F60D4" w:rsidRPr="0072297E">
        <w:rPr>
          <w:rFonts w:ascii="Times New Roman" w:hAnsi="Times New Roman" w:cs="Times New Roman"/>
          <w:sz w:val="24"/>
          <w:szCs w:val="24"/>
        </w:rPr>
        <w:t xml:space="preserve"> (</w:t>
      </w:r>
      <w:r w:rsidR="004F60D4" w:rsidRPr="0072297E">
        <w:rPr>
          <w:rFonts w:ascii="Times New Roman" w:hAnsi="Times New Roman" w:cs="Times New Roman"/>
          <w:color w:val="000000"/>
          <w:sz w:val="24"/>
          <w:szCs w:val="24"/>
        </w:rPr>
        <w:t>Mortgage crisis, 2012)</w:t>
      </w:r>
      <w:r w:rsidR="005538C5" w:rsidRPr="0072297E">
        <w:rPr>
          <w:rFonts w:ascii="Times New Roman" w:hAnsi="Times New Roman" w:cs="Times New Roman"/>
          <w:sz w:val="24"/>
          <w:szCs w:val="24"/>
        </w:rPr>
        <w:t>.</w:t>
      </w:r>
      <w:r w:rsidR="00EA1A5E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C67BD2" w:rsidRPr="0072297E">
        <w:rPr>
          <w:rFonts w:ascii="Times New Roman" w:hAnsi="Times New Roman" w:cs="Times New Roman"/>
          <w:sz w:val="24"/>
          <w:szCs w:val="24"/>
        </w:rPr>
        <w:t xml:space="preserve">There could have a significant decrease in the </w:t>
      </w:r>
      <w:r w:rsidR="005D2F8B" w:rsidRPr="0072297E">
        <w:rPr>
          <w:rFonts w:ascii="Times New Roman" w:hAnsi="Times New Roman" w:cs="Times New Roman"/>
          <w:sz w:val="24"/>
          <w:szCs w:val="24"/>
        </w:rPr>
        <w:t xml:space="preserve">managerial hubris if the correct values of ethical business could have been followed in the </w:t>
      </w:r>
      <w:r w:rsidR="006C1492" w:rsidRPr="0072297E">
        <w:rPr>
          <w:rFonts w:ascii="Times New Roman" w:hAnsi="Times New Roman" w:cs="Times New Roman"/>
          <w:sz w:val="24"/>
          <w:szCs w:val="24"/>
        </w:rPr>
        <w:t>Farrow’s B</w:t>
      </w:r>
      <w:r w:rsidR="005D2F8B" w:rsidRPr="0072297E">
        <w:rPr>
          <w:rFonts w:ascii="Times New Roman" w:hAnsi="Times New Roman" w:cs="Times New Roman"/>
          <w:sz w:val="24"/>
          <w:szCs w:val="24"/>
        </w:rPr>
        <w:t xml:space="preserve">ank. </w:t>
      </w:r>
      <w:r w:rsidR="007E7ABF" w:rsidRPr="00722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45" w:rsidRPr="0072297E" w:rsidRDefault="00BD560E" w:rsidP="00C64E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>The past govern</w:t>
      </w:r>
      <w:r w:rsidRPr="0072297E">
        <w:rPr>
          <w:rFonts w:ascii="Times New Roman" w:hAnsi="Times New Roman" w:cs="Times New Roman"/>
          <w:sz w:val="24"/>
          <w:szCs w:val="24"/>
        </w:rPr>
        <w:t xml:space="preserve">ments have set specific rules for banks in the United States. </w:t>
      </w:r>
      <w:r w:rsidR="00BB5C93" w:rsidRPr="0072297E">
        <w:rPr>
          <w:rFonts w:ascii="Times New Roman" w:hAnsi="Times New Roman" w:cs="Times New Roman"/>
          <w:sz w:val="24"/>
          <w:szCs w:val="24"/>
        </w:rPr>
        <w:t xml:space="preserve">The setting of these rules is to ensure that bailout </w:t>
      </w:r>
      <w:r w:rsidR="00FC2C7B">
        <w:rPr>
          <w:rFonts w:ascii="Times New Roman" w:hAnsi="Times New Roman" w:cs="Times New Roman"/>
          <w:sz w:val="24"/>
          <w:szCs w:val="24"/>
        </w:rPr>
        <w:t>should not</w:t>
      </w:r>
      <w:r w:rsidR="00BB5C93" w:rsidRPr="0072297E">
        <w:rPr>
          <w:rFonts w:ascii="Times New Roman" w:hAnsi="Times New Roman" w:cs="Times New Roman"/>
          <w:sz w:val="24"/>
          <w:szCs w:val="24"/>
        </w:rPr>
        <w:t xml:space="preserve"> happen</w:t>
      </w:r>
      <w:r w:rsidR="00DE14C0">
        <w:rPr>
          <w:rFonts w:ascii="Times New Roman" w:hAnsi="Times New Roman" w:cs="Times New Roman"/>
          <w:sz w:val="24"/>
          <w:szCs w:val="24"/>
        </w:rPr>
        <w:t xml:space="preserve"> </w:t>
      </w:r>
      <w:r w:rsidR="00FC2C7B">
        <w:rPr>
          <w:rFonts w:ascii="Times New Roman" w:hAnsi="Times New Roman" w:cs="Times New Roman"/>
          <w:sz w:val="24"/>
          <w:szCs w:val="24"/>
        </w:rPr>
        <w:t>again and again</w:t>
      </w:r>
      <w:r w:rsidR="00BB5C93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2721D3" w:rsidRPr="0072297E">
        <w:rPr>
          <w:rFonts w:ascii="Times New Roman" w:hAnsi="Times New Roman" w:cs="Times New Roman"/>
          <w:sz w:val="24"/>
          <w:szCs w:val="24"/>
        </w:rPr>
        <w:t xml:space="preserve">While following these rules, </w:t>
      </w:r>
      <w:r w:rsidR="002C5B3B">
        <w:rPr>
          <w:rFonts w:ascii="Times New Roman" w:hAnsi="Times New Roman" w:cs="Times New Roman"/>
          <w:sz w:val="24"/>
          <w:szCs w:val="24"/>
        </w:rPr>
        <w:t>many banks</w:t>
      </w:r>
      <w:r w:rsidR="00C755CE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2C5B3B" w:rsidRPr="0072297E">
        <w:rPr>
          <w:rFonts w:ascii="Times New Roman" w:hAnsi="Times New Roman" w:cs="Times New Roman"/>
          <w:sz w:val="24"/>
          <w:szCs w:val="24"/>
        </w:rPr>
        <w:t>provides</w:t>
      </w:r>
      <w:r w:rsidR="00C755CE" w:rsidRPr="0072297E">
        <w:rPr>
          <w:rFonts w:ascii="Times New Roman" w:hAnsi="Times New Roman" w:cs="Times New Roman"/>
          <w:sz w:val="24"/>
          <w:szCs w:val="24"/>
        </w:rPr>
        <w:t xml:space="preserve"> a stronghold for the American economy</w:t>
      </w:r>
      <w:r w:rsidR="00B879F1" w:rsidRPr="0072297E">
        <w:rPr>
          <w:rFonts w:ascii="Times New Roman" w:hAnsi="Times New Roman" w:cs="Times New Roman"/>
          <w:sz w:val="24"/>
          <w:szCs w:val="24"/>
        </w:rPr>
        <w:t xml:space="preserve"> (</w:t>
      </w:r>
      <w:r w:rsidR="00B879F1" w:rsidRPr="0072297E">
        <w:rPr>
          <w:rFonts w:ascii="Times New Roman" w:hAnsi="Times New Roman" w:cs="Times New Roman"/>
          <w:bCs/>
          <w:color w:val="000000"/>
          <w:sz w:val="24"/>
          <w:szCs w:val="24"/>
        </w:rPr>
        <w:t>Toye, 2017)</w:t>
      </w:r>
      <w:r w:rsidR="00C755CE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122760" w:rsidRPr="0072297E">
        <w:rPr>
          <w:rFonts w:ascii="Times New Roman" w:hAnsi="Times New Roman" w:cs="Times New Roman"/>
          <w:sz w:val="24"/>
          <w:szCs w:val="24"/>
        </w:rPr>
        <w:t>The</w:t>
      </w:r>
      <w:r w:rsidR="00CE0709" w:rsidRPr="0072297E">
        <w:rPr>
          <w:rFonts w:ascii="Times New Roman" w:hAnsi="Times New Roman" w:cs="Times New Roman"/>
          <w:sz w:val="24"/>
          <w:szCs w:val="24"/>
        </w:rPr>
        <w:t xml:space="preserve"> United States Federal Reserve also supports ethical protocols. </w:t>
      </w:r>
      <w:r w:rsidR="006070DB" w:rsidRPr="0072297E">
        <w:rPr>
          <w:rFonts w:ascii="Times New Roman" w:hAnsi="Times New Roman" w:cs="Times New Roman"/>
          <w:sz w:val="24"/>
          <w:szCs w:val="24"/>
        </w:rPr>
        <w:t xml:space="preserve">These steps are beneficial in making the American banking industry to remain </w:t>
      </w:r>
      <w:r w:rsidR="0060025D" w:rsidRPr="0072297E">
        <w:rPr>
          <w:rFonts w:ascii="Times New Roman" w:hAnsi="Times New Roman" w:cs="Times New Roman"/>
          <w:sz w:val="24"/>
          <w:szCs w:val="24"/>
        </w:rPr>
        <w:t>cost-effective</w:t>
      </w:r>
      <w:r w:rsidR="006070DB" w:rsidRPr="0072297E">
        <w:rPr>
          <w:rFonts w:ascii="Times New Roman" w:hAnsi="Times New Roman" w:cs="Times New Roman"/>
          <w:sz w:val="24"/>
          <w:szCs w:val="24"/>
        </w:rPr>
        <w:t xml:space="preserve">. </w:t>
      </w:r>
      <w:r w:rsidR="007916D2" w:rsidRPr="0072297E">
        <w:rPr>
          <w:rFonts w:ascii="Times New Roman" w:hAnsi="Times New Roman" w:cs="Times New Roman"/>
          <w:sz w:val="24"/>
          <w:szCs w:val="24"/>
        </w:rPr>
        <w:t xml:space="preserve">Corporate sector should be careful in </w:t>
      </w:r>
      <w:r w:rsidR="00251F8D" w:rsidRPr="0072297E">
        <w:rPr>
          <w:rFonts w:ascii="Times New Roman" w:hAnsi="Times New Roman" w:cs="Times New Roman"/>
          <w:sz w:val="24"/>
          <w:szCs w:val="24"/>
        </w:rPr>
        <w:t xml:space="preserve">following rules and </w:t>
      </w:r>
      <w:r w:rsidR="00D17828" w:rsidRPr="0072297E">
        <w:rPr>
          <w:rFonts w:ascii="Times New Roman" w:hAnsi="Times New Roman" w:cs="Times New Roman"/>
          <w:sz w:val="24"/>
          <w:szCs w:val="24"/>
        </w:rPr>
        <w:t>regulations for the sustainability</w:t>
      </w:r>
      <w:r w:rsidR="00EE697D" w:rsidRPr="0072297E">
        <w:rPr>
          <w:rFonts w:ascii="Times New Roman" w:hAnsi="Times New Roman" w:cs="Times New Roman"/>
          <w:sz w:val="24"/>
          <w:szCs w:val="24"/>
        </w:rPr>
        <w:t xml:space="preserve"> of</w:t>
      </w:r>
      <w:r w:rsidR="00692C53" w:rsidRPr="0072297E">
        <w:rPr>
          <w:rFonts w:ascii="Times New Roman" w:hAnsi="Times New Roman" w:cs="Times New Roman"/>
          <w:sz w:val="24"/>
          <w:szCs w:val="24"/>
        </w:rPr>
        <w:t xml:space="preserve"> the business environment</w:t>
      </w:r>
      <w:r w:rsidR="00EE697D" w:rsidRPr="00722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AD7" w:rsidRPr="00764E63" w:rsidRDefault="00BD560E" w:rsidP="00BB1AD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63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RPr="0072297E" w:rsidRDefault="00BD560E" w:rsidP="00C64E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t>Concluding the discussion, the case study of Farrow’</w:t>
      </w:r>
      <w:r w:rsidR="007D46D2" w:rsidRPr="0072297E">
        <w:rPr>
          <w:rFonts w:ascii="Times New Roman" w:hAnsi="Times New Roman" w:cs="Times New Roman"/>
          <w:sz w:val="24"/>
          <w:szCs w:val="24"/>
        </w:rPr>
        <w:t>s Bank failure</w:t>
      </w:r>
      <w:r w:rsidRPr="0072297E">
        <w:rPr>
          <w:rFonts w:ascii="Times New Roman" w:hAnsi="Times New Roman" w:cs="Times New Roman"/>
          <w:sz w:val="24"/>
          <w:szCs w:val="24"/>
        </w:rPr>
        <w:t xml:space="preserve"> in 1920</w:t>
      </w:r>
      <w:r w:rsidR="007D46D2" w:rsidRPr="0072297E">
        <w:rPr>
          <w:rFonts w:ascii="Times New Roman" w:hAnsi="Times New Roman" w:cs="Times New Roman"/>
          <w:sz w:val="24"/>
          <w:szCs w:val="24"/>
        </w:rPr>
        <w:t xml:space="preserve"> was due to the managerial hubris. </w:t>
      </w:r>
      <w:r w:rsidR="00681E3D" w:rsidRPr="0072297E">
        <w:rPr>
          <w:rFonts w:ascii="Times New Roman" w:hAnsi="Times New Roman" w:cs="Times New Roman"/>
          <w:sz w:val="24"/>
          <w:szCs w:val="24"/>
        </w:rPr>
        <w:t xml:space="preserve">Thomas Farrow was profoundly </w:t>
      </w:r>
      <w:r w:rsidR="0086209C" w:rsidRPr="0072297E">
        <w:rPr>
          <w:rFonts w:ascii="Times New Roman" w:hAnsi="Times New Roman" w:cs="Times New Roman"/>
          <w:sz w:val="24"/>
          <w:szCs w:val="24"/>
        </w:rPr>
        <w:t xml:space="preserve">influenced by ego-centric </w:t>
      </w:r>
      <w:r w:rsidR="002C5B3B" w:rsidRPr="0072297E">
        <w:rPr>
          <w:rFonts w:ascii="Times New Roman" w:hAnsi="Times New Roman" w:cs="Times New Roman"/>
          <w:sz w:val="24"/>
          <w:szCs w:val="24"/>
        </w:rPr>
        <w:t xml:space="preserve">and </w:t>
      </w:r>
      <w:r w:rsidR="002C5B3B">
        <w:rPr>
          <w:rFonts w:ascii="Times New Roman" w:hAnsi="Times New Roman" w:cs="Times New Roman"/>
          <w:sz w:val="24"/>
          <w:szCs w:val="24"/>
        </w:rPr>
        <w:t xml:space="preserve">bad attitude during the </w:t>
      </w:r>
      <w:r w:rsidR="0086209C" w:rsidRPr="0072297E">
        <w:rPr>
          <w:rFonts w:ascii="Times New Roman" w:hAnsi="Times New Roman" w:cs="Times New Roman"/>
          <w:sz w:val="24"/>
          <w:szCs w:val="24"/>
        </w:rPr>
        <w:t xml:space="preserve">time of collapse in 1920. </w:t>
      </w:r>
      <w:r w:rsidR="00AD7BAD">
        <w:rPr>
          <w:rFonts w:ascii="Times New Roman" w:hAnsi="Times New Roman" w:cs="Times New Roman"/>
          <w:sz w:val="24"/>
          <w:szCs w:val="24"/>
        </w:rPr>
        <w:t>Further,</w:t>
      </w:r>
      <w:r w:rsidR="00623738">
        <w:rPr>
          <w:rFonts w:ascii="Times New Roman" w:hAnsi="Times New Roman" w:cs="Times New Roman"/>
          <w:sz w:val="24"/>
          <w:szCs w:val="24"/>
        </w:rPr>
        <w:t xml:space="preserve"> </w:t>
      </w:r>
      <w:r w:rsidR="00F92653" w:rsidRPr="0072297E">
        <w:rPr>
          <w:rFonts w:ascii="Times New Roman" w:hAnsi="Times New Roman" w:cs="Times New Roman"/>
          <w:sz w:val="24"/>
          <w:szCs w:val="24"/>
        </w:rPr>
        <w:t xml:space="preserve">the well-explained and thoroughly </w:t>
      </w:r>
      <w:r w:rsidR="00623738" w:rsidRPr="0072297E">
        <w:rPr>
          <w:rFonts w:ascii="Times New Roman" w:hAnsi="Times New Roman" w:cs="Times New Roman"/>
          <w:sz w:val="24"/>
          <w:szCs w:val="24"/>
        </w:rPr>
        <w:t>descriptions</w:t>
      </w:r>
      <w:r w:rsidR="00F92653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623738">
        <w:rPr>
          <w:rFonts w:ascii="Times New Roman" w:hAnsi="Times New Roman" w:cs="Times New Roman"/>
          <w:sz w:val="24"/>
          <w:szCs w:val="24"/>
        </w:rPr>
        <w:t xml:space="preserve">are considered to address </w:t>
      </w:r>
      <w:r w:rsidR="00F92653" w:rsidRPr="0072297E">
        <w:rPr>
          <w:rFonts w:ascii="Times New Roman" w:hAnsi="Times New Roman" w:cs="Times New Roman"/>
          <w:sz w:val="24"/>
          <w:szCs w:val="24"/>
        </w:rPr>
        <w:t xml:space="preserve">the above questions. </w:t>
      </w:r>
      <w:r w:rsidR="001E5097" w:rsidRPr="0072297E">
        <w:rPr>
          <w:rFonts w:ascii="Times New Roman" w:hAnsi="Times New Roman" w:cs="Times New Roman"/>
          <w:sz w:val="24"/>
          <w:szCs w:val="24"/>
        </w:rPr>
        <w:t xml:space="preserve">The overall atmosphere of business is </w:t>
      </w:r>
      <w:r w:rsidR="001E5097" w:rsidRPr="0072297E">
        <w:rPr>
          <w:rFonts w:ascii="Times New Roman" w:hAnsi="Times New Roman" w:cs="Times New Roman"/>
          <w:sz w:val="24"/>
          <w:szCs w:val="24"/>
        </w:rPr>
        <w:lastRenderedPageBreak/>
        <w:t xml:space="preserve">connected with ethical </w:t>
      </w:r>
      <w:r w:rsidR="00DA48F8" w:rsidRPr="0072297E">
        <w:rPr>
          <w:rFonts w:ascii="Times New Roman" w:hAnsi="Times New Roman" w:cs="Times New Roman"/>
          <w:sz w:val="24"/>
          <w:szCs w:val="24"/>
        </w:rPr>
        <w:t>decisions</w:t>
      </w:r>
      <w:r w:rsidR="001E5097" w:rsidRPr="0072297E">
        <w:rPr>
          <w:rFonts w:ascii="Times New Roman" w:hAnsi="Times New Roman" w:cs="Times New Roman"/>
          <w:sz w:val="24"/>
          <w:szCs w:val="24"/>
        </w:rPr>
        <w:t xml:space="preserve"> and values. </w:t>
      </w:r>
      <w:r w:rsidR="002A31C8" w:rsidRPr="0072297E">
        <w:rPr>
          <w:rFonts w:ascii="Times New Roman" w:hAnsi="Times New Roman" w:cs="Times New Roman"/>
          <w:sz w:val="24"/>
          <w:szCs w:val="24"/>
        </w:rPr>
        <w:t xml:space="preserve">The pressure can also be managed through the </w:t>
      </w:r>
      <w:r w:rsidR="002C48D9" w:rsidRPr="0072297E">
        <w:rPr>
          <w:rFonts w:ascii="Times New Roman" w:hAnsi="Times New Roman" w:cs="Times New Roman"/>
          <w:sz w:val="24"/>
          <w:szCs w:val="24"/>
        </w:rPr>
        <w:t xml:space="preserve">set of rules and regulations </w:t>
      </w:r>
      <w:r w:rsidR="00D11269" w:rsidRPr="0072297E">
        <w:rPr>
          <w:rFonts w:ascii="Times New Roman" w:hAnsi="Times New Roman" w:cs="Times New Roman"/>
          <w:sz w:val="24"/>
          <w:szCs w:val="24"/>
        </w:rPr>
        <w:t xml:space="preserve">which are essential for the </w:t>
      </w:r>
      <w:r w:rsidR="007717B6" w:rsidRPr="0072297E">
        <w:rPr>
          <w:rFonts w:ascii="Times New Roman" w:hAnsi="Times New Roman" w:cs="Times New Roman"/>
          <w:sz w:val="24"/>
          <w:szCs w:val="24"/>
        </w:rPr>
        <w:t>corporate</w:t>
      </w:r>
      <w:r w:rsidR="00D11269" w:rsidRPr="0072297E">
        <w:rPr>
          <w:rFonts w:ascii="Times New Roman" w:hAnsi="Times New Roman" w:cs="Times New Roman"/>
          <w:sz w:val="24"/>
          <w:szCs w:val="24"/>
        </w:rPr>
        <w:t xml:space="preserve"> sector.</w:t>
      </w:r>
      <w:r w:rsidR="007717B6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D11269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2C48D9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F92653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86209C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692C53" w:rsidRPr="0072297E">
        <w:rPr>
          <w:rFonts w:ascii="Times New Roman" w:hAnsi="Times New Roman" w:cs="Times New Roman"/>
          <w:sz w:val="24"/>
          <w:szCs w:val="24"/>
        </w:rPr>
        <w:t xml:space="preserve">  </w:t>
      </w:r>
      <w:r w:rsidR="00D17828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251F8D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122760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542C9A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944A64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686D48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CF3299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9102FB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A90051" w:rsidRPr="0072297E">
        <w:rPr>
          <w:rFonts w:ascii="Times New Roman" w:hAnsi="Times New Roman" w:cs="Times New Roman"/>
          <w:sz w:val="24"/>
          <w:szCs w:val="24"/>
        </w:rPr>
        <w:t xml:space="preserve">  </w:t>
      </w:r>
      <w:r w:rsidR="009A6CC2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F47C42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636C5D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E105C3" w:rsidRPr="0072297E">
        <w:rPr>
          <w:rFonts w:ascii="Times New Roman" w:hAnsi="Times New Roman" w:cs="Times New Roman"/>
          <w:sz w:val="24"/>
          <w:szCs w:val="24"/>
        </w:rPr>
        <w:t xml:space="preserve"> </w:t>
      </w:r>
      <w:r w:rsidR="003F7ECD" w:rsidRPr="00722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4F" w:rsidRPr="0072297E" w:rsidRDefault="00BD560E" w:rsidP="00B92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97E">
        <w:rPr>
          <w:rFonts w:ascii="Times New Roman" w:hAnsi="Times New Roman" w:cs="Times New Roman"/>
          <w:sz w:val="24"/>
          <w:szCs w:val="24"/>
        </w:rPr>
        <w:br w:type="page"/>
      </w:r>
      <w:r w:rsidR="00267851" w:rsidRPr="0072297E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2561D7" w:rsidRPr="0072297E" w:rsidRDefault="00BD560E" w:rsidP="00794261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Aminu, A. A., &amp; Oladipo, O. O. (2016). Application of Financial Ethics in Annual Financial Reporting of Banks. </w:t>
      </w:r>
      <w:r w:rsidRPr="0072297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Economic and Social Development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2297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66.</w:t>
      </w:r>
    </w:p>
    <w:p w:rsidR="002561D7" w:rsidRPr="0072297E" w:rsidRDefault="00BD560E" w:rsidP="00794261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Batiz-Lazo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B., &amp; Efthymiou, L. (Eds.). (2016). </w:t>
      </w:r>
      <w:r w:rsidRPr="0072297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Book of Payments: Historical and Contemporary Views on the Cashless Society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Springer.</w:t>
      </w:r>
      <w:r w:rsidR="003716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561D7" w:rsidRPr="0072297E" w:rsidRDefault="00BD560E" w:rsidP="00794261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Giannarakis, G., Zafeiriou, E., Arabatzis, G., &amp; Partalidou, X. (2018). Determinants of Corporate Climate Change Disclosure fo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European Firms. </w:t>
      </w:r>
      <w:r w:rsidRPr="0072297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Corporate Social Responsibility and Environmental Management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2297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25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281-294.</w:t>
      </w:r>
      <w:r w:rsidR="001C52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</w:p>
    <w:p w:rsidR="002561D7" w:rsidRPr="0072297E" w:rsidRDefault="00BD560E" w:rsidP="00794261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Jamnik, A. (2017). THE CHALLENGES OF BUSINESS ETHICS: THE BASIC PRINCIPLES OF BUSINESS ETHICS-ETHICAL CODEX IN BUSINESS. </w:t>
      </w:r>
      <w:r w:rsidRPr="0072297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Review of Innovation and Competitivenes</w:t>
      </w:r>
      <w:r w:rsidRPr="0072297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s: A Journal of Economic and Social Research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2297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85-100.</w:t>
      </w:r>
    </w:p>
    <w:p w:rsidR="002561D7" w:rsidRPr="0072297E" w:rsidRDefault="00BD560E" w:rsidP="00794261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Mclean, B. (2016). The Valeant meltdown and Wall Street’s major drug problem. </w:t>
      </w:r>
      <w:r w:rsidRPr="0072297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Vanity Fair</w:t>
      </w:r>
      <w:r w:rsidRPr="00722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561D7" w:rsidRPr="0072297E" w:rsidRDefault="00BD560E" w:rsidP="00794261">
      <w:pPr>
        <w:pStyle w:val="Heading3"/>
        <w:spacing w:before="0" w:line="480" w:lineRule="auto"/>
        <w:ind w:left="720" w:hanging="720"/>
        <w:rPr>
          <w:rFonts w:ascii="Times New Roman" w:hAnsi="Times New Roman" w:cs="Times New Roman"/>
          <w:color w:val="000000"/>
        </w:rPr>
      </w:pPr>
      <w:r w:rsidRPr="0072297E">
        <w:rPr>
          <w:rFonts w:ascii="Times New Roman" w:hAnsi="Times New Roman" w:cs="Times New Roman"/>
          <w:color w:val="000000"/>
        </w:rPr>
        <w:t xml:space="preserve">The mortgage crisis, ethics central in panel event Cook, </w:t>
      </w:r>
      <w:r w:rsidR="00F14F71" w:rsidRPr="0072297E">
        <w:rPr>
          <w:rFonts w:ascii="Times New Roman" w:hAnsi="Times New Roman" w:cs="Times New Roman"/>
          <w:color w:val="000000"/>
        </w:rPr>
        <w:t>Rachel. McClatchy</w:t>
      </w:r>
      <w:r w:rsidRPr="0072297E">
        <w:rPr>
          <w:rFonts w:ascii="Times New Roman" w:hAnsi="Times New Roman" w:cs="Times New Roman"/>
          <w:color w:val="000000"/>
        </w:rPr>
        <w:t xml:space="preserve"> - Tribune Business News; Washi</w:t>
      </w:r>
      <w:r w:rsidRPr="0072297E">
        <w:rPr>
          <w:rFonts w:ascii="Times New Roman" w:hAnsi="Times New Roman" w:cs="Times New Roman"/>
          <w:color w:val="000000"/>
        </w:rPr>
        <w:t>ngton [Washington</w:t>
      </w:r>
      <w:r w:rsidR="004A3081" w:rsidRPr="0072297E">
        <w:rPr>
          <w:rFonts w:ascii="Times New Roman" w:hAnsi="Times New Roman" w:cs="Times New Roman"/>
          <w:color w:val="000000"/>
        </w:rPr>
        <w:t>] 16</w:t>
      </w:r>
      <w:r w:rsidRPr="0072297E">
        <w:rPr>
          <w:rFonts w:ascii="Times New Roman" w:hAnsi="Times New Roman" w:cs="Times New Roman"/>
          <w:color w:val="000000"/>
        </w:rPr>
        <w:t xml:space="preserve"> Feb 2012 - Google Search</w:t>
      </w:r>
    </w:p>
    <w:p w:rsidR="002561D7" w:rsidRPr="0072297E" w:rsidRDefault="00BD560E" w:rsidP="00794261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/>
        </w:rPr>
      </w:pPr>
      <w:r w:rsidRPr="0072297E">
        <w:rPr>
          <w:b w:val="0"/>
          <w:bCs w:val="0"/>
          <w:color w:val="000000"/>
        </w:rPr>
        <w:t>Toye, J. (2017). </w:t>
      </w:r>
      <w:r w:rsidRPr="0072297E">
        <w:rPr>
          <w:b w:val="0"/>
          <w:bCs w:val="0"/>
          <w:i/>
          <w:iCs/>
          <w:color w:val="000000"/>
        </w:rPr>
        <w:t>How Leaders and Their Teams Can Stop Executive Hubris</w:t>
      </w:r>
      <w:r w:rsidRPr="0072297E">
        <w:rPr>
          <w:b w:val="0"/>
          <w:bCs w:val="0"/>
          <w:color w:val="000000"/>
        </w:rPr>
        <w:t>. </w:t>
      </w:r>
      <w:r w:rsidRPr="0072297E">
        <w:rPr>
          <w:b w:val="0"/>
          <w:bCs w:val="0"/>
          <w:i/>
          <w:iCs/>
          <w:color w:val="000000"/>
        </w:rPr>
        <w:t>Strategy business</w:t>
      </w:r>
      <w:r w:rsidRPr="0072297E">
        <w:rPr>
          <w:b w:val="0"/>
          <w:bCs w:val="0"/>
          <w:color w:val="000000"/>
        </w:rPr>
        <w:t>.</w:t>
      </w:r>
      <w:r w:rsidR="004A3081">
        <w:rPr>
          <w:b w:val="0"/>
          <w:bCs w:val="0"/>
          <w:color w:val="000000"/>
        </w:rPr>
        <w:t xml:space="preserve"> </w:t>
      </w:r>
      <w:r w:rsidR="00016936">
        <w:rPr>
          <w:b w:val="0"/>
          <w:bCs w:val="0"/>
          <w:color w:val="000000"/>
        </w:rPr>
        <w:t xml:space="preserve">   </w:t>
      </w:r>
      <w:r w:rsidR="004A3081">
        <w:rPr>
          <w:b w:val="0"/>
          <w:bCs w:val="0"/>
          <w:color w:val="000000"/>
        </w:rPr>
        <w:t xml:space="preserve"> </w:t>
      </w:r>
      <w:r w:rsidR="00130C12">
        <w:rPr>
          <w:b w:val="0"/>
          <w:bCs w:val="0"/>
          <w:color w:val="000000"/>
        </w:rPr>
        <w:t xml:space="preserve">     </w:t>
      </w:r>
      <w:r w:rsidR="006F716A">
        <w:rPr>
          <w:b w:val="0"/>
          <w:bCs w:val="0"/>
          <w:color w:val="000000"/>
        </w:rPr>
        <w:t xml:space="preserve">  </w:t>
      </w:r>
    </w:p>
    <w:p w:rsidR="00EE692F" w:rsidRPr="0072297E" w:rsidRDefault="00BD560E" w:rsidP="00EE692F">
      <w:pPr>
        <w:pStyle w:val="Heading4"/>
        <w:spacing w:before="0" w:beforeAutospacing="0" w:after="0" w:afterAutospacing="0" w:line="360" w:lineRule="atLeast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 w:rsidRPr="0072297E"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</w:t>
      </w:r>
    </w:p>
    <w:p w:rsidR="00EE692F" w:rsidRPr="0072297E" w:rsidRDefault="00EE692F" w:rsidP="009D1D0D">
      <w:pPr>
        <w:pStyle w:val="Heading4"/>
        <w:spacing w:before="0" w:beforeAutospacing="0" w:after="0" w:afterAutospacing="0" w:line="360" w:lineRule="atLeast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</w:p>
    <w:p w:rsidR="009D1D0D" w:rsidRPr="0072297E" w:rsidRDefault="009D1D0D" w:rsidP="009D1D0D">
      <w:pPr>
        <w:pStyle w:val="Heading4"/>
        <w:spacing w:before="0" w:beforeAutospacing="0" w:after="0" w:afterAutospacing="0" w:line="360" w:lineRule="atLeast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</w:p>
    <w:p w:rsidR="009D1D0D" w:rsidRPr="0072297E" w:rsidRDefault="009D1D0D" w:rsidP="00B9264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A4FDE" w:rsidRPr="0072297E" w:rsidRDefault="005A4FDE" w:rsidP="00B9264F">
      <w:pPr>
        <w:rPr>
          <w:rFonts w:ascii="Times New Roman" w:hAnsi="Times New Roman" w:cs="Times New Roman"/>
          <w:sz w:val="24"/>
          <w:szCs w:val="24"/>
        </w:rPr>
      </w:pPr>
    </w:p>
    <w:p w:rsidR="0008177B" w:rsidRPr="0072297E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72297E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0E" w:rsidRDefault="00BD560E">
      <w:pPr>
        <w:spacing w:after="0" w:line="240" w:lineRule="auto"/>
      </w:pPr>
      <w:r>
        <w:separator/>
      </w:r>
    </w:p>
  </w:endnote>
  <w:endnote w:type="continuationSeparator" w:id="0">
    <w:p w:rsidR="00BD560E" w:rsidRDefault="00BD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0E" w:rsidRDefault="00BD560E">
      <w:pPr>
        <w:spacing w:after="0" w:line="240" w:lineRule="auto"/>
      </w:pPr>
      <w:r>
        <w:separator/>
      </w:r>
    </w:p>
  </w:footnote>
  <w:footnote w:type="continuationSeparator" w:id="0">
    <w:p w:rsidR="00BD560E" w:rsidRDefault="00BD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D560E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393B2D">
      <w:rPr>
        <w:rFonts w:ascii="Times New Roman" w:hAnsi="Times New Roman" w:cs="Times New Roman"/>
        <w:sz w:val="24"/>
        <w:szCs w:val="24"/>
      </w:rPr>
      <w:t xml:space="preserve"> Business &amp; Management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E4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D560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&amp; Management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1C5254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rQUA461zsywAAAA="/>
  </w:docVars>
  <w:rsids>
    <w:rsidRoot w:val="0008177B"/>
    <w:rsid w:val="00016936"/>
    <w:rsid w:val="00022339"/>
    <w:rsid w:val="00024ABE"/>
    <w:rsid w:val="000263D8"/>
    <w:rsid w:val="00036BFA"/>
    <w:rsid w:val="000444A7"/>
    <w:rsid w:val="0005083A"/>
    <w:rsid w:val="0006296E"/>
    <w:rsid w:val="0007487E"/>
    <w:rsid w:val="00080101"/>
    <w:rsid w:val="0008084A"/>
    <w:rsid w:val="0008177B"/>
    <w:rsid w:val="00085773"/>
    <w:rsid w:val="000A375E"/>
    <w:rsid w:val="000B3BF2"/>
    <w:rsid w:val="000C1B65"/>
    <w:rsid w:val="000D320F"/>
    <w:rsid w:val="000E1C82"/>
    <w:rsid w:val="000E5653"/>
    <w:rsid w:val="000E6FDE"/>
    <w:rsid w:val="000F02C7"/>
    <w:rsid w:val="000F6069"/>
    <w:rsid w:val="000F7212"/>
    <w:rsid w:val="001012EE"/>
    <w:rsid w:val="00120C8D"/>
    <w:rsid w:val="00122760"/>
    <w:rsid w:val="00126C0B"/>
    <w:rsid w:val="00130A33"/>
    <w:rsid w:val="00130C12"/>
    <w:rsid w:val="00141074"/>
    <w:rsid w:val="0016035E"/>
    <w:rsid w:val="00187C02"/>
    <w:rsid w:val="00193744"/>
    <w:rsid w:val="001A02CC"/>
    <w:rsid w:val="001A3E55"/>
    <w:rsid w:val="001A48FC"/>
    <w:rsid w:val="001A6107"/>
    <w:rsid w:val="001B1951"/>
    <w:rsid w:val="001B7204"/>
    <w:rsid w:val="001C5254"/>
    <w:rsid w:val="001D2FE1"/>
    <w:rsid w:val="001D72A8"/>
    <w:rsid w:val="001E5097"/>
    <w:rsid w:val="001F3FA8"/>
    <w:rsid w:val="001F63EF"/>
    <w:rsid w:val="00206AB1"/>
    <w:rsid w:val="002325A5"/>
    <w:rsid w:val="00245130"/>
    <w:rsid w:val="00251F8D"/>
    <w:rsid w:val="002561D7"/>
    <w:rsid w:val="00267851"/>
    <w:rsid w:val="002721D3"/>
    <w:rsid w:val="002777E7"/>
    <w:rsid w:val="002A31C8"/>
    <w:rsid w:val="002A432C"/>
    <w:rsid w:val="002C18D3"/>
    <w:rsid w:val="002C48D9"/>
    <w:rsid w:val="002C50D9"/>
    <w:rsid w:val="002C5B3B"/>
    <w:rsid w:val="002E097C"/>
    <w:rsid w:val="00331AD1"/>
    <w:rsid w:val="003339DB"/>
    <w:rsid w:val="00333A61"/>
    <w:rsid w:val="0034125C"/>
    <w:rsid w:val="00353492"/>
    <w:rsid w:val="00355756"/>
    <w:rsid w:val="00360E57"/>
    <w:rsid w:val="00362945"/>
    <w:rsid w:val="003716CD"/>
    <w:rsid w:val="00377C01"/>
    <w:rsid w:val="00393B2D"/>
    <w:rsid w:val="003C381C"/>
    <w:rsid w:val="003D5111"/>
    <w:rsid w:val="003F7ECD"/>
    <w:rsid w:val="00417C2D"/>
    <w:rsid w:val="004478C1"/>
    <w:rsid w:val="004538A0"/>
    <w:rsid w:val="004550E7"/>
    <w:rsid w:val="0046060D"/>
    <w:rsid w:val="00471063"/>
    <w:rsid w:val="0047513D"/>
    <w:rsid w:val="00481C8B"/>
    <w:rsid w:val="0049249C"/>
    <w:rsid w:val="0049656D"/>
    <w:rsid w:val="004A07E8"/>
    <w:rsid w:val="004A3081"/>
    <w:rsid w:val="004A7565"/>
    <w:rsid w:val="004B4943"/>
    <w:rsid w:val="004C252B"/>
    <w:rsid w:val="004C5F66"/>
    <w:rsid w:val="004D229E"/>
    <w:rsid w:val="004F60D4"/>
    <w:rsid w:val="004F7931"/>
    <w:rsid w:val="00502A82"/>
    <w:rsid w:val="00505BE3"/>
    <w:rsid w:val="00507506"/>
    <w:rsid w:val="005102FC"/>
    <w:rsid w:val="00537E40"/>
    <w:rsid w:val="00542C9A"/>
    <w:rsid w:val="00550755"/>
    <w:rsid w:val="00550EFD"/>
    <w:rsid w:val="005538C5"/>
    <w:rsid w:val="00554DC9"/>
    <w:rsid w:val="00564D0A"/>
    <w:rsid w:val="0056593C"/>
    <w:rsid w:val="00593378"/>
    <w:rsid w:val="005A4FDE"/>
    <w:rsid w:val="005A504B"/>
    <w:rsid w:val="005A609F"/>
    <w:rsid w:val="005C20F1"/>
    <w:rsid w:val="005C6058"/>
    <w:rsid w:val="005D2F8B"/>
    <w:rsid w:val="005E2540"/>
    <w:rsid w:val="005F7B72"/>
    <w:rsid w:val="0060025D"/>
    <w:rsid w:val="006070DB"/>
    <w:rsid w:val="00614008"/>
    <w:rsid w:val="006164FB"/>
    <w:rsid w:val="00622F6B"/>
    <w:rsid w:val="00623738"/>
    <w:rsid w:val="00625788"/>
    <w:rsid w:val="00636C5D"/>
    <w:rsid w:val="00641AF5"/>
    <w:rsid w:val="006620C1"/>
    <w:rsid w:val="00664C4D"/>
    <w:rsid w:val="00681E3D"/>
    <w:rsid w:val="00682C66"/>
    <w:rsid w:val="00686D48"/>
    <w:rsid w:val="00692C53"/>
    <w:rsid w:val="006B5324"/>
    <w:rsid w:val="006C1492"/>
    <w:rsid w:val="006C216D"/>
    <w:rsid w:val="006C42AF"/>
    <w:rsid w:val="006C7AC2"/>
    <w:rsid w:val="006D1815"/>
    <w:rsid w:val="006F4DE3"/>
    <w:rsid w:val="006F716A"/>
    <w:rsid w:val="0072297E"/>
    <w:rsid w:val="007259B3"/>
    <w:rsid w:val="00730526"/>
    <w:rsid w:val="007428B9"/>
    <w:rsid w:val="00747167"/>
    <w:rsid w:val="00756455"/>
    <w:rsid w:val="00760C9E"/>
    <w:rsid w:val="00764E63"/>
    <w:rsid w:val="007717B6"/>
    <w:rsid w:val="0078434F"/>
    <w:rsid w:val="007916D2"/>
    <w:rsid w:val="00794261"/>
    <w:rsid w:val="007B5835"/>
    <w:rsid w:val="007B74E1"/>
    <w:rsid w:val="007D46D2"/>
    <w:rsid w:val="007D77FA"/>
    <w:rsid w:val="007E1B16"/>
    <w:rsid w:val="007E7ABF"/>
    <w:rsid w:val="007F093E"/>
    <w:rsid w:val="007F3591"/>
    <w:rsid w:val="007F4960"/>
    <w:rsid w:val="007F62A4"/>
    <w:rsid w:val="008008E9"/>
    <w:rsid w:val="00803074"/>
    <w:rsid w:val="00807760"/>
    <w:rsid w:val="00807E6C"/>
    <w:rsid w:val="00812EFF"/>
    <w:rsid w:val="00825746"/>
    <w:rsid w:val="00842A88"/>
    <w:rsid w:val="008453AB"/>
    <w:rsid w:val="00860E6D"/>
    <w:rsid w:val="0086209C"/>
    <w:rsid w:val="00863389"/>
    <w:rsid w:val="00877CA7"/>
    <w:rsid w:val="008A42B2"/>
    <w:rsid w:val="008B6017"/>
    <w:rsid w:val="008C1B33"/>
    <w:rsid w:val="008C5A30"/>
    <w:rsid w:val="008C770D"/>
    <w:rsid w:val="008E173C"/>
    <w:rsid w:val="008E317B"/>
    <w:rsid w:val="008F412B"/>
    <w:rsid w:val="008F569D"/>
    <w:rsid w:val="008F740B"/>
    <w:rsid w:val="008F7FCF"/>
    <w:rsid w:val="00907158"/>
    <w:rsid w:val="009102FB"/>
    <w:rsid w:val="00925068"/>
    <w:rsid w:val="00944A64"/>
    <w:rsid w:val="00945445"/>
    <w:rsid w:val="00956FF3"/>
    <w:rsid w:val="00963956"/>
    <w:rsid w:val="00970BE7"/>
    <w:rsid w:val="0098114D"/>
    <w:rsid w:val="00985F46"/>
    <w:rsid w:val="009919B2"/>
    <w:rsid w:val="009A4F8D"/>
    <w:rsid w:val="009A6CC2"/>
    <w:rsid w:val="009A6D5B"/>
    <w:rsid w:val="009A7626"/>
    <w:rsid w:val="009B465B"/>
    <w:rsid w:val="009C6819"/>
    <w:rsid w:val="009D1D0D"/>
    <w:rsid w:val="009E1F40"/>
    <w:rsid w:val="009E7C00"/>
    <w:rsid w:val="00A106AF"/>
    <w:rsid w:val="00A12756"/>
    <w:rsid w:val="00A4374D"/>
    <w:rsid w:val="00A456DD"/>
    <w:rsid w:val="00A57567"/>
    <w:rsid w:val="00A6420A"/>
    <w:rsid w:val="00A83208"/>
    <w:rsid w:val="00A90051"/>
    <w:rsid w:val="00AC30B8"/>
    <w:rsid w:val="00AD7BAD"/>
    <w:rsid w:val="00AE48F9"/>
    <w:rsid w:val="00AF13C4"/>
    <w:rsid w:val="00B040C1"/>
    <w:rsid w:val="00B07ADE"/>
    <w:rsid w:val="00B2173C"/>
    <w:rsid w:val="00B32D17"/>
    <w:rsid w:val="00B405F9"/>
    <w:rsid w:val="00B513E8"/>
    <w:rsid w:val="00B73412"/>
    <w:rsid w:val="00B879F1"/>
    <w:rsid w:val="00B920F4"/>
    <w:rsid w:val="00B9264F"/>
    <w:rsid w:val="00BB1AD7"/>
    <w:rsid w:val="00BB5C93"/>
    <w:rsid w:val="00BD560E"/>
    <w:rsid w:val="00BE6D19"/>
    <w:rsid w:val="00C0609E"/>
    <w:rsid w:val="00C16B29"/>
    <w:rsid w:val="00C23A2B"/>
    <w:rsid w:val="00C24B22"/>
    <w:rsid w:val="00C31C6C"/>
    <w:rsid w:val="00C52CAF"/>
    <w:rsid w:val="00C5356B"/>
    <w:rsid w:val="00C56372"/>
    <w:rsid w:val="00C64766"/>
    <w:rsid w:val="00C64EFF"/>
    <w:rsid w:val="00C67BD2"/>
    <w:rsid w:val="00C74D28"/>
    <w:rsid w:val="00C755CE"/>
    <w:rsid w:val="00C75C92"/>
    <w:rsid w:val="00C86662"/>
    <w:rsid w:val="00C873DC"/>
    <w:rsid w:val="00CA2688"/>
    <w:rsid w:val="00CB0CD4"/>
    <w:rsid w:val="00CC3D94"/>
    <w:rsid w:val="00CC6232"/>
    <w:rsid w:val="00CD4144"/>
    <w:rsid w:val="00CD691F"/>
    <w:rsid w:val="00CE0709"/>
    <w:rsid w:val="00CE5AF8"/>
    <w:rsid w:val="00CE5FD3"/>
    <w:rsid w:val="00CE7AEC"/>
    <w:rsid w:val="00CF0A51"/>
    <w:rsid w:val="00CF3299"/>
    <w:rsid w:val="00CF44AD"/>
    <w:rsid w:val="00CF73E2"/>
    <w:rsid w:val="00D11269"/>
    <w:rsid w:val="00D17828"/>
    <w:rsid w:val="00D5076D"/>
    <w:rsid w:val="00D82F4E"/>
    <w:rsid w:val="00D93EEB"/>
    <w:rsid w:val="00D95087"/>
    <w:rsid w:val="00DA1E39"/>
    <w:rsid w:val="00DA48F8"/>
    <w:rsid w:val="00DA79FB"/>
    <w:rsid w:val="00DB5675"/>
    <w:rsid w:val="00DD2D9D"/>
    <w:rsid w:val="00DE14C0"/>
    <w:rsid w:val="00DE7627"/>
    <w:rsid w:val="00DF2BA0"/>
    <w:rsid w:val="00DF41F2"/>
    <w:rsid w:val="00DF4DF6"/>
    <w:rsid w:val="00DF6448"/>
    <w:rsid w:val="00E01055"/>
    <w:rsid w:val="00E105C3"/>
    <w:rsid w:val="00E13F2A"/>
    <w:rsid w:val="00E436EA"/>
    <w:rsid w:val="00E456EE"/>
    <w:rsid w:val="00E50DAA"/>
    <w:rsid w:val="00E80557"/>
    <w:rsid w:val="00EA1A5E"/>
    <w:rsid w:val="00EB7215"/>
    <w:rsid w:val="00EC74E3"/>
    <w:rsid w:val="00ED187B"/>
    <w:rsid w:val="00EE692F"/>
    <w:rsid w:val="00EE697D"/>
    <w:rsid w:val="00EF1641"/>
    <w:rsid w:val="00EF4868"/>
    <w:rsid w:val="00F13534"/>
    <w:rsid w:val="00F14F71"/>
    <w:rsid w:val="00F26E9A"/>
    <w:rsid w:val="00F4649C"/>
    <w:rsid w:val="00F47C42"/>
    <w:rsid w:val="00F55032"/>
    <w:rsid w:val="00F55037"/>
    <w:rsid w:val="00F55E70"/>
    <w:rsid w:val="00F658B2"/>
    <w:rsid w:val="00F70415"/>
    <w:rsid w:val="00F81B90"/>
    <w:rsid w:val="00F85EE4"/>
    <w:rsid w:val="00F92653"/>
    <w:rsid w:val="00F94B9F"/>
    <w:rsid w:val="00FB4E40"/>
    <w:rsid w:val="00FB7F45"/>
    <w:rsid w:val="00FC2B5E"/>
    <w:rsid w:val="00FC2C7B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1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16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C16B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1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262</cp:revision>
  <dcterms:created xsi:type="dcterms:W3CDTF">2018-03-16T10:57:00Z</dcterms:created>
  <dcterms:modified xsi:type="dcterms:W3CDTF">2019-01-26T06:42:00Z</dcterms:modified>
</cp:coreProperties>
</file>