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14354"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75B0C9E6" w14:textId="77777777" w:rsidR="003C2C5B" w:rsidRDefault="003C2C5B" w:rsidP="00B823AA">
      <w:pPr>
        <w:pStyle w:val="Title2"/>
        <w:rPr>
          <w:rFonts w:asciiTheme="majorHAnsi" w:eastAsiaTheme="majorEastAsia" w:hAnsiTheme="majorHAnsi" w:cstheme="majorBidi"/>
        </w:rPr>
      </w:pPr>
    </w:p>
    <w:p w14:paraId="1A3E7B56" w14:textId="77777777" w:rsidR="003C2C5B" w:rsidRDefault="003C2C5B" w:rsidP="00B823AA">
      <w:pPr>
        <w:pStyle w:val="Title2"/>
        <w:rPr>
          <w:rFonts w:asciiTheme="majorHAnsi" w:eastAsiaTheme="majorEastAsia" w:hAnsiTheme="majorHAnsi" w:cstheme="majorBidi"/>
        </w:rPr>
      </w:pPr>
    </w:p>
    <w:p w14:paraId="6A0E529A" w14:textId="77777777" w:rsidR="003C2C5B" w:rsidRDefault="003C2C5B" w:rsidP="00B823AA">
      <w:pPr>
        <w:pStyle w:val="Title2"/>
        <w:rPr>
          <w:rFonts w:asciiTheme="majorHAnsi" w:eastAsiaTheme="majorEastAsia" w:hAnsiTheme="majorHAnsi" w:cstheme="majorBidi"/>
        </w:rPr>
      </w:pPr>
    </w:p>
    <w:p w14:paraId="4283DF46" w14:textId="77777777" w:rsidR="003C2C5B" w:rsidRDefault="003C2C5B" w:rsidP="00B823AA">
      <w:pPr>
        <w:pStyle w:val="Title2"/>
        <w:rPr>
          <w:rFonts w:asciiTheme="majorHAnsi" w:eastAsiaTheme="majorEastAsia" w:hAnsiTheme="majorHAnsi" w:cstheme="majorBidi"/>
        </w:rPr>
      </w:pPr>
    </w:p>
    <w:p w14:paraId="58194789" w14:textId="77777777" w:rsidR="00C878DD" w:rsidRDefault="00C878DD" w:rsidP="003F780C">
      <w:pPr>
        <w:pStyle w:val="Title2"/>
        <w:rPr>
          <w:rFonts w:asciiTheme="majorHAnsi" w:eastAsiaTheme="majorEastAsia" w:hAnsiTheme="majorHAnsi" w:cstheme="majorBidi"/>
        </w:rPr>
      </w:pPr>
      <w:r>
        <w:rPr>
          <w:rFonts w:asciiTheme="majorHAnsi" w:eastAsiaTheme="majorEastAsia" w:hAnsiTheme="majorHAnsi" w:cstheme="majorBidi"/>
        </w:rPr>
        <w:t>Practical N</w:t>
      </w:r>
      <w:r w:rsidRPr="00C878DD">
        <w:rPr>
          <w:rFonts w:asciiTheme="majorHAnsi" w:eastAsiaTheme="majorEastAsia" w:hAnsiTheme="majorHAnsi" w:cstheme="majorBidi"/>
        </w:rPr>
        <w:t xml:space="preserve">egotiation </w:t>
      </w:r>
    </w:p>
    <w:p w14:paraId="5CDA3B11"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3B18F562" w14:textId="77777777" w:rsidR="00E81978" w:rsidRDefault="0003731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78A9442" w14:textId="77777777" w:rsidR="003F5409" w:rsidRDefault="003F5409" w:rsidP="00B823AA">
      <w:pPr>
        <w:pStyle w:val="Title2"/>
      </w:pPr>
    </w:p>
    <w:p w14:paraId="2A6671C8" w14:textId="77777777" w:rsidR="003F5409" w:rsidRDefault="003F5409" w:rsidP="00B823AA">
      <w:pPr>
        <w:pStyle w:val="Title2"/>
      </w:pPr>
    </w:p>
    <w:p w14:paraId="3727DC46" w14:textId="77777777" w:rsidR="003F5409" w:rsidRDefault="003F5409" w:rsidP="00B823AA">
      <w:pPr>
        <w:pStyle w:val="Title2"/>
      </w:pPr>
    </w:p>
    <w:p w14:paraId="0F3A425F" w14:textId="77777777" w:rsidR="003F5409" w:rsidRDefault="003F5409" w:rsidP="00B823AA">
      <w:pPr>
        <w:pStyle w:val="Title2"/>
      </w:pPr>
    </w:p>
    <w:p w14:paraId="4911014A" w14:textId="77777777" w:rsidR="003F5409" w:rsidRDefault="003F5409" w:rsidP="00B823AA">
      <w:pPr>
        <w:pStyle w:val="Title2"/>
      </w:pPr>
    </w:p>
    <w:p w14:paraId="2C6B585D" w14:textId="77777777" w:rsidR="003F5409" w:rsidRDefault="003F5409" w:rsidP="00B823AA">
      <w:pPr>
        <w:pStyle w:val="Title2"/>
      </w:pPr>
    </w:p>
    <w:p w14:paraId="2D29B184" w14:textId="77777777" w:rsidR="003F5409" w:rsidRDefault="003F5409" w:rsidP="00B823AA">
      <w:pPr>
        <w:pStyle w:val="Title2"/>
      </w:pPr>
    </w:p>
    <w:p w14:paraId="338BE49A" w14:textId="77777777" w:rsidR="003F5409" w:rsidRDefault="003F5409" w:rsidP="00B823AA">
      <w:pPr>
        <w:pStyle w:val="Title2"/>
      </w:pPr>
    </w:p>
    <w:p w14:paraId="18CDC502" w14:textId="77777777" w:rsidR="003F5409" w:rsidRDefault="003F5409" w:rsidP="00B823AA">
      <w:pPr>
        <w:pStyle w:val="Title2"/>
      </w:pPr>
    </w:p>
    <w:p w14:paraId="290BA822" w14:textId="77777777" w:rsidR="003F5409" w:rsidRDefault="003F5409" w:rsidP="00B823AA">
      <w:pPr>
        <w:pStyle w:val="Title2"/>
      </w:pPr>
    </w:p>
    <w:p w14:paraId="3F3DE1FD" w14:textId="77777777" w:rsidR="003F5409" w:rsidRDefault="003F5409" w:rsidP="00B823AA">
      <w:pPr>
        <w:pStyle w:val="Title2"/>
      </w:pPr>
    </w:p>
    <w:p w14:paraId="4413853F" w14:textId="77777777" w:rsidR="008D5090" w:rsidRDefault="008D5090" w:rsidP="0094348A"/>
    <w:p w14:paraId="3BEB8FAA" w14:textId="77777777" w:rsidR="008D5090" w:rsidRDefault="008D5090" w:rsidP="0094348A"/>
    <w:p w14:paraId="56F33510" w14:textId="77777777" w:rsidR="00EB50E7" w:rsidRDefault="00EB50E7" w:rsidP="0094348A"/>
    <w:p w14:paraId="4B478B84" w14:textId="77777777" w:rsidR="002340E4" w:rsidRDefault="002340E4" w:rsidP="00B05F20"/>
    <w:p w14:paraId="12C02597" w14:textId="77777777" w:rsidR="00C878DD" w:rsidRDefault="00C878DD" w:rsidP="00C878DD">
      <w:pPr>
        <w:jc w:val="center"/>
      </w:pPr>
      <w:r>
        <w:lastRenderedPageBreak/>
        <w:t>Practical N</w:t>
      </w:r>
      <w:r w:rsidRPr="00C878DD">
        <w:t>egotiation</w:t>
      </w:r>
    </w:p>
    <w:p w14:paraId="706ED523" w14:textId="77777777" w:rsidR="003D55B0" w:rsidRPr="003D55B0" w:rsidRDefault="003D55B0" w:rsidP="003D55B0">
      <w:pPr>
        <w:ind w:left="720" w:hanging="720"/>
        <w:jc w:val="center"/>
        <w:rPr>
          <w:b/>
          <w:color w:val="000000" w:themeColor="text1"/>
        </w:rPr>
      </w:pPr>
      <w:r w:rsidRPr="003D55B0">
        <w:rPr>
          <w:b/>
          <w:color w:val="000000" w:themeColor="text1"/>
        </w:rPr>
        <w:t>Scenario 1</w:t>
      </w:r>
    </w:p>
    <w:p w14:paraId="66F3A443" w14:textId="114783FC" w:rsidR="003D55B0" w:rsidRPr="003D55B0" w:rsidRDefault="003D55B0" w:rsidP="003D55B0">
      <w:pPr>
        <w:rPr>
          <w:color w:val="000000" w:themeColor="text1"/>
        </w:rPr>
      </w:pPr>
      <w:r w:rsidRPr="003D55B0">
        <w:rPr>
          <w:color w:val="000000" w:themeColor="text1"/>
        </w:rPr>
        <w:t xml:space="preserve">Being </w:t>
      </w:r>
      <w:r w:rsidR="002A3ECD" w:rsidRPr="003D55B0">
        <w:rPr>
          <w:color w:val="000000" w:themeColor="text1"/>
        </w:rPr>
        <w:t>a health care professional,</w:t>
      </w:r>
      <w:r w:rsidRPr="003D55B0">
        <w:rPr>
          <w:color w:val="000000" w:themeColor="text1"/>
        </w:rPr>
        <w:t xml:space="preserve"> it is my job to take care of my pat</w:t>
      </w:r>
      <w:r w:rsidR="00A7010A">
        <w:rPr>
          <w:color w:val="000000" w:themeColor="text1"/>
        </w:rPr>
        <w:t xml:space="preserve">ients in the best way possible (Hammond &amp; Williams, </w:t>
      </w:r>
      <w:r w:rsidR="00A7010A" w:rsidRPr="00A7010A">
        <w:rPr>
          <w:color w:val="000000" w:themeColor="text1"/>
        </w:rPr>
        <w:t xml:space="preserve">1999). </w:t>
      </w:r>
      <w:r w:rsidRPr="003D55B0">
        <w:rPr>
          <w:color w:val="000000" w:themeColor="text1"/>
        </w:rPr>
        <w:t xml:space="preserve">However, I am also human and I also do have some other priorities as well. My brother's marriage date was fixed and I need a holiday to attend the wedding. Last month I got an award due to my punctuality. </w:t>
      </w:r>
      <w:r w:rsidR="002A3ECD" w:rsidRPr="003D55B0">
        <w:rPr>
          <w:color w:val="000000" w:themeColor="text1"/>
        </w:rPr>
        <w:t>So,</w:t>
      </w:r>
      <w:r w:rsidRPr="003D55B0">
        <w:rPr>
          <w:color w:val="000000" w:themeColor="text1"/>
        </w:rPr>
        <w:t xml:space="preserve"> getting a holiday was not difficult. I decided to discuss the matter with my head nurse. I told her that I had to attend my brother’s </w:t>
      </w:r>
      <w:r w:rsidR="002A3ECD">
        <w:rPr>
          <w:color w:val="000000" w:themeColor="text1"/>
        </w:rPr>
        <w:t>wedding</w:t>
      </w:r>
      <w:r w:rsidRPr="003D55B0">
        <w:rPr>
          <w:color w:val="000000" w:themeColor="text1"/>
        </w:rPr>
        <w:t xml:space="preserve"> so please grant me a holiday and to cover up my duty hours I will work on my off day. She immediately signed my application and approved my leave request.</w:t>
      </w:r>
    </w:p>
    <w:p w14:paraId="2BF1849E" w14:textId="77777777" w:rsidR="003D55B0" w:rsidRPr="003D55B0" w:rsidRDefault="003D55B0" w:rsidP="003D55B0">
      <w:pPr>
        <w:ind w:left="720" w:hanging="720"/>
        <w:jc w:val="center"/>
        <w:rPr>
          <w:b/>
          <w:color w:val="000000" w:themeColor="text1"/>
        </w:rPr>
      </w:pPr>
      <w:r w:rsidRPr="003D55B0">
        <w:rPr>
          <w:b/>
          <w:color w:val="000000" w:themeColor="text1"/>
        </w:rPr>
        <w:t>Scenario 2</w:t>
      </w:r>
    </w:p>
    <w:p w14:paraId="6B7978EA" w14:textId="1C716DB9" w:rsidR="003D55B0" w:rsidRPr="003D55B0" w:rsidRDefault="003D55B0" w:rsidP="003D55B0">
      <w:pPr>
        <w:rPr>
          <w:color w:val="000000" w:themeColor="text1"/>
        </w:rPr>
      </w:pPr>
      <w:r w:rsidRPr="003D55B0">
        <w:rPr>
          <w:color w:val="000000" w:themeColor="text1"/>
        </w:rPr>
        <w:t xml:space="preserve"> It was my dream to get a master’s degree in any field related to the health care profession. </w:t>
      </w:r>
      <w:r w:rsidR="002A3ECD" w:rsidRPr="003D55B0">
        <w:rPr>
          <w:color w:val="000000" w:themeColor="text1"/>
        </w:rPr>
        <w:t>So,</w:t>
      </w:r>
      <w:r w:rsidRPr="003D55B0">
        <w:rPr>
          <w:color w:val="000000" w:themeColor="text1"/>
        </w:rPr>
        <w:t xml:space="preserve"> while I was working as a nurse in the morning I got admission to a master’s program in a well-reputed institute. I never wanted to miss this opportunity. </w:t>
      </w:r>
      <w:r w:rsidR="002A3ECD" w:rsidRPr="003D55B0">
        <w:rPr>
          <w:color w:val="000000" w:themeColor="text1"/>
        </w:rPr>
        <w:t>So,</w:t>
      </w:r>
      <w:r w:rsidRPr="003D55B0">
        <w:rPr>
          <w:color w:val="000000" w:themeColor="text1"/>
        </w:rPr>
        <w:t xml:space="preserve"> I decided to discuss the issue with my head nurse. Although I was not sure about the outcomes yet I still tried. I wanted to change my shift time from morning to evening so that I can take classes in the morning. The first step to negotiate is to understand the perspective of the other person as well. So first I explained my problem to the head nurse. I explained that I need to get a master’s degree and I cannot bear my educational expenses without working. </w:t>
      </w:r>
      <w:r w:rsidR="002A3ECD" w:rsidRPr="003D55B0">
        <w:rPr>
          <w:color w:val="000000" w:themeColor="text1"/>
        </w:rPr>
        <w:t>So,</w:t>
      </w:r>
      <w:r w:rsidRPr="003D55B0">
        <w:rPr>
          <w:color w:val="000000" w:themeColor="text1"/>
        </w:rPr>
        <w:t xml:space="preserve"> I need to keep my job as well.</w:t>
      </w:r>
      <w:r>
        <w:rPr>
          <w:color w:val="000000" w:themeColor="text1"/>
        </w:rPr>
        <w:t xml:space="preserve"> </w:t>
      </w:r>
      <w:r w:rsidRPr="003D55B0">
        <w:rPr>
          <w:color w:val="000000" w:themeColor="text1"/>
        </w:rPr>
        <w:t xml:space="preserve">As I explained her my problem she told me to wait for the response from senior authorities. Due to the lack of nurses in a morning shift, it was impossible yet due to my genuine issue she forwarded my request to the authorities. After considering my issue the authorities allowed me to work for the evening shift but with one condition. They told me that as soon as I finish my </w:t>
      </w:r>
      <w:r w:rsidRPr="003D55B0">
        <w:rPr>
          <w:color w:val="000000" w:themeColor="text1"/>
        </w:rPr>
        <w:lastRenderedPageBreak/>
        <w:t>degree I have to resume working in the morning shift. I accepted the offer as in negotiation you have to do some compromises as well.</w:t>
      </w:r>
    </w:p>
    <w:p w14:paraId="2E2088D8" w14:textId="77777777" w:rsidR="003D55B0" w:rsidRPr="003D55B0" w:rsidRDefault="003D55B0" w:rsidP="003D55B0">
      <w:pPr>
        <w:ind w:left="720" w:hanging="720"/>
        <w:jc w:val="center"/>
        <w:rPr>
          <w:b/>
          <w:color w:val="000000" w:themeColor="text1"/>
        </w:rPr>
      </w:pPr>
      <w:r w:rsidRPr="003D55B0">
        <w:rPr>
          <w:b/>
          <w:color w:val="000000" w:themeColor="text1"/>
        </w:rPr>
        <w:t>Scenario 3</w:t>
      </w:r>
    </w:p>
    <w:p w14:paraId="312E863C" w14:textId="37FF9835" w:rsidR="003D55B0" w:rsidRDefault="003D55B0" w:rsidP="0050407C">
      <w:pPr>
        <w:rPr>
          <w:color w:val="000000" w:themeColor="text1"/>
        </w:rPr>
      </w:pPr>
      <w:r w:rsidRPr="003D55B0">
        <w:rPr>
          <w:color w:val="000000" w:themeColor="text1"/>
        </w:rPr>
        <w:t>Staffing is an issue that every health care organization is facing. Due to increased workload nurses have to do extra work as well. However, our salaries are very low as compared to the work we do daily</w:t>
      </w:r>
      <w:r w:rsidR="0050407C">
        <w:rPr>
          <w:color w:val="000000" w:themeColor="text1"/>
        </w:rPr>
        <w:t xml:space="preserve"> (</w:t>
      </w:r>
      <w:proofErr w:type="spellStart"/>
      <w:r w:rsidR="0050407C">
        <w:rPr>
          <w:color w:val="000000" w:themeColor="text1"/>
        </w:rPr>
        <w:t>Greenglass</w:t>
      </w:r>
      <w:proofErr w:type="spellEnd"/>
      <w:r w:rsidR="0050407C">
        <w:rPr>
          <w:color w:val="000000" w:themeColor="text1"/>
        </w:rPr>
        <w:t xml:space="preserve"> &amp; </w:t>
      </w:r>
      <w:proofErr w:type="spellStart"/>
      <w:r w:rsidR="0050407C">
        <w:rPr>
          <w:color w:val="000000" w:themeColor="text1"/>
        </w:rPr>
        <w:t>Fiksenbaum</w:t>
      </w:r>
      <w:proofErr w:type="spellEnd"/>
      <w:r w:rsidR="0050407C">
        <w:rPr>
          <w:color w:val="000000" w:themeColor="text1"/>
        </w:rPr>
        <w:t xml:space="preserve">, </w:t>
      </w:r>
      <w:r w:rsidR="0050407C" w:rsidRPr="0050407C">
        <w:rPr>
          <w:color w:val="000000" w:themeColor="text1"/>
        </w:rPr>
        <w:t>2001)</w:t>
      </w:r>
      <w:r w:rsidR="0050407C">
        <w:rPr>
          <w:color w:val="000000" w:themeColor="text1"/>
        </w:rPr>
        <w:t xml:space="preserve">. </w:t>
      </w:r>
      <w:r w:rsidR="002A3ECD" w:rsidRPr="003D55B0">
        <w:rPr>
          <w:color w:val="000000" w:themeColor="text1"/>
        </w:rPr>
        <w:t>So,</w:t>
      </w:r>
      <w:r w:rsidRPr="003D55B0">
        <w:rPr>
          <w:color w:val="000000" w:themeColor="text1"/>
        </w:rPr>
        <w:t xml:space="preserve"> I discussed this issue with my head nurse that I need an increase in my salary as the work I had to do is too much as compared to the salary I get. Although I knew that I am unlikely to get a raise in my salary yet still I tried.</w:t>
      </w:r>
      <w:r>
        <w:rPr>
          <w:color w:val="000000" w:themeColor="text1"/>
        </w:rPr>
        <w:t xml:space="preserve"> </w:t>
      </w:r>
      <w:r w:rsidRPr="003D55B0">
        <w:rPr>
          <w:color w:val="000000" w:themeColor="text1"/>
        </w:rPr>
        <w:t xml:space="preserve">After listening to my </w:t>
      </w:r>
      <w:r w:rsidR="002A3ECD" w:rsidRPr="003D55B0">
        <w:rPr>
          <w:color w:val="000000" w:themeColor="text1"/>
        </w:rPr>
        <w:t>problem,</w:t>
      </w:r>
      <w:r w:rsidRPr="003D55B0">
        <w:rPr>
          <w:color w:val="000000" w:themeColor="text1"/>
        </w:rPr>
        <w:t xml:space="preserve"> the head nurse also agreed but she did not forward my request to the human reso</w:t>
      </w:r>
      <w:r w:rsidR="00093F7C">
        <w:rPr>
          <w:color w:val="000000" w:themeColor="text1"/>
        </w:rPr>
        <w:t xml:space="preserve">urce department of our hospital (Litchfield, </w:t>
      </w:r>
      <w:r w:rsidR="00093F7C" w:rsidRPr="00093F7C">
        <w:rPr>
          <w:color w:val="000000" w:themeColor="text1"/>
        </w:rPr>
        <w:t>2010)</w:t>
      </w:r>
      <w:r w:rsidR="00093F7C">
        <w:rPr>
          <w:color w:val="000000" w:themeColor="text1"/>
        </w:rPr>
        <w:t xml:space="preserve">. </w:t>
      </w:r>
      <w:r w:rsidRPr="003D55B0">
        <w:rPr>
          <w:color w:val="000000" w:themeColor="text1"/>
        </w:rPr>
        <w:t xml:space="preserve"> At first, I was very upset regarding this but then I decided to request a meeting with the HR manager so that I can share my concerns with him directly. HR manager called me in his office and asked about my concerns. I told him the whole issue but his first question was that if staffing is a real issue then why other nurses did not complain. I told him that they also wanted to discuss the topic but our head nurse did not forward our request. Despite all my efforts, he denied my request. I requested him to at least consider my request or at least acknowledge the lack of staff issues. Although he denied increasing my salary he told me that he will tak</w:t>
      </w:r>
      <w:r w:rsidR="00637CCF">
        <w:rPr>
          <w:color w:val="000000" w:themeColor="text1"/>
        </w:rPr>
        <w:t xml:space="preserve">e action on the staffing issue (Lee &amp; Kim, </w:t>
      </w:r>
      <w:r w:rsidR="00637CCF" w:rsidRPr="00637CCF">
        <w:rPr>
          <w:color w:val="000000" w:themeColor="text1"/>
        </w:rPr>
        <w:t xml:space="preserve">2008). </w:t>
      </w:r>
      <w:r w:rsidRPr="003D55B0">
        <w:rPr>
          <w:color w:val="000000" w:themeColor="text1"/>
        </w:rPr>
        <w:t>Even though I failed to negotiate regarding my salary but I have successfully explained the issue that our hospital was facing.</w:t>
      </w:r>
    </w:p>
    <w:p w14:paraId="60E07560" w14:textId="77777777" w:rsidR="00657CF1" w:rsidRDefault="00657CF1" w:rsidP="003D55B0">
      <w:pPr>
        <w:rPr>
          <w:color w:val="000000" w:themeColor="text1"/>
        </w:rPr>
      </w:pPr>
    </w:p>
    <w:p w14:paraId="1E03CBF4" w14:textId="77777777" w:rsidR="00657CF1" w:rsidRDefault="00657CF1" w:rsidP="003D55B0">
      <w:pPr>
        <w:rPr>
          <w:color w:val="000000" w:themeColor="text1"/>
        </w:rPr>
      </w:pPr>
    </w:p>
    <w:p w14:paraId="12B40E95" w14:textId="77777777" w:rsidR="00657CF1" w:rsidRDefault="00657CF1" w:rsidP="003D55B0">
      <w:pPr>
        <w:rPr>
          <w:color w:val="000000" w:themeColor="text1"/>
        </w:rPr>
      </w:pPr>
    </w:p>
    <w:p w14:paraId="20A033C9" w14:textId="77777777" w:rsidR="00657CF1" w:rsidRDefault="00657CF1" w:rsidP="005055DB">
      <w:pPr>
        <w:ind w:firstLine="0"/>
        <w:rPr>
          <w:color w:val="000000" w:themeColor="text1"/>
        </w:rPr>
      </w:pPr>
    </w:p>
    <w:p w14:paraId="3CEF6EB3" w14:textId="77777777" w:rsidR="00657CF1" w:rsidRPr="00657CF1" w:rsidRDefault="00657CF1" w:rsidP="00657CF1">
      <w:pPr>
        <w:jc w:val="center"/>
        <w:rPr>
          <w:b/>
          <w:color w:val="000000" w:themeColor="text1"/>
        </w:rPr>
      </w:pPr>
      <w:r w:rsidRPr="00657CF1">
        <w:rPr>
          <w:b/>
          <w:color w:val="000000" w:themeColor="text1"/>
        </w:rPr>
        <w:lastRenderedPageBreak/>
        <w:t>References</w:t>
      </w:r>
    </w:p>
    <w:p w14:paraId="4876AA36" w14:textId="77777777" w:rsidR="005055DB" w:rsidRPr="005055DB" w:rsidRDefault="005055DB" w:rsidP="005055DB">
      <w:pPr>
        <w:ind w:left="720" w:hanging="720"/>
        <w:rPr>
          <w:color w:val="000000" w:themeColor="text1"/>
        </w:rPr>
      </w:pPr>
      <w:r w:rsidRPr="005055DB">
        <w:rPr>
          <w:color w:val="000000" w:themeColor="text1"/>
        </w:rPr>
        <w:t xml:space="preserve">Greenglass, E. R., Burke, R. J., &amp; </w:t>
      </w:r>
      <w:proofErr w:type="spellStart"/>
      <w:r w:rsidRPr="005055DB">
        <w:rPr>
          <w:color w:val="000000" w:themeColor="text1"/>
        </w:rPr>
        <w:t>Fiksenbaum</w:t>
      </w:r>
      <w:proofErr w:type="spellEnd"/>
      <w:r w:rsidRPr="005055DB">
        <w:rPr>
          <w:color w:val="000000" w:themeColor="text1"/>
        </w:rPr>
        <w:t>, L. (2001). Workload and burnout in nurses. </w:t>
      </w:r>
      <w:r w:rsidRPr="005055DB">
        <w:rPr>
          <w:i/>
          <w:iCs/>
          <w:color w:val="000000" w:themeColor="text1"/>
        </w:rPr>
        <w:t>Journal of community &amp; applied social psychology</w:t>
      </w:r>
      <w:r w:rsidRPr="005055DB">
        <w:rPr>
          <w:color w:val="000000" w:themeColor="text1"/>
        </w:rPr>
        <w:t>, </w:t>
      </w:r>
      <w:r w:rsidRPr="005055DB">
        <w:rPr>
          <w:i/>
          <w:iCs/>
          <w:color w:val="000000" w:themeColor="text1"/>
        </w:rPr>
        <w:t>11</w:t>
      </w:r>
      <w:r w:rsidRPr="005055DB">
        <w:rPr>
          <w:color w:val="000000" w:themeColor="text1"/>
        </w:rPr>
        <w:t>(3), 211-215.</w:t>
      </w:r>
    </w:p>
    <w:p w14:paraId="0B6CA3A6" w14:textId="77777777" w:rsidR="005055DB" w:rsidRPr="005055DB" w:rsidRDefault="005055DB" w:rsidP="005055DB">
      <w:pPr>
        <w:ind w:left="720" w:hanging="720"/>
        <w:rPr>
          <w:color w:val="000000" w:themeColor="text1"/>
        </w:rPr>
      </w:pPr>
      <w:r w:rsidRPr="005055DB">
        <w:rPr>
          <w:color w:val="000000" w:themeColor="text1"/>
        </w:rPr>
        <w:t xml:space="preserve">Hammond, K., </w:t>
      </w:r>
      <w:proofErr w:type="spellStart"/>
      <w:r w:rsidRPr="005055DB">
        <w:rPr>
          <w:color w:val="000000" w:themeColor="text1"/>
        </w:rPr>
        <w:t>Bandak</w:t>
      </w:r>
      <w:proofErr w:type="spellEnd"/>
      <w:r w:rsidRPr="005055DB">
        <w:rPr>
          <w:color w:val="000000" w:themeColor="text1"/>
        </w:rPr>
        <w:t>, A., &amp; Williams, M. (1999). Nurse, physician, and consumer role responsibility perceived by health care providers. </w:t>
      </w:r>
      <w:r w:rsidRPr="005055DB">
        <w:rPr>
          <w:i/>
          <w:iCs/>
          <w:color w:val="000000" w:themeColor="text1"/>
        </w:rPr>
        <w:t>Holistic Nursing Practice</w:t>
      </w:r>
      <w:r w:rsidRPr="005055DB">
        <w:rPr>
          <w:color w:val="000000" w:themeColor="text1"/>
        </w:rPr>
        <w:t>, </w:t>
      </w:r>
      <w:r w:rsidRPr="005055DB">
        <w:rPr>
          <w:i/>
          <w:iCs/>
          <w:color w:val="000000" w:themeColor="text1"/>
        </w:rPr>
        <w:t>13</w:t>
      </w:r>
      <w:r w:rsidRPr="005055DB">
        <w:rPr>
          <w:color w:val="000000" w:themeColor="text1"/>
        </w:rPr>
        <w:t>(2), 28-37.</w:t>
      </w:r>
    </w:p>
    <w:p w14:paraId="61CEDC76" w14:textId="77777777" w:rsidR="005055DB" w:rsidRPr="005055DB" w:rsidRDefault="005055DB" w:rsidP="005055DB">
      <w:pPr>
        <w:ind w:left="720" w:hanging="720"/>
        <w:rPr>
          <w:color w:val="000000" w:themeColor="text1"/>
        </w:rPr>
      </w:pPr>
      <w:r w:rsidRPr="005055DB">
        <w:rPr>
          <w:color w:val="000000" w:themeColor="text1"/>
        </w:rPr>
        <w:t>Lee, Y. J., &amp; Kim, K. B. (2008). Experiences of nurse turnover. </w:t>
      </w:r>
      <w:r w:rsidRPr="005055DB">
        <w:rPr>
          <w:i/>
          <w:iCs/>
          <w:color w:val="000000" w:themeColor="text1"/>
        </w:rPr>
        <w:t>Journal of Korean Academy of Nursing</w:t>
      </w:r>
      <w:r w:rsidRPr="005055DB">
        <w:rPr>
          <w:color w:val="000000" w:themeColor="text1"/>
        </w:rPr>
        <w:t>, </w:t>
      </w:r>
      <w:r w:rsidRPr="005055DB">
        <w:rPr>
          <w:i/>
          <w:iCs/>
          <w:color w:val="000000" w:themeColor="text1"/>
        </w:rPr>
        <w:t>38</w:t>
      </w:r>
      <w:r w:rsidRPr="005055DB">
        <w:rPr>
          <w:color w:val="000000" w:themeColor="text1"/>
        </w:rPr>
        <w:t>(2), 248-257.</w:t>
      </w:r>
    </w:p>
    <w:p w14:paraId="57EC8DCE" w14:textId="77777777" w:rsidR="005055DB" w:rsidRPr="005055DB" w:rsidRDefault="005055DB" w:rsidP="005055DB">
      <w:pPr>
        <w:ind w:left="720" w:hanging="720"/>
        <w:rPr>
          <w:color w:val="000000" w:themeColor="text1"/>
        </w:rPr>
      </w:pPr>
      <w:r w:rsidRPr="005055DB">
        <w:rPr>
          <w:color w:val="000000" w:themeColor="text1"/>
        </w:rPr>
        <w:t>Litchfield, S. M. (2010). Salary negotiations and occupational health nurses. </w:t>
      </w:r>
      <w:r w:rsidRPr="005055DB">
        <w:rPr>
          <w:i/>
          <w:iCs/>
          <w:color w:val="000000" w:themeColor="text1"/>
        </w:rPr>
        <w:t>AAOHN Journal</w:t>
      </w:r>
      <w:r w:rsidRPr="005055DB">
        <w:rPr>
          <w:color w:val="000000" w:themeColor="text1"/>
        </w:rPr>
        <w:t>, </w:t>
      </w:r>
      <w:r w:rsidRPr="005055DB">
        <w:rPr>
          <w:i/>
          <w:iCs/>
          <w:color w:val="000000" w:themeColor="text1"/>
        </w:rPr>
        <w:t>58</w:t>
      </w:r>
      <w:r w:rsidRPr="005055DB">
        <w:rPr>
          <w:color w:val="000000" w:themeColor="text1"/>
        </w:rPr>
        <w:t>(5), 174-176.</w:t>
      </w:r>
    </w:p>
    <w:p w14:paraId="29090A1A" w14:textId="77777777" w:rsidR="00066DDB" w:rsidRPr="00066DDB" w:rsidRDefault="00066DDB" w:rsidP="00EB765D">
      <w:pPr>
        <w:ind w:left="720" w:hanging="720"/>
        <w:rPr>
          <w:color w:val="000000" w:themeColor="text1"/>
        </w:rPr>
      </w:pPr>
    </w:p>
    <w:sectPr w:rsidR="00066DDB" w:rsidRPr="00066DD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C88A7" w14:textId="77777777" w:rsidR="0003731A" w:rsidRDefault="0003731A">
      <w:pPr>
        <w:spacing w:line="240" w:lineRule="auto"/>
      </w:pPr>
      <w:r>
        <w:separator/>
      </w:r>
    </w:p>
    <w:p w14:paraId="4F33406A" w14:textId="77777777" w:rsidR="0003731A" w:rsidRDefault="0003731A"/>
  </w:endnote>
  <w:endnote w:type="continuationSeparator" w:id="0">
    <w:p w14:paraId="7EE9C8C0" w14:textId="77777777" w:rsidR="0003731A" w:rsidRDefault="0003731A">
      <w:pPr>
        <w:spacing w:line="240" w:lineRule="auto"/>
      </w:pPr>
      <w:r>
        <w:continuationSeparator/>
      </w:r>
    </w:p>
    <w:p w14:paraId="69C76050" w14:textId="77777777" w:rsidR="0003731A" w:rsidRDefault="00037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28964" w14:textId="77777777" w:rsidR="0003731A" w:rsidRDefault="0003731A">
      <w:pPr>
        <w:spacing w:line="240" w:lineRule="auto"/>
      </w:pPr>
      <w:r>
        <w:separator/>
      </w:r>
    </w:p>
    <w:p w14:paraId="346DB372" w14:textId="77777777" w:rsidR="0003731A" w:rsidRDefault="0003731A"/>
  </w:footnote>
  <w:footnote w:type="continuationSeparator" w:id="0">
    <w:p w14:paraId="18A80515" w14:textId="77777777" w:rsidR="0003731A" w:rsidRDefault="0003731A">
      <w:pPr>
        <w:spacing w:line="240" w:lineRule="auto"/>
      </w:pPr>
      <w:r>
        <w:continuationSeparator/>
      </w:r>
    </w:p>
    <w:p w14:paraId="00D7C72E" w14:textId="77777777" w:rsidR="0003731A" w:rsidRDefault="00037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CF0F6" w14:textId="77777777" w:rsidR="00E81978" w:rsidRDefault="00C878DD">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94CC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601B" w14:textId="77777777" w:rsidR="00E81978" w:rsidRDefault="00797F6D">
    <w:pPr>
      <w:pStyle w:val="Header"/>
      <w:rPr>
        <w:rStyle w:val="Strong"/>
      </w:rPr>
    </w:pPr>
    <w:r>
      <w:t xml:space="preserve">Running head: </w:t>
    </w:r>
    <w:r w:rsidR="00C878DD">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94CCE" w:rsidRPr="00B94C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3731A"/>
    <w:rsid w:val="00063733"/>
    <w:rsid w:val="00066DDB"/>
    <w:rsid w:val="00081A1D"/>
    <w:rsid w:val="00087A5E"/>
    <w:rsid w:val="00093F7C"/>
    <w:rsid w:val="00097C27"/>
    <w:rsid w:val="000A3398"/>
    <w:rsid w:val="000A40AE"/>
    <w:rsid w:val="000A6E3F"/>
    <w:rsid w:val="000C0193"/>
    <w:rsid w:val="000C0847"/>
    <w:rsid w:val="000C1F77"/>
    <w:rsid w:val="000C2D5E"/>
    <w:rsid w:val="000C4793"/>
    <w:rsid w:val="000D1FD0"/>
    <w:rsid w:val="000D2DA6"/>
    <w:rsid w:val="000D3F41"/>
    <w:rsid w:val="000D4468"/>
    <w:rsid w:val="000D5A1B"/>
    <w:rsid w:val="000E04F4"/>
    <w:rsid w:val="001043B6"/>
    <w:rsid w:val="0011396C"/>
    <w:rsid w:val="00120D8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71F6E"/>
    <w:rsid w:val="00295816"/>
    <w:rsid w:val="00296FED"/>
    <w:rsid w:val="002A1132"/>
    <w:rsid w:val="002A3ECD"/>
    <w:rsid w:val="002A57D1"/>
    <w:rsid w:val="002C1317"/>
    <w:rsid w:val="002C359E"/>
    <w:rsid w:val="002C38F4"/>
    <w:rsid w:val="002D58F8"/>
    <w:rsid w:val="002D7F92"/>
    <w:rsid w:val="002E094F"/>
    <w:rsid w:val="002E2992"/>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2655"/>
    <w:rsid w:val="004A38E7"/>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E26E2"/>
    <w:rsid w:val="00702A6E"/>
    <w:rsid w:val="007124A9"/>
    <w:rsid w:val="0074632E"/>
    <w:rsid w:val="00785B9D"/>
    <w:rsid w:val="00797F6D"/>
    <w:rsid w:val="007C62C6"/>
    <w:rsid w:val="007D6BF9"/>
    <w:rsid w:val="007E7431"/>
    <w:rsid w:val="007F0FE0"/>
    <w:rsid w:val="008002C0"/>
    <w:rsid w:val="008016AF"/>
    <w:rsid w:val="00803CBA"/>
    <w:rsid w:val="00811792"/>
    <w:rsid w:val="008257D5"/>
    <w:rsid w:val="00852DC3"/>
    <w:rsid w:val="008538E7"/>
    <w:rsid w:val="0088632F"/>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3AC1"/>
    <w:rsid w:val="008E551F"/>
    <w:rsid w:val="008F37EF"/>
    <w:rsid w:val="00906227"/>
    <w:rsid w:val="009152DB"/>
    <w:rsid w:val="009217AF"/>
    <w:rsid w:val="00921896"/>
    <w:rsid w:val="009223E3"/>
    <w:rsid w:val="00942FED"/>
    <w:rsid w:val="0094348A"/>
    <w:rsid w:val="00943DFA"/>
    <w:rsid w:val="00943E67"/>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7C5A"/>
    <w:rsid w:val="00A7010A"/>
    <w:rsid w:val="00A701D7"/>
    <w:rsid w:val="00A70633"/>
    <w:rsid w:val="00A924E0"/>
    <w:rsid w:val="00A92A6B"/>
    <w:rsid w:val="00A94197"/>
    <w:rsid w:val="00AA6AAE"/>
    <w:rsid w:val="00AD4073"/>
    <w:rsid w:val="00AD512A"/>
    <w:rsid w:val="00AE7A06"/>
    <w:rsid w:val="00AF2501"/>
    <w:rsid w:val="00AF7646"/>
    <w:rsid w:val="00B05F20"/>
    <w:rsid w:val="00B06810"/>
    <w:rsid w:val="00B16574"/>
    <w:rsid w:val="00B16685"/>
    <w:rsid w:val="00B25E76"/>
    <w:rsid w:val="00B4615C"/>
    <w:rsid w:val="00B566CC"/>
    <w:rsid w:val="00B74B55"/>
    <w:rsid w:val="00B80DE4"/>
    <w:rsid w:val="00B823AA"/>
    <w:rsid w:val="00B83515"/>
    <w:rsid w:val="00B848DA"/>
    <w:rsid w:val="00B8537B"/>
    <w:rsid w:val="00B8776C"/>
    <w:rsid w:val="00B94CCE"/>
    <w:rsid w:val="00BA45DB"/>
    <w:rsid w:val="00BC66F9"/>
    <w:rsid w:val="00BE693A"/>
    <w:rsid w:val="00BF4184"/>
    <w:rsid w:val="00C0601E"/>
    <w:rsid w:val="00C31D30"/>
    <w:rsid w:val="00C32C5C"/>
    <w:rsid w:val="00C370BD"/>
    <w:rsid w:val="00C505CE"/>
    <w:rsid w:val="00C52739"/>
    <w:rsid w:val="00C6263D"/>
    <w:rsid w:val="00C82288"/>
    <w:rsid w:val="00C878DD"/>
    <w:rsid w:val="00C97C01"/>
    <w:rsid w:val="00CB6BD0"/>
    <w:rsid w:val="00CC1484"/>
    <w:rsid w:val="00CD6E39"/>
    <w:rsid w:val="00CE1CDA"/>
    <w:rsid w:val="00CF2711"/>
    <w:rsid w:val="00CF4E7D"/>
    <w:rsid w:val="00CF6E91"/>
    <w:rsid w:val="00D03B42"/>
    <w:rsid w:val="00D151D3"/>
    <w:rsid w:val="00D30337"/>
    <w:rsid w:val="00D343E0"/>
    <w:rsid w:val="00D347DE"/>
    <w:rsid w:val="00D36A91"/>
    <w:rsid w:val="00D5763C"/>
    <w:rsid w:val="00D73CF9"/>
    <w:rsid w:val="00D85B68"/>
    <w:rsid w:val="00D934AB"/>
    <w:rsid w:val="00DA24FF"/>
    <w:rsid w:val="00DB7B93"/>
    <w:rsid w:val="00DC0435"/>
    <w:rsid w:val="00DF5BB6"/>
    <w:rsid w:val="00E1745E"/>
    <w:rsid w:val="00E258A7"/>
    <w:rsid w:val="00E25B8A"/>
    <w:rsid w:val="00E321BC"/>
    <w:rsid w:val="00E33575"/>
    <w:rsid w:val="00E6004D"/>
    <w:rsid w:val="00E718C9"/>
    <w:rsid w:val="00E7560D"/>
    <w:rsid w:val="00E76E2A"/>
    <w:rsid w:val="00E81978"/>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98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D3E29"/>
    <w:rsid w:val="000F725C"/>
    <w:rsid w:val="000F736C"/>
    <w:rsid w:val="0014666D"/>
    <w:rsid w:val="00180C91"/>
    <w:rsid w:val="00182DCA"/>
    <w:rsid w:val="001A7F2D"/>
    <w:rsid w:val="001B5276"/>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71EC4"/>
    <w:rsid w:val="006D5761"/>
    <w:rsid w:val="00722BDE"/>
    <w:rsid w:val="00760B20"/>
    <w:rsid w:val="007B68B9"/>
    <w:rsid w:val="00812BE0"/>
    <w:rsid w:val="008A5213"/>
    <w:rsid w:val="008C1707"/>
    <w:rsid w:val="00946F5B"/>
    <w:rsid w:val="009C40B7"/>
    <w:rsid w:val="009E624F"/>
    <w:rsid w:val="00A745A4"/>
    <w:rsid w:val="00A91B7B"/>
    <w:rsid w:val="00AA19D8"/>
    <w:rsid w:val="00AA21D4"/>
    <w:rsid w:val="00AD4E26"/>
    <w:rsid w:val="00B00A1A"/>
    <w:rsid w:val="00BA48ED"/>
    <w:rsid w:val="00BA7732"/>
    <w:rsid w:val="00BC33BC"/>
    <w:rsid w:val="00C60696"/>
    <w:rsid w:val="00CC55B5"/>
    <w:rsid w:val="00CF0618"/>
    <w:rsid w:val="00D33301"/>
    <w:rsid w:val="00D53387"/>
    <w:rsid w:val="00D95AC3"/>
    <w:rsid w:val="00DF39F4"/>
    <w:rsid w:val="00E25699"/>
    <w:rsid w:val="00E90A3C"/>
    <w:rsid w:val="00E9207F"/>
    <w:rsid w:val="00F3051D"/>
    <w:rsid w:val="00F4071B"/>
    <w:rsid w:val="00FB2F99"/>
    <w:rsid w:val="00FB3C33"/>
    <w:rsid w:val="00FB7F35"/>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C7964CB-5D6F-4583-B839-50D33F3F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2019-09-17T05:35:00Z</dcterms:created>
  <dcterms:modified xsi:type="dcterms:W3CDTF">2019-09-17T05:35:00Z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