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67846" w14:textId="25E2B811" w:rsidR="00E81978" w:rsidRPr="009C794A" w:rsidRDefault="00B42304">
      <w:pPr>
        <w:pStyle w:val="Title"/>
        <w:rPr>
          <w:rFonts w:ascii="Times New Roman" w:hAnsi="Times New Roman" w:cs="Times New Roman"/>
        </w:rPr>
      </w:pPr>
      <w:sdt>
        <w:sdtPr>
          <w:rPr>
            <w:rFonts w:ascii="Times New Roman" w:hAnsi="Times New Roman" w:cs="Times New Roman"/>
          </w:rPr>
          <w:alias w:val="Title:"/>
          <w:tag w:val="Title:"/>
          <w:id w:val="726351117"/>
          <w:placeholder>
            <w:docPart w:val="9D9FBDD8F6854E25B9DF1BF5CCE5B72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D2022" w:rsidRPr="009C794A">
            <w:rPr>
              <w:rFonts w:ascii="Times New Roman" w:hAnsi="Times New Roman" w:cs="Times New Roman"/>
            </w:rPr>
            <w:t>Reading Summary</w:t>
          </w:r>
          <w:r w:rsidR="002D0FD1" w:rsidRPr="009C794A">
            <w:rPr>
              <w:rFonts w:ascii="Times New Roman" w:hAnsi="Times New Roman" w:cs="Times New Roman"/>
            </w:rPr>
            <w:t>: Week 2</w:t>
          </w:r>
        </w:sdtContent>
      </w:sdt>
    </w:p>
    <w:p w14:paraId="6DA0F0B1" w14:textId="0DE9A827" w:rsidR="00B823AA" w:rsidRPr="009C794A" w:rsidRDefault="00ED2022" w:rsidP="00B823AA">
      <w:pPr>
        <w:pStyle w:val="Title2"/>
        <w:rPr>
          <w:rFonts w:ascii="Times New Roman" w:hAnsi="Times New Roman" w:cs="Times New Roman"/>
        </w:rPr>
      </w:pPr>
      <w:r w:rsidRPr="009C794A">
        <w:rPr>
          <w:rFonts w:ascii="Times New Roman" w:hAnsi="Times New Roman" w:cs="Times New Roman"/>
        </w:rPr>
        <w:t>Author</w:t>
      </w:r>
    </w:p>
    <w:p w14:paraId="523E9948" w14:textId="46C175CE" w:rsidR="00E81978" w:rsidRPr="009C794A" w:rsidRDefault="00ED2022" w:rsidP="00B823AA">
      <w:pPr>
        <w:pStyle w:val="Title2"/>
        <w:rPr>
          <w:rFonts w:ascii="Times New Roman" w:hAnsi="Times New Roman" w:cs="Times New Roman"/>
        </w:rPr>
      </w:pPr>
      <w:r w:rsidRPr="009C794A">
        <w:rPr>
          <w:rFonts w:ascii="Times New Roman" w:hAnsi="Times New Roman" w:cs="Times New Roman"/>
        </w:rPr>
        <w:t>Institution</w:t>
      </w:r>
    </w:p>
    <w:p w14:paraId="468B370C" w14:textId="5DBAEAA7" w:rsidR="00E81978" w:rsidRPr="009C794A" w:rsidRDefault="00E81978">
      <w:pPr>
        <w:pStyle w:val="Title"/>
        <w:rPr>
          <w:rFonts w:ascii="Times New Roman" w:hAnsi="Times New Roman" w:cs="Times New Roman"/>
        </w:rPr>
      </w:pPr>
    </w:p>
    <w:p w14:paraId="65CBA3AB" w14:textId="74EC887B" w:rsidR="00E81978" w:rsidRPr="009C794A" w:rsidRDefault="00E81978" w:rsidP="00B823AA">
      <w:pPr>
        <w:pStyle w:val="Title2"/>
        <w:rPr>
          <w:rFonts w:ascii="Times New Roman" w:hAnsi="Times New Roman" w:cs="Times New Roman"/>
        </w:rPr>
      </w:pPr>
    </w:p>
    <w:p w14:paraId="313CCAF9" w14:textId="044388B4" w:rsidR="00ED2022" w:rsidRPr="009C794A" w:rsidRDefault="00ED2022" w:rsidP="00B823AA">
      <w:pPr>
        <w:pStyle w:val="Title2"/>
        <w:rPr>
          <w:rFonts w:ascii="Times New Roman" w:hAnsi="Times New Roman" w:cs="Times New Roman"/>
        </w:rPr>
      </w:pPr>
    </w:p>
    <w:p w14:paraId="2DE0177E" w14:textId="08F1F5CC" w:rsidR="00ED2022" w:rsidRPr="009C794A" w:rsidRDefault="00ED2022" w:rsidP="00B823AA">
      <w:pPr>
        <w:pStyle w:val="Title2"/>
        <w:rPr>
          <w:rFonts w:ascii="Times New Roman" w:hAnsi="Times New Roman" w:cs="Times New Roman"/>
        </w:rPr>
      </w:pPr>
    </w:p>
    <w:p w14:paraId="456F4F5A" w14:textId="5A440B08" w:rsidR="00ED2022" w:rsidRPr="009C794A" w:rsidRDefault="00ED2022" w:rsidP="00B823AA">
      <w:pPr>
        <w:pStyle w:val="Title2"/>
        <w:rPr>
          <w:rFonts w:ascii="Times New Roman" w:hAnsi="Times New Roman" w:cs="Times New Roman"/>
        </w:rPr>
      </w:pPr>
    </w:p>
    <w:p w14:paraId="7F681BDA" w14:textId="58017441" w:rsidR="00ED2022" w:rsidRPr="009C794A" w:rsidRDefault="00ED2022" w:rsidP="00B823AA">
      <w:pPr>
        <w:pStyle w:val="Title2"/>
        <w:rPr>
          <w:rFonts w:ascii="Times New Roman" w:hAnsi="Times New Roman" w:cs="Times New Roman"/>
        </w:rPr>
      </w:pPr>
    </w:p>
    <w:p w14:paraId="4AD5B768" w14:textId="03E9E9CD" w:rsidR="00ED2022" w:rsidRPr="009C794A" w:rsidRDefault="00ED2022" w:rsidP="00B823AA">
      <w:pPr>
        <w:pStyle w:val="Title2"/>
        <w:rPr>
          <w:rFonts w:ascii="Times New Roman" w:hAnsi="Times New Roman" w:cs="Times New Roman"/>
        </w:rPr>
      </w:pPr>
    </w:p>
    <w:p w14:paraId="3FBB08DB" w14:textId="054F99EC" w:rsidR="00ED2022" w:rsidRPr="009C794A" w:rsidRDefault="00ED2022" w:rsidP="00B823AA">
      <w:pPr>
        <w:pStyle w:val="Title2"/>
        <w:rPr>
          <w:rFonts w:ascii="Times New Roman" w:hAnsi="Times New Roman" w:cs="Times New Roman"/>
        </w:rPr>
      </w:pPr>
    </w:p>
    <w:p w14:paraId="59D09679" w14:textId="32299273" w:rsidR="00ED2022" w:rsidRPr="009C794A" w:rsidRDefault="00ED2022" w:rsidP="00B823AA">
      <w:pPr>
        <w:pStyle w:val="Title2"/>
        <w:rPr>
          <w:rFonts w:ascii="Times New Roman" w:hAnsi="Times New Roman" w:cs="Times New Roman"/>
        </w:rPr>
      </w:pPr>
    </w:p>
    <w:p w14:paraId="7FE40E3B" w14:textId="6B02E012" w:rsidR="00ED2022" w:rsidRPr="009C794A" w:rsidRDefault="00ED2022" w:rsidP="00B823AA">
      <w:pPr>
        <w:pStyle w:val="Title2"/>
        <w:rPr>
          <w:rFonts w:ascii="Times New Roman" w:hAnsi="Times New Roman" w:cs="Times New Roman"/>
        </w:rPr>
      </w:pPr>
    </w:p>
    <w:p w14:paraId="685B0F71" w14:textId="086C5A77" w:rsidR="00ED2022" w:rsidRPr="009C794A" w:rsidRDefault="00ED2022" w:rsidP="00B823AA">
      <w:pPr>
        <w:pStyle w:val="Title2"/>
        <w:rPr>
          <w:rFonts w:ascii="Times New Roman" w:hAnsi="Times New Roman" w:cs="Times New Roman"/>
        </w:rPr>
      </w:pPr>
    </w:p>
    <w:p w14:paraId="5DA059C8" w14:textId="65958948" w:rsidR="00ED2022" w:rsidRPr="009C794A" w:rsidRDefault="00ED2022" w:rsidP="00B823AA">
      <w:pPr>
        <w:pStyle w:val="Title2"/>
        <w:rPr>
          <w:rFonts w:ascii="Times New Roman" w:hAnsi="Times New Roman" w:cs="Times New Roman"/>
        </w:rPr>
      </w:pPr>
    </w:p>
    <w:p w14:paraId="34C08252" w14:textId="18C8824A" w:rsidR="002D0FD1" w:rsidRPr="009C794A" w:rsidRDefault="002D0FD1" w:rsidP="00B823AA">
      <w:pPr>
        <w:pStyle w:val="Title2"/>
        <w:rPr>
          <w:rFonts w:ascii="Times New Roman" w:hAnsi="Times New Roman" w:cs="Times New Roman"/>
        </w:rPr>
      </w:pPr>
      <w:r w:rsidRPr="009C794A">
        <w:rPr>
          <w:rFonts w:ascii="Times New Roman" w:hAnsi="Times New Roman" w:cs="Times New Roman"/>
        </w:rPr>
        <w:lastRenderedPageBreak/>
        <w:t>Reading Summary: Week 2</w:t>
      </w:r>
    </w:p>
    <w:tbl>
      <w:tblPr>
        <w:tblStyle w:val="TableGrid"/>
        <w:tblW w:w="9355" w:type="dxa"/>
        <w:tblLook w:val="04A0" w:firstRow="1" w:lastRow="0" w:firstColumn="1" w:lastColumn="0" w:noHBand="0" w:noVBand="1"/>
      </w:tblPr>
      <w:tblGrid>
        <w:gridCol w:w="1624"/>
        <w:gridCol w:w="3049"/>
        <w:gridCol w:w="2973"/>
        <w:gridCol w:w="1709"/>
      </w:tblGrid>
      <w:tr w:rsidR="009C794A" w:rsidRPr="009C794A" w14:paraId="7B0B53B9" w14:textId="77777777" w:rsidTr="00E05FE1">
        <w:tc>
          <w:tcPr>
            <w:tcW w:w="1624" w:type="dxa"/>
          </w:tcPr>
          <w:p w14:paraId="5C9CE10B" w14:textId="04288B1D" w:rsidR="00D13832" w:rsidRPr="009C794A" w:rsidRDefault="00D13832" w:rsidP="00D13832">
            <w:pPr>
              <w:pStyle w:val="Title2"/>
              <w:rPr>
                <w:rFonts w:ascii="Times New Roman" w:hAnsi="Times New Roman" w:cs="Times New Roman"/>
              </w:rPr>
            </w:pPr>
            <w:r w:rsidRPr="009C794A">
              <w:rPr>
                <w:rFonts w:ascii="Times New Roman" w:hAnsi="Times New Roman" w:cs="Times New Roman"/>
              </w:rPr>
              <w:t>Chapter</w:t>
            </w:r>
          </w:p>
        </w:tc>
        <w:tc>
          <w:tcPr>
            <w:tcW w:w="3049" w:type="dxa"/>
          </w:tcPr>
          <w:p w14:paraId="09724B9A" w14:textId="5575BD4A" w:rsidR="00D13832" w:rsidRPr="009C794A" w:rsidRDefault="00D13832" w:rsidP="00D13832">
            <w:pPr>
              <w:pStyle w:val="Title2"/>
              <w:rPr>
                <w:rFonts w:ascii="Times New Roman" w:hAnsi="Times New Roman" w:cs="Times New Roman"/>
              </w:rPr>
            </w:pPr>
            <w:r w:rsidRPr="009C794A">
              <w:rPr>
                <w:rFonts w:ascii="Times New Roman" w:hAnsi="Times New Roman" w:cs="Times New Roman"/>
              </w:rPr>
              <w:t>Synopsis</w:t>
            </w:r>
          </w:p>
        </w:tc>
        <w:tc>
          <w:tcPr>
            <w:tcW w:w="2973" w:type="dxa"/>
          </w:tcPr>
          <w:p w14:paraId="00CAF5F1" w14:textId="7C686C70" w:rsidR="00D13832" w:rsidRPr="009C794A" w:rsidRDefault="00D13832" w:rsidP="00D13832">
            <w:pPr>
              <w:pStyle w:val="Title2"/>
              <w:rPr>
                <w:rFonts w:ascii="Times New Roman" w:hAnsi="Times New Roman" w:cs="Times New Roman"/>
              </w:rPr>
            </w:pPr>
            <w:r w:rsidRPr="009C794A">
              <w:rPr>
                <w:rFonts w:ascii="Times New Roman" w:hAnsi="Times New Roman" w:cs="Times New Roman"/>
              </w:rPr>
              <w:t>Paragraph</w:t>
            </w:r>
          </w:p>
        </w:tc>
        <w:tc>
          <w:tcPr>
            <w:tcW w:w="1709" w:type="dxa"/>
          </w:tcPr>
          <w:p w14:paraId="0549CB5D" w14:textId="376D775E" w:rsidR="00D13832" w:rsidRPr="009C794A" w:rsidRDefault="00D13832" w:rsidP="00D13832">
            <w:pPr>
              <w:pStyle w:val="Title2"/>
              <w:rPr>
                <w:rFonts w:ascii="Times New Roman" w:hAnsi="Times New Roman" w:cs="Times New Roman"/>
              </w:rPr>
            </w:pPr>
            <w:r w:rsidRPr="009C794A">
              <w:rPr>
                <w:rFonts w:ascii="Times New Roman" w:hAnsi="Times New Roman" w:cs="Times New Roman"/>
              </w:rPr>
              <w:t>Discussion Question</w:t>
            </w:r>
          </w:p>
        </w:tc>
      </w:tr>
      <w:tr w:rsidR="009C794A" w:rsidRPr="009C794A" w14:paraId="532CD10E" w14:textId="77777777" w:rsidTr="00E05FE1">
        <w:tc>
          <w:tcPr>
            <w:tcW w:w="1624" w:type="dxa"/>
          </w:tcPr>
          <w:p w14:paraId="2504C04A" w14:textId="2EF66340" w:rsidR="00D13832" w:rsidRPr="009C794A" w:rsidRDefault="00A12545" w:rsidP="00F0191E">
            <w:pPr>
              <w:pStyle w:val="Title2"/>
              <w:spacing w:line="480" w:lineRule="auto"/>
              <w:jc w:val="left"/>
              <w:rPr>
                <w:rFonts w:ascii="Times New Roman" w:hAnsi="Times New Roman" w:cs="Times New Roman"/>
              </w:rPr>
            </w:pPr>
            <w:r w:rsidRPr="009C794A">
              <w:rPr>
                <w:rFonts w:ascii="Times New Roman" w:hAnsi="Times New Roman" w:cs="Times New Roman"/>
              </w:rPr>
              <w:t xml:space="preserve">1.6 </w:t>
            </w:r>
            <w:r w:rsidRPr="009C794A">
              <w:rPr>
                <w:rFonts w:ascii="Times New Roman" w:hAnsi="Times New Roman" w:cs="Times New Roman"/>
              </w:rPr>
              <w:br/>
              <w:t>Unity, Variety, and balance.</w:t>
            </w:r>
          </w:p>
        </w:tc>
        <w:tc>
          <w:tcPr>
            <w:tcW w:w="3049" w:type="dxa"/>
          </w:tcPr>
          <w:p w14:paraId="69AAD451" w14:textId="1B77CE16" w:rsidR="00527771" w:rsidRPr="009C794A" w:rsidRDefault="00527771" w:rsidP="00022753">
            <w:pPr>
              <w:pStyle w:val="Title2"/>
              <w:numPr>
                <w:ilvl w:val="0"/>
                <w:numId w:val="16"/>
              </w:numPr>
              <w:spacing w:line="480" w:lineRule="auto"/>
              <w:jc w:val="left"/>
              <w:rPr>
                <w:rFonts w:ascii="Times New Roman" w:hAnsi="Times New Roman" w:cs="Times New Roman"/>
              </w:rPr>
            </w:pPr>
            <w:r w:rsidRPr="009C794A">
              <w:rPr>
                <w:rFonts w:ascii="Times New Roman" w:hAnsi="Times New Roman" w:cs="Times New Roman"/>
              </w:rPr>
              <w:t>The three central principles used by an artist to create visual impact are; unity, variety, balance</w:t>
            </w:r>
            <w:r w:rsidR="004B3EFC" w:rsidRPr="009C794A">
              <w:rPr>
                <w:rFonts w:ascii="Times New Roman" w:hAnsi="Times New Roman" w:cs="Times New Roman"/>
              </w:rPr>
              <w:t xml:space="preserve"> </w:t>
            </w:r>
            <w:sdt>
              <w:sdtPr>
                <w:rPr>
                  <w:rFonts w:ascii="Times New Roman" w:hAnsi="Times New Roman" w:cs="Times New Roman"/>
                </w:rPr>
                <w:id w:val="43956623"/>
                <w:citation/>
              </w:sdtPr>
              <w:sdtEndPr/>
              <w:sdtContent>
                <w:r w:rsidR="004B3EFC" w:rsidRPr="009C794A">
                  <w:rPr>
                    <w:rFonts w:ascii="Times New Roman" w:hAnsi="Times New Roman" w:cs="Times New Roman"/>
                  </w:rPr>
                  <w:fldChar w:fldCharType="begin"/>
                </w:r>
                <w:r w:rsidR="00E05FE1" w:rsidRPr="009C794A">
                  <w:rPr>
                    <w:rFonts w:ascii="Times New Roman" w:hAnsi="Times New Roman" w:cs="Times New Roman"/>
                  </w:rPr>
                  <w:instrText xml:space="preserve">CITATION DDe15 \l 1033 </w:instrText>
                </w:r>
                <w:r w:rsidR="004B3EFC"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4B3EFC" w:rsidRPr="009C794A">
                  <w:rPr>
                    <w:rFonts w:ascii="Times New Roman" w:hAnsi="Times New Roman" w:cs="Times New Roman"/>
                  </w:rPr>
                  <w:fldChar w:fldCharType="end"/>
                </w:r>
              </w:sdtContent>
            </w:sdt>
            <w:r w:rsidRPr="009C794A">
              <w:rPr>
                <w:rFonts w:ascii="Times New Roman" w:hAnsi="Times New Roman" w:cs="Times New Roman"/>
              </w:rPr>
              <w:t>.</w:t>
            </w:r>
          </w:p>
          <w:p w14:paraId="0E7B9CA9" w14:textId="222C663F" w:rsidR="00527771" w:rsidRPr="009C794A" w:rsidRDefault="00527771" w:rsidP="00022753">
            <w:pPr>
              <w:pStyle w:val="Title2"/>
              <w:numPr>
                <w:ilvl w:val="0"/>
                <w:numId w:val="16"/>
              </w:numPr>
              <w:spacing w:line="480" w:lineRule="auto"/>
              <w:jc w:val="left"/>
              <w:rPr>
                <w:rFonts w:ascii="Times New Roman" w:hAnsi="Times New Roman" w:cs="Times New Roman"/>
              </w:rPr>
            </w:pPr>
            <w:r w:rsidRPr="009C794A">
              <w:rPr>
                <w:rFonts w:ascii="Times New Roman" w:hAnsi="Times New Roman" w:cs="Times New Roman"/>
              </w:rPr>
              <w:t>Not only does the unity imparts cohesiveness in the artwork but the visual ideas communicated in the artwork are also aided by the principles of unity</w:t>
            </w:r>
            <w:r w:rsidR="004B3EFC" w:rsidRPr="009C794A">
              <w:rPr>
                <w:rFonts w:ascii="Times New Roman" w:hAnsi="Times New Roman" w:cs="Times New Roman"/>
              </w:rPr>
              <w:t xml:space="preserve"> </w:t>
            </w:r>
            <w:sdt>
              <w:sdtPr>
                <w:rPr>
                  <w:rFonts w:ascii="Times New Roman" w:hAnsi="Times New Roman" w:cs="Times New Roman"/>
                </w:rPr>
                <w:id w:val="1314147278"/>
                <w:citation/>
              </w:sdtPr>
              <w:sdtEndPr/>
              <w:sdtContent>
                <w:r w:rsidR="004B3EFC" w:rsidRPr="009C794A">
                  <w:rPr>
                    <w:rFonts w:ascii="Times New Roman" w:hAnsi="Times New Roman" w:cs="Times New Roman"/>
                  </w:rPr>
                  <w:fldChar w:fldCharType="begin"/>
                </w:r>
                <w:r w:rsidR="00E05FE1" w:rsidRPr="009C794A">
                  <w:rPr>
                    <w:rFonts w:ascii="Times New Roman" w:hAnsi="Times New Roman" w:cs="Times New Roman"/>
                  </w:rPr>
                  <w:instrText xml:space="preserve">CITATION DDe15 \l 1033 </w:instrText>
                </w:r>
                <w:r w:rsidR="004B3EFC"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4B3EFC" w:rsidRPr="009C794A">
                  <w:rPr>
                    <w:rFonts w:ascii="Times New Roman" w:hAnsi="Times New Roman" w:cs="Times New Roman"/>
                  </w:rPr>
                  <w:fldChar w:fldCharType="end"/>
                </w:r>
              </w:sdtContent>
            </w:sdt>
            <w:r w:rsidRPr="009C794A">
              <w:rPr>
                <w:rFonts w:ascii="Times New Roman" w:hAnsi="Times New Roman" w:cs="Times New Roman"/>
              </w:rPr>
              <w:t>.</w:t>
            </w:r>
          </w:p>
          <w:p w14:paraId="4B74FC5C" w14:textId="5E3F8000" w:rsidR="00527771" w:rsidRPr="009C794A" w:rsidRDefault="00527771" w:rsidP="00022753">
            <w:pPr>
              <w:pStyle w:val="Title2"/>
              <w:numPr>
                <w:ilvl w:val="0"/>
                <w:numId w:val="16"/>
              </w:numPr>
              <w:spacing w:line="480" w:lineRule="auto"/>
              <w:jc w:val="left"/>
              <w:rPr>
                <w:rFonts w:ascii="Times New Roman" w:hAnsi="Times New Roman" w:cs="Times New Roman"/>
              </w:rPr>
            </w:pPr>
            <w:r w:rsidRPr="009C794A">
              <w:rPr>
                <w:rFonts w:ascii="Times New Roman" w:hAnsi="Times New Roman" w:cs="Times New Roman"/>
              </w:rPr>
              <w:t xml:space="preserve">Compositional unity is pivotal for achieving harmony in the artwork </w:t>
            </w:r>
            <w:r w:rsidRPr="009C794A">
              <w:rPr>
                <w:rFonts w:ascii="Times New Roman" w:hAnsi="Times New Roman" w:cs="Times New Roman"/>
              </w:rPr>
              <w:lastRenderedPageBreak/>
              <w:t>concerning its visual aspects</w:t>
            </w:r>
            <w:r w:rsidR="004B3EFC" w:rsidRPr="009C794A">
              <w:rPr>
                <w:rFonts w:ascii="Times New Roman" w:hAnsi="Times New Roman" w:cs="Times New Roman"/>
              </w:rPr>
              <w:t xml:space="preserve"> </w:t>
            </w:r>
            <w:sdt>
              <w:sdtPr>
                <w:rPr>
                  <w:rFonts w:ascii="Times New Roman" w:hAnsi="Times New Roman" w:cs="Times New Roman"/>
                </w:rPr>
                <w:id w:val="-286966311"/>
                <w:citation/>
              </w:sdtPr>
              <w:sdtEndPr/>
              <w:sdtContent>
                <w:r w:rsidR="004B3EFC" w:rsidRPr="009C794A">
                  <w:rPr>
                    <w:rFonts w:ascii="Times New Roman" w:hAnsi="Times New Roman" w:cs="Times New Roman"/>
                  </w:rPr>
                  <w:fldChar w:fldCharType="begin"/>
                </w:r>
                <w:r w:rsidR="00E05FE1" w:rsidRPr="009C794A">
                  <w:rPr>
                    <w:rFonts w:ascii="Times New Roman" w:hAnsi="Times New Roman" w:cs="Times New Roman"/>
                  </w:rPr>
                  <w:instrText xml:space="preserve">CITATION DDe15 \l 1033 </w:instrText>
                </w:r>
                <w:r w:rsidR="004B3EFC"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4B3EFC" w:rsidRPr="009C794A">
                  <w:rPr>
                    <w:rFonts w:ascii="Times New Roman" w:hAnsi="Times New Roman" w:cs="Times New Roman"/>
                  </w:rPr>
                  <w:fldChar w:fldCharType="end"/>
                </w:r>
              </w:sdtContent>
            </w:sdt>
            <w:r w:rsidRPr="009C794A">
              <w:rPr>
                <w:rFonts w:ascii="Times New Roman" w:hAnsi="Times New Roman" w:cs="Times New Roman"/>
              </w:rPr>
              <w:t>.</w:t>
            </w:r>
          </w:p>
          <w:p w14:paraId="0E0114A6" w14:textId="0C022801" w:rsidR="002950B7" w:rsidRPr="009C794A" w:rsidRDefault="002950B7" w:rsidP="00022753">
            <w:pPr>
              <w:pStyle w:val="Title2"/>
              <w:numPr>
                <w:ilvl w:val="0"/>
                <w:numId w:val="16"/>
              </w:numPr>
              <w:spacing w:line="480" w:lineRule="auto"/>
              <w:jc w:val="left"/>
              <w:rPr>
                <w:rFonts w:ascii="Times New Roman" w:hAnsi="Times New Roman" w:cs="Times New Roman"/>
              </w:rPr>
            </w:pPr>
            <w:r w:rsidRPr="009C794A">
              <w:rPr>
                <w:rFonts w:ascii="Times New Roman" w:hAnsi="Times New Roman" w:cs="Times New Roman"/>
              </w:rPr>
              <w:t>Variety is all about the fusion of different elements, ideas</w:t>
            </w:r>
            <w:r w:rsidR="00D871CE" w:rsidRPr="009C794A">
              <w:rPr>
                <w:rFonts w:ascii="Times New Roman" w:hAnsi="Times New Roman" w:cs="Times New Roman"/>
              </w:rPr>
              <w:t>,</w:t>
            </w:r>
            <w:r w:rsidRPr="009C794A">
              <w:rPr>
                <w:rFonts w:ascii="Times New Roman" w:hAnsi="Times New Roman" w:cs="Times New Roman"/>
              </w:rPr>
              <w:t xml:space="preserve"> and materials in an artwork that renders the diversity and uniqueness of the artwork</w:t>
            </w:r>
            <w:r w:rsidR="004B3EFC" w:rsidRPr="009C794A">
              <w:rPr>
                <w:rFonts w:ascii="Times New Roman" w:hAnsi="Times New Roman" w:cs="Times New Roman"/>
              </w:rPr>
              <w:t xml:space="preserve"> </w:t>
            </w:r>
            <w:sdt>
              <w:sdtPr>
                <w:rPr>
                  <w:rFonts w:ascii="Times New Roman" w:hAnsi="Times New Roman" w:cs="Times New Roman"/>
                </w:rPr>
                <w:id w:val="-649598588"/>
                <w:citation/>
              </w:sdtPr>
              <w:sdtEndPr/>
              <w:sdtContent>
                <w:r w:rsidR="004B3EFC" w:rsidRPr="009C794A">
                  <w:rPr>
                    <w:rFonts w:ascii="Times New Roman" w:hAnsi="Times New Roman" w:cs="Times New Roman"/>
                  </w:rPr>
                  <w:fldChar w:fldCharType="begin"/>
                </w:r>
                <w:r w:rsidR="00E05FE1" w:rsidRPr="009C794A">
                  <w:rPr>
                    <w:rFonts w:ascii="Times New Roman" w:hAnsi="Times New Roman" w:cs="Times New Roman"/>
                  </w:rPr>
                  <w:instrText xml:space="preserve">CITATION DDe15 \l 1033 </w:instrText>
                </w:r>
                <w:r w:rsidR="004B3EFC"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4B3EFC" w:rsidRPr="009C794A">
                  <w:rPr>
                    <w:rFonts w:ascii="Times New Roman" w:hAnsi="Times New Roman" w:cs="Times New Roman"/>
                  </w:rPr>
                  <w:fldChar w:fldCharType="end"/>
                </w:r>
              </w:sdtContent>
            </w:sdt>
            <w:r w:rsidRPr="009C794A">
              <w:rPr>
                <w:rFonts w:ascii="Times New Roman" w:hAnsi="Times New Roman" w:cs="Times New Roman"/>
              </w:rPr>
              <w:t>.</w:t>
            </w:r>
          </w:p>
          <w:p w14:paraId="1C2A0029" w14:textId="25773BD4" w:rsidR="002950B7" w:rsidRPr="009C794A" w:rsidRDefault="002950B7" w:rsidP="00022753">
            <w:pPr>
              <w:pStyle w:val="Title2"/>
              <w:numPr>
                <w:ilvl w:val="0"/>
                <w:numId w:val="16"/>
              </w:numPr>
              <w:spacing w:line="480" w:lineRule="auto"/>
              <w:jc w:val="left"/>
              <w:rPr>
                <w:rFonts w:ascii="Times New Roman" w:hAnsi="Times New Roman" w:cs="Times New Roman"/>
              </w:rPr>
            </w:pPr>
            <w:r w:rsidRPr="009C794A">
              <w:rPr>
                <w:rFonts w:ascii="Times New Roman" w:hAnsi="Times New Roman" w:cs="Times New Roman"/>
              </w:rPr>
              <w:t>The principle of balance aids an artist to achieve visual equilibrium in his work</w:t>
            </w:r>
            <w:sdt>
              <w:sdtPr>
                <w:rPr>
                  <w:rFonts w:ascii="Times New Roman" w:hAnsi="Times New Roman" w:cs="Times New Roman"/>
                </w:rPr>
                <w:id w:val="-437368767"/>
                <w:citation/>
              </w:sdtPr>
              <w:sdtEndPr/>
              <w:sdtContent>
                <w:r w:rsidR="004B3EFC" w:rsidRPr="009C794A">
                  <w:rPr>
                    <w:rFonts w:ascii="Times New Roman" w:hAnsi="Times New Roman" w:cs="Times New Roman"/>
                  </w:rPr>
                  <w:fldChar w:fldCharType="begin"/>
                </w:r>
                <w:r w:rsidR="00E05FE1" w:rsidRPr="009C794A">
                  <w:rPr>
                    <w:rFonts w:ascii="Times New Roman" w:hAnsi="Times New Roman" w:cs="Times New Roman"/>
                  </w:rPr>
                  <w:instrText xml:space="preserve">CITATION DDe15 \l 1033 </w:instrText>
                </w:r>
                <w:r w:rsidR="004B3EFC"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4B3EFC" w:rsidRPr="009C794A">
                  <w:rPr>
                    <w:rFonts w:ascii="Times New Roman" w:hAnsi="Times New Roman" w:cs="Times New Roman"/>
                  </w:rPr>
                  <w:fldChar w:fldCharType="end"/>
                </w:r>
              </w:sdtContent>
            </w:sdt>
            <w:r w:rsidR="004517F2" w:rsidRPr="009C794A">
              <w:rPr>
                <w:rFonts w:ascii="Times New Roman" w:hAnsi="Times New Roman" w:cs="Times New Roman"/>
              </w:rPr>
              <w:t xml:space="preserve">. </w:t>
            </w:r>
          </w:p>
          <w:p w14:paraId="425196CC" w14:textId="77777777" w:rsidR="00D13832" w:rsidRPr="009C794A" w:rsidRDefault="00D13832" w:rsidP="00022753">
            <w:pPr>
              <w:pStyle w:val="Title2"/>
              <w:spacing w:line="480" w:lineRule="auto"/>
              <w:jc w:val="left"/>
              <w:rPr>
                <w:rFonts w:ascii="Times New Roman" w:hAnsi="Times New Roman" w:cs="Times New Roman"/>
              </w:rPr>
            </w:pPr>
          </w:p>
        </w:tc>
        <w:tc>
          <w:tcPr>
            <w:tcW w:w="2973" w:type="dxa"/>
          </w:tcPr>
          <w:p w14:paraId="4F12E7A0" w14:textId="4BF3F0D7" w:rsidR="008D0EB1" w:rsidRPr="009C794A" w:rsidRDefault="00607760" w:rsidP="002345C4">
            <w:pPr>
              <w:pStyle w:val="Title2"/>
              <w:spacing w:line="480" w:lineRule="auto"/>
              <w:jc w:val="left"/>
              <w:rPr>
                <w:rFonts w:ascii="Times New Roman" w:hAnsi="Times New Roman" w:cs="Times New Roman"/>
              </w:rPr>
            </w:pPr>
            <w:r>
              <w:rPr>
                <w:rFonts w:ascii="Times New Roman" w:hAnsi="Times New Roman" w:cs="Times New Roman"/>
              </w:rPr>
              <w:lastRenderedPageBreak/>
              <w:t xml:space="preserve">After reading through the chapter I am of the </w:t>
            </w:r>
            <w:proofErr w:type="gramStart"/>
            <w:r>
              <w:rPr>
                <w:rFonts w:ascii="Times New Roman" w:hAnsi="Times New Roman" w:cs="Times New Roman"/>
              </w:rPr>
              <w:t xml:space="preserve">view, </w:t>
            </w:r>
            <w:r w:rsidR="008D0EB1" w:rsidRPr="009C794A">
              <w:rPr>
                <w:rFonts w:ascii="Times New Roman" w:hAnsi="Times New Roman" w:cs="Times New Roman"/>
              </w:rPr>
              <w:t xml:space="preserve"> no</w:t>
            </w:r>
            <w:proofErr w:type="gramEnd"/>
            <w:r w:rsidR="008D0EB1" w:rsidRPr="009C794A">
              <w:rPr>
                <w:rFonts w:ascii="Times New Roman" w:hAnsi="Times New Roman" w:cs="Times New Roman"/>
              </w:rPr>
              <w:t xml:space="preserve"> artwork could be completed with incorporating all the three central principles i.e. unity, balance, and variety</w:t>
            </w:r>
            <w:r w:rsidR="002D77A4" w:rsidRPr="009C794A">
              <w:rPr>
                <w:rFonts w:ascii="Times New Roman" w:hAnsi="Times New Roman" w:cs="Times New Roman"/>
              </w:rPr>
              <w:t xml:space="preserve"> into it.</w:t>
            </w:r>
            <w:r w:rsidR="008D0EB1" w:rsidRPr="009C794A">
              <w:rPr>
                <w:rFonts w:ascii="Times New Roman" w:hAnsi="Times New Roman" w:cs="Times New Roman"/>
              </w:rPr>
              <w:t xml:space="preserve"> The visual impact, diversity, cohesiveness, and visual equilibrium are the qualities of the artwork. No artwork could be considered complete </w:t>
            </w:r>
            <w:r w:rsidR="00F05A6A">
              <w:rPr>
                <w:rFonts w:ascii="Times New Roman" w:hAnsi="Times New Roman" w:cs="Times New Roman"/>
              </w:rPr>
              <w:t xml:space="preserve">in all aspects </w:t>
            </w:r>
            <w:r w:rsidR="008D0EB1" w:rsidRPr="009C794A">
              <w:rPr>
                <w:rFonts w:ascii="Times New Roman" w:hAnsi="Times New Roman" w:cs="Times New Roman"/>
              </w:rPr>
              <w:t>if it misses the</w:t>
            </w:r>
            <w:r w:rsidR="002345C4">
              <w:rPr>
                <w:rFonts w:ascii="Times New Roman" w:hAnsi="Times New Roman" w:cs="Times New Roman"/>
              </w:rPr>
              <w:t xml:space="preserve"> qualities mentioned above.</w:t>
            </w:r>
          </w:p>
        </w:tc>
        <w:tc>
          <w:tcPr>
            <w:tcW w:w="1709" w:type="dxa"/>
          </w:tcPr>
          <w:p w14:paraId="2F2F6FF1" w14:textId="77777777" w:rsidR="00D13832" w:rsidRPr="009C794A" w:rsidRDefault="004A483E" w:rsidP="00022753">
            <w:pPr>
              <w:pStyle w:val="Title2"/>
              <w:spacing w:line="480" w:lineRule="auto"/>
              <w:jc w:val="left"/>
              <w:rPr>
                <w:rFonts w:ascii="Times New Roman" w:hAnsi="Times New Roman" w:cs="Times New Roman"/>
              </w:rPr>
            </w:pPr>
            <w:r w:rsidRPr="009C794A">
              <w:rPr>
                <w:rFonts w:ascii="Times New Roman" w:hAnsi="Times New Roman" w:cs="Times New Roman"/>
              </w:rPr>
              <w:t>What if an artwork lacks any one of the three central principles?</w:t>
            </w:r>
          </w:p>
          <w:p w14:paraId="234CC4F6" w14:textId="585E27F3" w:rsidR="004A483E" w:rsidRPr="009C794A" w:rsidRDefault="004A483E" w:rsidP="00D13832">
            <w:pPr>
              <w:pStyle w:val="Title2"/>
              <w:jc w:val="left"/>
              <w:rPr>
                <w:rFonts w:ascii="Times New Roman" w:hAnsi="Times New Roman" w:cs="Times New Roman"/>
              </w:rPr>
            </w:pPr>
          </w:p>
        </w:tc>
      </w:tr>
      <w:tr w:rsidR="009C794A" w:rsidRPr="009C794A" w14:paraId="7A4C4A97" w14:textId="77777777" w:rsidTr="00E05FE1">
        <w:tc>
          <w:tcPr>
            <w:tcW w:w="1624" w:type="dxa"/>
          </w:tcPr>
          <w:p w14:paraId="69C774B1" w14:textId="77777777" w:rsidR="00D13832" w:rsidRPr="009C794A" w:rsidRDefault="00A12545" w:rsidP="00F0191E">
            <w:pPr>
              <w:pStyle w:val="Title2"/>
              <w:spacing w:line="480" w:lineRule="auto"/>
              <w:jc w:val="left"/>
              <w:rPr>
                <w:rFonts w:ascii="Times New Roman" w:hAnsi="Times New Roman" w:cs="Times New Roman"/>
              </w:rPr>
            </w:pPr>
            <w:r w:rsidRPr="009C794A">
              <w:rPr>
                <w:rFonts w:ascii="Times New Roman" w:hAnsi="Times New Roman" w:cs="Times New Roman"/>
              </w:rPr>
              <w:t>1.7</w:t>
            </w:r>
          </w:p>
          <w:p w14:paraId="795CEF0F" w14:textId="2D19E36B" w:rsidR="00A12545" w:rsidRPr="009C794A" w:rsidRDefault="00A12545" w:rsidP="00F0191E">
            <w:pPr>
              <w:pStyle w:val="Title2"/>
              <w:spacing w:line="480" w:lineRule="auto"/>
              <w:jc w:val="left"/>
              <w:rPr>
                <w:rFonts w:ascii="Times New Roman" w:hAnsi="Times New Roman" w:cs="Times New Roman"/>
              </w:rPr>
            </w:pPr>
            <w:r w:rsidRPr="009C794A">
              <w:rPr>
                <w:rFonts w:ascii="Times New Roman" w:hAnsi="Times New Roman" w:cs="Times New Roman"/>
              </w:rPr>
              <w:t>Scale and Proportion</w:t>
            </w:r>
          </w:p>
        </w:tc>
        <w:tc>
          <w:tcPr>
            <w:tcW w:w="3049" w:type="dxa"/>
          </w:tcPr>
          <w:p w14:paraId="6721E2BD" w14:textId="6FBB3051" w:rsidR="00D13832" w:rsidRPr="009C794A" w:rsidRDefault="00A12545" w:rsidP="00022753">
            <w:pPr>
              <w:pStyle w:val="Title2"/>
              <w:numPr>
                <w:ilvl w:val="0"/>
                <w:numId w:val="17"/>
              </w:numPr>
              <w:spacing w:line="480" w:lineRule="auto"/>
              <w:jc w:val="left"/>
              <w:rPr>
                <w:rFonts w:ascii="Times New Roman" w:hAnsi="Times New Roman" w:cs="Times New Roman"/>
              </w:rPr>
            </w:pPr>
            <w:r w:rsidRPr="009C794A">
              <w:rPr>
                <w:rFonts w:ascii="Times New Roman" w:hAnsi="Times New Roman" w:cs="Times New Roman"/>
              </w:rPr>
              <w:t xml:space="preserve">Importance of scale in the work of art can never be downplayed as it communicates </w:t>
            </w:r>
            <w:r w:rsidRPr="009C794A">
              <w:rPr>
                <w:rFonts w:ascii="Times New Roman" w:hAnsi="Times New Roman" w:cs="Times New Roman"/>
              </w:rPr>
              <w:lastRenderedPageBreak/>
              <w:t>ideas</w:t>
            </w:r>
            <w:r w:rsidR="004B3EFC" w:rsidRPr="009C794A">
              <w:rPr>
                <w:rFonts w:ascii="Times New Roman" w:hAnsi="Times New Roman" w:cs="Times New Roman"/>
              </w:rPr>
              <w:t xml:space="preserve"> </w:t>
            </w:r>
            <w:sdt>
              <w:sdtPr>
                <w:rPr>
                  <w:rFonts w:ascii="Times New Roman" w:hAnsi="Times New Roman" w:cs="Times New Roman"/>
                </w:rPr>
                <w:id w:val="122584895"/>
                <w:citation/>
              </w:sdtPr>
              <w:sdtEndPr/>
              <w:sdtContent>
                <w:r w:rsidR="00E05FE1" w:rsidRPr="009C794A">
                  <w:rPr>
                    <w:rFonts w:ascii="Times New Roman" w:hAnsi="Times New Roman" w:cs="Times New Roman"/>
                  </w:rPr>
                  <w:fldChar w:fldCharType="begin"/>
                </w:r>
                <w:r w:rsidR="00E05FE1" w:rsidRPr="009C794A">
                  <w:rPr>
                    <w:rFonts w:ascii="Times New Roman" w:hAnsi="Times New Roman" w:cs="Times New Roman"/>
                  </w:rPr>
                  <w:instrText xml:space="preserve">CITATION DDe152 \l 1033 </w:instrText>
                </w:r>
                <w:r w:rsidR="00E05FE1"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E05FE1" w:rsidRPr="009C794A">
                  <w:rPr>
                    <w:rFonts w:ascii="Times New Roman" w:hAnsi="Times New Roman" w:cs="Times New Roman"/>
                  </w:rPr>
                  <w:fldChar w:fldCharType="end"/>
                </w:r>
              </w:sdtContent>
            </w:sdt>
            <w:r w:rsidRPr="009C794A">
              <w:rPr>
                <w:rFonts w:ascii="Times New Roman" w:hAnsi="Times New Roman" w:cs="Times New Roman"/>
              </w:rPr>
              <w:t>.</w:t>
            </w:r>
          </w:p>
          <w:p w14:paraId="37016E39" w14:textId="2FF33672" w:rsidR="00BB62DD" w:rsidRPr="009C794A" w:rsidRDefault="00D871CE" w:rsidP="00022753">
            <w:pPr>
              <w:pStyle w:val="Title2"/>
              <w:numPr>
                <w:ilvl w:val="0"/>
                <w:numId w:val="17"/>
              </w:numPr>
              <w:spacing w:line="480" w:lineRule="auto"/>
              <w:jc w:val="left"/>
              <w:rPr>
                <w:rFonts w:ascii="Times New Roman" w:hAnsi="Times New Roman" w:cs="Times New Roman"/>
              </w:rPr>
            </w:pPr>
            <w:r w:rsidRPr="009C794A">
              <w:rPr>
                <w:rFonts w:ascii="Times New Roman" w:hAnsi="Times New Roman" w:cs="Times New Roman"/>
              </w:rPr>
              <w:t>The s</w:t>
            </w:r>
            <w:r w:rsidR="00BB62DD" w:rsidRPr="009C794A">
              <w:rPr>
                <w:rFonts w:ascii="Times New Roman" w:hAnsi="Times New Roman" w:cs="Times New Roman"/>
              </w:rPr>
              <w:t>cale is further divided into small scale and large, and both scales communicate distinct ideas.</w:t>
            </w:r>
          </w:p>
          <w:p w14:paraId="6BE3CD2A" w14:textId="07D38F82" w:rsidR="00BB62DD" w:rsidRPr="009C794A" w:rsidRDefault="00BB62DD" w:rsidP="00022753">
            <w:pPr>
              <w:pStyle w:val="Title2"/>
              <w:numPr>
                <w:ilvl w:val="0"/>
                <w:numId w:val="17"/>
              </w:numPr>
              <w:spacing w:line="480" w:lineRule="auto"/>
              <w:jc w:val="left"/>
              <w:rPr>
                <w:rFonts w:ascii="Times New Roman" w:hAnsi="Times New Roman" w:cs="Times New Roman"/>
              </w:rPr>
            </w:pPr>
            <w:r w:rsidRPr="009C794A">
              <w:rPr>
                <w:rFonts w:ascii="Times New Roman" w:hAnsi="Times New Roman" w:cs="Times New Roman"/>
              </w:rPr>
              <w:t>Proportion refers to a relative size of objects, a </w:t>
            </w:r>
            <w:r w:rsidR="00757092" w:rsidRPr="009C794A">
              <w:rPr>
                <w:rFonts w:ascii="Times New Roman" w:hAnsi="Times New Roman" w:cs="Times New Roman"/>
              </w:rPr>
              <w:t>ratio</w:t>
            </w:r>
            <w:r w:rsidR="004B3EFC" w:rsidRPr="009C794A">
              <w:rPr>
                <w:rFonts w:ascii="Times New Roman" w:hAnsi="Times New Roman" w:cs="Times New Roman"/>
              </w:rPr>
              <w:t xml:space="preserve"> </w:t>
            </w:r>
            <w:r w:rsidRPr="009C794A">
              <w:rPr>
                <w:rFonts w:ascii="Times New Roman" w:hAnsi="Times New Roman" w:cs="Times New Roman"/>
              </w:rPr>
              <w:t>between parts or entities in some visual representation</w:t>
            </w:r>
            <w:r w:rsidR="00E05FE1" w:rsidRPr="009C794A">
              <w:rPr>
                <w:rFonts w:ascii="Times New Roman" w:hAnsi="Times New Roman" w:cs="Times New Roman"/>
              </w:rPr>
              <w:t xml:space="preserve"> </w:t>
            </w:r>
            <w:sdt>
              <w:sdtPr>
                <w:rPr>
                  <w:rFonts w:ascii="Times New Roman" w:hAnsi="Times New Roman" w:cs="Times New Roman"/>
                </w:rPr>
                <w:id w:val="-677195253"/>
                <w:citation/>
              </w:sdtPr>
              <w:sdtEndPr/>
              <w:sdtContent>
                <w:r w:rsidR="00E05FE1" w:rsidRPr="009C794A">
                  <w:rPr>
                    <w:rFonts w:ascii="Times New Roman" w:hAnsi="Times New Roman" w:cs="Times New Roman"/>
                  </w:rPr>
                  <w:fldChar w:fldCharType="begin"/>
                </w:r>
                <w:r w:rsidR="00E05FE1" w:rsidRPr="009C794A">
                  <w:rPr>
                    <w:rFonts w:ascii="Times New Roman" w:hAnsi="Times New Roman" w:cs="Times New Roman"/>
                  </w:rPr>
                  <w:instrText xml:space="preserve">CITATION DDe152 \l 1033 </w:instrText>
                </w:r>
                <w:r w:rsidR="00E05FE1"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E05FE1" w:rsidRPr="009C794A">
                  <w:rPr>
                    <w:rFonts w:ascii="Times New Roman" w:hAnsi="Times New Roman" w:cs="Times New Roman"/>
                  </w:rPr>
                  <w:fldChar w:fldCharType="end"/>
                </w:r>
              </w:sdtContent>
            </w:sdt>
            <w:r w:rsidRPr="009C794A">
              <w:rPr>
                <w:rFonts w:ascii="Times New Roman" w:hAnsi="Times New Roman" w:cs="Times New Roman"/>
              </w:rPr>
              <w:t>.</w:t>
            </w:r>
          </w:p>
          <w:p w14:paraId="43AD6AAB" w14:textId="747A2DF5" w:rsidR="00BB62DD" w:rsidRPr="009C794A" w:rsidRDefault="00BB62DD" w:rsidP="00022753">
            <w:pPr>
              <w:pStyle w:val="Title2"/>
              <w:numPr>
                <w:ilvl w:val="0"/>
                <w:numId w:val="17"/>
              </w:numPr>
              <w:spacing w:line="480" w:lineRule="auto"/>
              <w:jc w:val="left"/>
              <w:rPr>
                <w:rFonts w:ascii="Times New Roman" w:hAnsi="Times New Roman" w:cs="Times New Roman"/>
              </w:rPr>
            </w:pPr>
            <w:r w:rsidRPr="009C794A">
              <w:rPr>
                <w:rFonts w:ascii="Times New Roman" w:hAnsi="Times New Roman" w:cs="Times New Roman"/>
              </w:rPr>
              <w:t xml:space="preserve">Visually, </w:t>
            </w:r>
            <w:r w:rsidR="00D871CE" w:rsidRPr="009C794A">
              <w:rPr>
                <w:rFonts w:ascii="Times New Roman" w:hAnsi="Times New Roman" w:cs="Times New Roman"/>
              </w:rPr>
              <w:t xml:space="preserve">the </w:t>
            </w:r>
            <w:r w:rsidRPr="009C794A">
              <w:rPr>
                <w:rFonts w:ascii="Times New Roman" w:hAnsi="Times New Roman" w:cs="Times New Roman"/>
              </w:rPr>
              <w:t xml:space="preserve">proportion is most immediately relevant to “representational art” — say, painting — where it is important in </w:t>
            </w:r>
            <w:r w:rsidRPr="009C794A">
              <w:rPr>
                <w:rFonts w:ascii="Times New Roman" w:hAnsi="Times New Roman" w:cs="Times New Roman"/>
              </w:rPr>
              <w:lastRenderedPageBreak/>
              <w:t>rendering a realistic or believable image of some object or scene with which people have some familiarity</w:t>
            </w:r>
            <w:r w:rsidR="00E05FE1" w:rsidRPr="009C794A">
              <w:rPr>
                <w:rFonts w:ascii="Times New Roman" w:hAnsi="Times New Roman" w:cs="Times New Roman"/>
              </w:rPr>
              <w:t xml:space="preserve"> </w:t>
            </w:r>
            <w:sdt>
              <w:sdtPr>
                <w:rPr>
                  <w:rFonts w:ascii="Times New Roman" w:hAnsi="Times New Roman" w:cs="Times New Roman"/>
                </w:rPr>
                <w:id w:val="1440182417"/>
                <w:citation/>
              </w:sdtPr>
              <w:sdtEndPr/>
              <w:sdtContent>
                <w:r w:rsidR="00E05FE1" w:rsidRPr="009C794A">
                  <w:rPr>
                    <w:rFonts w:ascii="Times New Roman" w:hAnsi="Times New Roman" w:cs="Times New Roman"/>
                  </w:rPr>
                  <w:fldChar w:fldCharType="begin"/>
                </w:r>
                <w:r w:rsidR="00E05FE1" w:rsidRPr="009C794A">
                  <w:rPr>
                    <w:rFonts w:ascii="Times New Roman" w:hAnsi="Times New Roman" w:cs="Times New Roman"/>
                  </w:rPr>
                  <w:instrText xml:space="preserve">CITATION DDe152 \l 1033 </w:instrText>
                </w:r>
                <w:r w:rsidR="00E05FE1"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E05FE1" w:rsidRPr="009C794A">
                  <w:rPr>
                    <w:rFonts w:ascii="Times New Roman" w:hAnsi="Times New Roman" w:cs="Times New Roman"/>
                  </w:rPr>
                  <w:fldChar w:fldCharType="end"/>
                </w:r>
              </w:sdtContent>
            </w:sdt>
            <w:r w:rsidR="00B058F9" w:rsidRPr="009C794A">
              <w:rPr>
                <w:rFonts w:ascii="Times New Roman" w:hAnsi="Times New Roman" w:cs="Times New Roman"/>
              </w:rPr>
              <w:t>.</w:t>
            </w:r>
          </w:p>
          <w:p w14:paraId="7D4BFEA4" w14:textId="179E4DE9" w:rsidR="00B058F9" w:rsidRPr="009C794A" w:rsidRDefault="00721120" w:rsidP="00022753">
            <w:pPr>
              <w:pStyle w:val="Title2"/>
              <w:numPr>
                <w:ilvl w:val="0"/>
                <w:numId w:val="17"/>
              </w:numPr>
              <w:spacing w:line="480" w:lineRule="auto"/>
              <w:jc w:val="left"/>
              <w:rPr>
                <w:rFonts w:ascii="Times New Roman" w:hAnsi="Times New Roman" w:cs="Times New Roman"/>
              </w:rPr>
            </w:pPr>
            <w:r w:rsidRPr="009C794A">
              <w:rPr>
                <w:rFonts w:ascii="Times New Roman" w:hAnsi="Times New Roman" w:cs="Times New Roman"/>
              </w:rPr>
              <w:t>People expect some perceptually convincing relationship</w:t>
            </w:r>
            <w:r w:rsidR="0001287E" w:rsidRPr="009C794A">
              <w:rPr>
                <w:rFonts w:ascii="Times New Roman" w:hAnsi="Times New Roman" w:cs="Times New Roman"/>
              </w:rPr>
              <w:t xml:space="preserve"> i.e. between </w:t>
            </w:r>
            <w:r w:rsidRPr="009C794A">
              <w:rPr>
                <w:rFonts w:ascii="Times New Roman" w:hAnsi="Times New Roman" w:cs="Times New Roman"/>
              </w:rPr>
              <w:t>a ratio of sizes, between light poles on a street, for example, or the size of the head of a person b</w:t>
            </w:r>
            <w:r w:rsidR="00D871CE" w:rsidRPr="009C794A">
              <w:rPr>
                <w:rFonts w:ascii="Times New Roman" w:hAnsi="Times New Roman" w:cs="Times New Roman"/>
              </w:rPr>
              <w:t>y</w:t>
            </w:r>
            <w:r w:rsidRPr="009C794A">
              <w:rPr>
                <w:rFonts w:ascii="Times New Roman" w:hAnsi="Times New Roman" w:cs="Times New Roman"/>
              </w:rPr>
              <w:t xml:space="preserve"> reference to that person’s total height</w:t>
            </w:r>
            <w:r w:rsidR="00E05FE1" w:rsidRPr="009C794A">
              <w:rPr>
                <w:rFonts w:ascii="Times New Roman" w:hAnsi="Times New Roman" w:cs="Times New Roman"/>
              </w:rPr>
              <w:t xml:space="preserve"> </w:t>
            </w:r>
            <w:sdt>
              <w:sdtPr>
                <w:rPr>
                  <w:rFonts w:ascii="Times New Roman" w:hAnsi="Times New Roman" w:cs="Times New Roman"/>
                </w:rPr>
                <w:id w:val="2091500542"/>
                <w:citation/>
              </w:sdtPr>
              <w:sdtEndPr/>
              <w:sdtContent>
                <w:r w:rsidR="00E05FE1" w:rsidRPr="009C794A">
                  <w:rPr>
                    <w:rFonts w:ascii="Times New Roman" w:hAnsi="Times New Roman" w:cs="Times New Roman"/>
                  </w:rPr>
                  <w:fldChar w:fldCharType="begin"/>
                </w:r>
                <w:r w:rsidR="00E05FE1" w:rsidRPr="009C794A">
                  <w:rPr>
                    <w:rFonts w:ascii="Times New Roman" w:hAnsi="Times New Roman" w:cs="Times New Roman"/>
                  </w:rPr>
                  <w:instrText xml:space="preserve">CITATION DDe152 \l 1033 </w:instrText>
                </w:r>
                <w:r w:rsidR="00E05FE1"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E05FE1" w:rsidRPr="009C794A">
                  <w:rPr>
                    <w:rFonts w:ascii="Times New Roman" w:hAnsi="Times New Roman" w:cs="Times New Roman"/>
                  </w:rPr>
                  <w:fldChar w:fldCharType="end"/>
                </w:r>
              </w:sdtContent>
            </w:sdt>
            <w:r w:rsidRPr="009C794A">
              <w:rPr>
                <w:rFonts w:ascii="Times New Roman" w:hAnsi="Times New Roman" w:cs="Times New Roman"/>
              </w:rPr>
              <w:t>.</w:t>
            </w:r>
          </w:p>
        </w:tc>
        <w:tc>
          <w:tcPr>
            <w:tcW w:w="2973" w:type="dxa"/>
          </w:tcPr>
          <w:p w14:paraId="6774E4DE" w14:textId="03B7F6E5" w:rsidR="00D13832" w:rsidRPr="009C794A" w:rsidRDefault="002D77A4" w:rsidP="00022753">
            <w:pPr>
              <w:pStyle w:val="Title2"/>
              <w:spacing w:line="480" w:lineRule="auto"/>
              <w:jc w:val="left"/>
              <w:rPr>
                <w:rFonts w:ascii="Times New Roman" w:hAnsi="Times New Roman" w:cs="Times New Roman"/>
              </w:rPr>
            </w:pPr>
            <w:r w:rsidRPr="009C794A">
              <w:rPr>
                <w:rFonts w:ascii="Times New Roman" w:hAnsi="Times New Roman" w:cs="Times New Roman"/>
              </w:rPr>
              <w:lastRenderedPageBreak/>
              <w:t>In this chapter</w:t>
            </w:r>
            <w:r w:rsidR="00D871CE" w:rsidRPr="009C794A">
              <w:rPr>
                <w:rFonts w:ascii="Times New Roman" w:hAnsi="Times New Roman" w:cs="Times New Roman"/>
              </w:rPr>
              <w:t>,</w:t>
            </w:r>
            <w:r w:rsidRPr="009C794A">
              <w:rPr>
                <w:rFonts w:ascii="Times New Roman" w:hAnsi="Times New Roman" w:cs="Times New Roman"/>
              </w:rPr>
              <w:t xml:space="preserve"> I learned the importance of artwork as a medium of communication.</w:t>
            </w:r>
            <w:r w:rsidR="00EA4669" w:rsidRPr="009C794A">
              <w:rPr>
                <w:rFonts w:ascii="Times New Roman" w:hAnsi="Times New Roman" w:cs="Times New Roman"/>
              </w:rPr>
              <w:t xml:space="preserve"> The scale and proportion </w:t>
            </w:r>
            <w:r w:rsidR="00046A75">
              <w:rPr>
                <w:rFonts w:ascii="Times New Roman" w:hAnsi="Times New Roman" w:cs="Times New Roman"/>
              </w:rPr>
              <w:t xml:space="preserve">are </w:t>
            </w:r>
            <w:r w:rsidR="00046A75">
              <w:rPr>
                <w:rFonts w:ascii="Times New Roman" w:hAnsi="Times New Roman" w:cs="Times New Roman"/>
              </w:rPr>
              <w:lastRenderedPageBreak/>
              <w:t>imperative in</w:t>
            </w:r>
            <w:r w:rsidR="00EA4669" w:rsidRPr="009C794A">
              <w:rPr>
                <w:rFonts w:ascii="Times New Roman" w:hAnsi="Times New Roman" w:cs="Times New Roman"/>
              </w:rPr>
              <w:t xml:space="preserve"> </w:t>
            </w:r>
            <w:r w:rsidR="004A483E" w:rsidRPr="009C794A">
              <w:rPr>
                <w:rFonts w:ascii="Times New Roman" w:hAnsi="Times New Roman" w:cs="Times New Roman"/>
              </w:rPr>
              <w:t>provid</w:t>
            </w:r>
            <w:r w:rsidR="00046A75">
              <w:rPr>
                <w:rFonts w:ascii="Times New Roman" w:hAnsi="Times New Roman" w:cs="Times New Roman"/>
              </w:rPr>
              <w:t xml:space="preserve">ing </w:t>
            </w:r>
            <w:r w:rsidR="00EA4669" w:rsidRPr="009C794A">
              <w:rPr>
                <w:rFonts w:ascii="Times New Roman" w:hAnsi="Times New Roman" w:cs="Times New Roman"/>
              </w:rPr>
              <w:t>relationship between the different elements used in the artwork.</w:t>
            </w:r>
            <w:r w:rsidR="009A5743" w:rsidRPr="009C794A">
              <w:rPr>
                <w:rFonts w:ascii="Times New Roman" w:hAnsi="Times New Roman" w:cs="Times New Roman"/>
              </w:rPr>
              <w:t xml:space="preserve"> Undoubtedly, scale and proportion are pivotal for creating distinction between the ideas communicated in different artworks.</w:t>
            </w:r>
          </w:p>
        </w:tc>
        <w:tc>
          <w:tcPr>
            <w:tcW w:w="1709" w:type="dxa"/>
          </w:tcPr>
          <w:p w14:paraId="091FB43E" w14:textId="77777777" w:rsidR="00D13832" w:rsidRPr="009C794A" w:rsidRDefault="004A483E" w:rsidP="00022753">
            <w:pPr>
              <w:pStyle w:val="Title2"/>
              <w:spacing w:line="480" w:lineRule="auto"/>
              <w:jc w:val="left"/>
              <w:rPr>
                <w:rFonts w:ascii="Times New Roman" w:hAnsi="Times New Roman" w:cs="Times New Roman"/>
              </w:rPr>
            </w:pPr>
            <w:r w:rsidRPr="009C794A">
              <w:rPr>
                <w:rFonts w:ascii="Times New Roman" w:hAnsi="Times New Roman" w:cs="Times New Roman"/>
              </w:rPr>
              <w:lastRenderedPageBreak/>
              <w:t xml:space="preserve">How the relationships provided by scale and </w:t>
            </w:r>
            <w:r w:rsidRPr="009C794A">
              <w:rPr>
                <w:rFonts w:ascii="Times New Roman" w:hAnsi="Times New Roman" w:cs="Times New Roman"/>
              </w:rPr>
              <w:lastRenderedPageBreak/>
              <w:t>proportion work as a medium of communication through artwork?</w:t>
            </w:r>
          </w:p>
          <w:p w14:paraId="0A7D0C44" w14:textId="01287BBD" w:rsidR="004A483E" w:rsidRPr="009C794A" w:rsidRDefault="004A483E" w:rsidP="00D13832">
            <w:pPr>
              <w:pStyle w:val="Title2"/>
              <w:jc w:val="left"/>
              <w:rPr>
                <w:rFonts w:ascii="Times New Roman" w:hAnsi="Times New Roman" w:cs="Times New Roman"/>
              </w:rPr>
            </w:pPr>
          </w:p>
        </w:tc>
      </w:tr>
      <w:tr w:rsidR="009C794A" w:rsidRPr="009C794A" w14:paraId="352BCBCA" w14:textId="77777777" w:rsidTr="00E05FE1">
        <w:tc>
          <w:tcPr>
            <w:tcW w:w="1624" w:type="dxa"/>
          </w:tcPr>
          <w:p w14:paraId="363BE5F9" w14:textId="77777777" w:rsidR="00D13832" w:rsidRPr="009C794A" w:rsidRDefault="008F3DE7" w:rsidP="00F0191E">
            <w:pPr>
              <w:pStyle w:val="Title2"/>
              <w:spacing w:line="480" w:lineRule="auto"/>
              <w:jc w:val="left"/>
              <w:rPr>
                <w:rFonts w:ascii="Times New Roman" w:hAnsi="Times New Roman" w:cs="Times New Roman"/>
              </w:rPr>
            </w:pPr>
            <w:r w:rsidRPr="009C794A">
              <w:rPr>
                <w:rFonts w:ascii="Times New Roman" w:hAnsi="Times New Roman" w:cs="Times New Roman"/>
              </w:rPr>
              <w:lastRenderedPageBreak/>
              <w:t xml:space="preserve">1.8 </w:t>
            </w:r>
          </w:p>
          <w:p w14:paraId="5BD68468" w14:textId="0D6C651E" w:rsidR="008F3DE7" w:rsidRPr="009C794A" w:rsidRDefault="008F3DE7" w:rsidP="00F0191E">
            <w:pPr>
              <w:pStyle w:val="Title2"/>
              <w:spacing w:line="480" w:lineRule="auto"/>
              <w:jc w:val="left"/>
              <w:rPr>
                <w:rFonts w:ascii="Times New Roman" w:hAnsi="Times New Roman" w:cs="Times New Roman"/>
              </w:rPr>
            </w:pPr>
            <w:r w:rsidRPr="009C794A">
              <w:rPr>
                <w:rFonts w:ascii="Times New Roman" w:hAnsi="Times New Roman" w:cs="Times New Roman"/>
              </w:rPr>
              <w:t>Focal Point and Emphasis</w:t>
            </w:r>
          </w:p>
        </w:tc>
        <w:tc>
          <w:tcPr>
            <w:tcW w:w="3049" w:type="dxa"/>
          </w:tcPr>
          <w:p w14:paraId="415ECCCA" w14:textId="2557F2D2" w:rsidR="009165C5" w:rsidRPr="009C794A" w:rsidRDefault="00D871CE" w:rsidP="00022753">
            <w:pPr>
              <w:pStyle w:val="Title2"/>
              <w:numPr>
                <w:ilvl w:val="0"/>
                <w:numId w:val="18"/>
              </w:numPr>
              <w:spacing w:line="480" w:lineRule="auto"/>
              <w:jc w:val="left"/>
              <w:rPr>
                <w:rFonts w:ascii="Times New Roman" w:hAnsi="Times New Roman" w:cs="Times New Roman"/>
              </w:rPr>
            </w:pPr>
            <w:r w:rsidRPr="009C794A">
              <w:rPr>
                <w:rFonts w:ascii="Times New Roman" w:hAnsi="Times New Roman" w:cs="Times New Roman"/>
              </w:rPr>
              <w:t>A f</w:t>
            </w:r>
            <w:r w:rsidR="009165C5" w:rsidRPr="009C794A">
              <w:rPr>
                <w:rFonts w:ascii="Times New Roman" w:hAnsi="Times New Roman" w:cs="Times New Roman"/>
              </w:rPr>
              <w:t xml:space="preserve">ocal point is a tool used by artists to bring attention of the </w:t>
            </w:r>
            <w:r w:rsidR="009165C5" w:rsidRPr="009C794A">
              <w:rPr>
                <w:rFonts w:ascii="Times New Roman" w:hAnsi="Times New Roman" w:cs="Times New Roman"/>
              </w:rPr>
              <w:lastRenderedPageBreak/>
              <w:t>onlooker to a specific point</w:t>
            </w:r>
            <w:r w:rsidR="00E05FE1" w:rsidRPr="009C794A">
              <w:rPr>
                <w:rFonts w:ascii="Times New Roman" w:hAnsi="Times New Roman" w:cs="Times New Roman"/>
              </w:rPr>
              <w:t xml:space="preserve"> </w:t>
            </w:r>
            <w:sdt>
              <w:sdtPr>
                <w:rPr>
                  <w:rFonts w:ascii="Times New Roman" w:hAnsi="Times New Roman" w:cs="Times New Roman"/>
                </w:rPr>
                <w:id w:val="-547306254"/>
                <w:citation/>
              </w:sdtPr>
              <w:sdtEndPr/>
              <w:sdtContent>
                <w:r w:rsidR="00E05FE1" w:rsidRPr="009C794A">
                  <w:rPr>
                    <w:rFonts w:ascii="Times New Roman" w:hAnsi="Times New Roman" w:cs="Times New Roman"/>
                  </w:rPr>
                  <w:fldChar w:fldCharType="begin"/>
                </w:r>
                <w:r w:rsidR="00E05FE1" w:rsidRPr="009C794A">
                  <w:rPr>
                    <w:rFonts w:ascii="Times New Roman" w:hAnsi="Times New Roman" w:cs="Times New Roman"/>
                  </w:rPr>
                  <w:instrText xml:space="preserve"> CITATION Tha15 \l 1033 </w:instrText>
                </w:r>
                <w:r w:rsidR="00E05FE1"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E05FE1" w:rsidRPr="009C794A">
                  <w:rPr>
                    <w:rFonts w:ascii="Times New Roman" w:hAnsi="Times New Roman" w:cs="Times New Roman"/>
                  </w:rPr>
                  <w:fldChar w:fldCharType="end"/>
                </w:r>
              </w:sdtContent>
            </w:sdt>
            <w:r w:rsidR="009165C5" w:rsidRPr="009C794A">
              <w:rPr>
                <w:rFonts w:ascii="Times New Roman" w:hAnsi="Times New Roman" w:cs="Times New Roman"/>
              </w:rPr>
              <w:t>.</w:t>
            </w:r>
          </w:p>
          <w:p w14:paraId="0DBB1209" w14:textId="7C50432F" w:rsidR="00D13832" w:rsidRPr="009C794A" w:rsidRDefault="008F3DE7" w:rsidP="00022753">
            <w:pPr>
              <w:pStyle w:val="Title2"/>
              <w:numPr>
                <w:ilvl w:val="0"/>
                <w:numId w:val="18"/>
              </w:numPr>
              <w:spacing w:line="480" w:lineRule="auto"/>
              <w:jc w:val="left"/>
              <w:rPr>
                <w:rFonts w:ascii="Times New Roman" w:hAnsi="Times New Roman" w:cs="Times New Roman"/>
              </w:rPr>
            </w:pPr>
            <w:r w:rsidRPr="009C794A">
              <w:rPr>
                <w:rFonts w:ascii="Times New Roman" w:hAnsi="Times New Roman" w:cs="Times New Roman"/>
              </w:rPr>
              <w:t>A focal point will bring the eye in the middle of the artwork and then the other elements should lead the eye from one item to the next back to the focal point</w:t>
            </w:r>
            <w:r w:rsidR="00E05FE1" w:rsidRPr="009C794A">
              <w:rPr>
                <w:rFonts w:ascii="Times New Roman" w:hAnsi="Times New Roman" w:cs="Times New Roman"/>
              </w:rPr>
              <w:t xml:space="preserve"> </w:t>
            </w:r>
            <w:sdt>
              <w:sdtPr>
                <w:rPr>
                  <w:rFonts w:ascii="Times New Roman" w:hAnsi="Times New Roman" w:cs="Times New Roman"/>
                </w:rPr>
                <w:id w:val="-1528944242"/>
                <w:citation/>
              </w:sdtPr>
              <w:sdtEndPr/>
              <w:sdtContent>
                <w:r w:rsidR="00E05FE1" w:rsidRPr="009C794A">
                  <w:rPr>
                    <w:rFonts w:ascii="Times New Roman" w:hAnsi="Times New Roman" w:cs="Times New Roman"/>
                  </w:rPr>
                  <w:fldChar w:fldCharType="begin"/>
                </w:r>
                <w:r w:rsidR="00E05FE1" w:rsidRPr="009C794A">
                  <w:rPr>
                    <w:rFonts w:ascii="Times New Roman" w:hAnsi="Times New Roman" w:cs="Times New Roman"/>
                  </w:rPr>
                  <w:instrText xml:space="preserve"> CITATION Tha15 \l 1033 </w:instrText>
                </w:r>
                <w:r w:rsidR="00E05FE1"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E05FE1" w:rsidRPr="009C794A">
                  <w:rPr>
                    <w:rFonts w:ascii="Times New Roman" w:hAnsi="Times New Roman" w:cs="Times New Roman"/>
                  </w:rPr>
                  <w:fldChar w:fldCharType="end"/>
                </w:r>
              </w:sdtContent>
            </w:sdt>
            <w:r w:rsidRPr="009C794A">
              <w:rPr>
                <w:rFonts w:ascii="Times New Roman" w:hAnsi="Times New Roman" w:cs="Times New Roman"/>
              </w:rPr>
              <w:t>.</w:t>
            </w:r>
          </w:p>
          <w:p w14:paraId="62E8B4C1" w14:textId="2082E482" w:rsidR="008F3DE7" w:rsidRPr="009C794A" w:rsidRDefault="00D871CE" w:rsidP="00022753">
            <w:pPr>
              <w:pStyle w:val="Title2"/>
              <w:numPr>
                <w:ilvl w:val="0"/>
                <w:numId w:val="18"/>
              </w:numPr>
              <w:spacing w:line="480" w:lineRule="auto"/>
              <w:jc w:val="left"/>
              <w:rPr>
                <w:rFonts w:ascii="Times New Roman" w:hAnsi="Times New Roman" w:cs="Times New Roman"/>
              </w:rPr>
            </w:pPr>
            <w:r w:rsidRPr="009C794A">
              <w:rPr>
                <w:rFonts w:ascii="Times New Roman" w:hAnsi="Times New Roman" w:cs="Times New Roman"/>
              </w:rPr>
              <w:t>The f</w:t>
            </w:r>
            <w:r w:rsidR="008F3DE7" w:rsidRPr="009C794A">
              <w:rPr>
                <w:rFonts w:ascii="Times New Roman" w:hAnsi="Times New Roman" w:cs="Times New Roman"/>
              </w:rPr>
              <w:t>ocal point is very important even for an abstract because the eye goes wandering on the artwork and is searching for a focal</w:t>
            </w:r>
            <w:r w:rsidR="00B878B1" w:rsidRPr="009C794A">
              <w:rPr>
                <w:rFonts w:ascii="Times New Roman" w:hAnsi="Times New Roman" w:cs="Times New Roman"/>
              </w:rPr>
              <w:t xml:space="preserve"> </w:t>
            </w:r>
            <w:r w:rsidR="008F3DE7" w:rsidRPr="009C794A">
              <w:rPr>
                <w:rFonts w:ascii="Times New Roman" w:hAnsi="Times New Roman" w:cs="Times New Roman"/>
              </w:rPr>
              <w:t>point</w:t>
            </w:r>
            <w:r w:rsidR="00E05FE1" w:rsidRPr="009C794A">
              <w:rPr>
                <w:rFonts w:ascii="Times New Roman" w:hAnsi="Times New Roman" w:cs="Times New Roman"/>
              </w:rPr>
              <w:t xml:space="preserve"> </w:t>
            </w:r>
            <w:sdt>
              <w:sdtPr>
                <w:rPr>
                  <w:rFonts w:ascii="Times New Roman" w:hAnsi="Times New Roman" w:cs="Times New Roman"/>
                </w:rPr>
                <w:id w:val="-704718685"/>
                <w:citation/>
              </w:sdtPr>
              <w:sdtEndPr/>
              <w:sdtContent>
                <w:r w:rsidR="00E05FE1" w:rsidRPr="009C794A">
                  <w:rPr>
                    <w:rFonts w:ascii="Times New Roman" w:hAnsi="Times New Roman" w:cs="Times New Roman"/>
                  </w:rPr>
                  <w:fldChar w:fldCharType="begin"/>
                </w:r>
                <w:r w:rsidR="00E05FE1" w:rsidRPr="009C794A">
                  <w:rPr>
                    <w:rFonts w:ascii="Times New Roman" w:hAnsi="Times New Roman" w:cs="Times New Roman"/>
                  </w:rPr>
                  <w:instrText xml:space="preserve"> CITATION Tha15 \l 1033 </w:instrText>
                </w:r>
                <w:r w:rsidR="00E05FE1"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E05FE1" w:rsidRPr="009C794A">
                  <w:rPr>
                    <w:rFonts w:ascii="Times New Roman" w:hAnsi="Times New Roman" w:cs="Times New Roman"/>
                  </w:rPr>
                  <w:fldChar w:fldCharType="end"/>
                </w:r>
              </w:sdtContent>
            </w:sdt>
            <w:r w:rsidR="008F3DE7" w:rsidRPr="009C794A">
              <w:rPr>
                <w:rFonts w:ascii="Times New Roman" w:hAnsi="Times New Roman" w:cs="Times New Roman"/>
              </w:rPr>
              <w:t>.</w:t>
            </w:r>
          </w:p>
          <w:p w14:paraId="5EE1245B" w14:textId="1AC340E6" w:rsidR="00B878B1" w:rsidRPr="009C794A" w:rsidRDefault="00D871CE" w:rsidP="00022753">
            <w:pPr>
              <w:pStyle w:val="Title2"/>
              <w:numPr>
                <w:ilvl w:val="0"/>
                <w:numId w:val="18"/>
              </w:numPr>
              <w:spacing w:line="480" w:lineRule="auto"/>
              <w:jc w:val="left"/>
              <w:rPr>
                <w:rFonts w:ascii="Times New Roman" w:hAnsi="Times New Roman" w:cs="Times New Roman"/>
              </w:rPr>
            </w:pPr>
            <w:r w:rsidRPr="009C794A">
              <w:rPr>
                <w:rFonts w:ascii="Times New Roman" w:hAnsi="Times New Roman" w:cs="Times New Roman"/>
              </w:rPr>
              <w:lastRenderedPageBreak/>
              <w:t>An e</w:t>
            </w:r>
            <w:r w:rsidR="004A09E3" w:rsidRPr="009C794A">
              <w:rPr>
                <w:rFonts w:ascii="Times New Roman" w:hAnsi="Times New Roman" w:cs="Times New Roman"/>
              </w:rPr>
              <w:t>mphasis is a tool used by an artist for emphasizing the artwork in its entirety so that no single aspect/area of the artwork could dominate the other aspects/areas of the work</w:t>
            </w:r>
            <w:r w:rsidR="00E05FE1" w:rsidRPr="009C794A">
              <w:rPr>
                <w:rFonts w:ascii="Times New Roman" w:hAnsi="Times New Roman" w:cs="Times New Roman"/>
              </w:rPr>
              <w:t xml:space="preserve"> </w:t>
            </w:r>
            <w:sdt>
              <w:sdtPr>
                <w:rPr>
                  <w:rFonts w:ascii="Times New Roman" w:hAnsi="Times New Roman" w:cs="Times New Roman"/>
                </w:rPr>
                <w:id w:val="711770498"/>
                <w:citation/>
              </w:sdtPr>
              <w:sdtEndPr/>
              <w:sdtContent>
                <w:r w:rsidR="00E05FE1" w:rsidRPr="009C794A">
                  <w:rPr>
                    <w:rFonts w:ascii="Times New Roman" w:hAnsi="Times New Roman" w:cs="Times New Roman"/>
                  </w:rPr>
                  <w:fldChar w:fldCharType="begin"/>
                </w:r>
                <w:r w:rsidR="00E05FE1" w:rsidRPr="009C794A">
                  <w:rPr>
                    <w:rFonts w:ascii="Times New Roman" w:hAnsi="Times New Roman" w:cs="Times New Roman"/>
                  </w:rPr>
                  <w:instrText xml:space="preserve"> CITATION Tha15 \l 1033 </w:instrText>
                </w:r>
                <w:r w:rsidR="00E05FE1"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E05FE1" w:rsidRPr="009C794A">
                  <w:rPr>
                    <w:rFonts w:ascii="Times New Roman" w:hAnsi="Times New Roman" w:cs="Times New Roman"/>
                  </w:rPr>
                  <w:fldChar w:fldCharType="end"/>
                </w:r>
              </w:sdtContent>
            </w:sdt>
            <w:r w:rsidR="004A09E3" w:rsidRPr="009C794A">
              <w:rPr>
                <w:rFonts w:ascii="Times New Roman" w:hAnsi="Times New Roman" w:cs="Times New Roman"/>
              </w:rPr>
              <w:t>.</w:t>
            </w:r>
          </w:p>
          <w:p w14:paraId="4FA265DE" w14:textId="2DDAEDE9" w:rsidR="00FE0432" w:rsidRPr="009C794A" w:rsidRDefault="00FE0432" w:rsidP="00022753">
            <w:pPr>
              <w:pStyle w:val="Title2"/>
              <w:numPr>
                <w:ilvl w:val="0"/>
                <w:numId w:val="18"/>
              </w:numPr>
              <w:spacing w:line="480" w:lineRule="auto"/>
              <w:jc w:val="left"/>
              <w:rPr>
                <w:rFonts w:ascii="Times New Roman" w:hAnsi="Times New Roman" w:cs="Times New Roman"/>
              </w:rPr>
            </w:pPr>
            <w:r w:rsidRPr="009C794A">
              <w:rPr>
                <w:rFonts w:ascii="Times New Roman" w:hAnsi="Times New Roman" w:cs="Times New Roman"/>
              </w:rPr>
              <w:t xml:space="preserve">Another tool </w:t>
            </w:r>
            <w:r w:rsidR="00D871CE" w:rsidRPr="009C794A">
              <w:rPr>
                <w:rFonts w:ascii="Times New Roman" w:hAnsi="Times New Roman" w:cs="Times New Roman"/>
              </w:rPr>
              <w:t xml:space="preserve">is </w:t>
            </w:r>
            <w:r w:rsidRPr="009C794A">
              <w:rPr>
                <w:rFonts w:ascii="Times New Roman" w:hAnsi="Times New Roman" w:cs="Times New Roman"/>
              </w:rPr>
              <w:t>known as subordination that aids the artist in toning down of the artwork so the onlookers’ attention could be brought to a single focal point</w:t>
            </w:r>
            <w:r w:rsidR="00E05FE1" w:rsidRPr="009C794A">
              <w:rPr>
                <w:rFonts w:ascii="Times New Roman" w:hAnsi="Times New Roman" w:cs="Times New Roman"/>
              </w:rPr>
              <w:t xml:space="preserve"> </w:t>
            </w:r>
            <w:sdt>
              <w:sdtPr>
                <w:rPr>
                  <w:rFonts w:ascii="Times New Roman" w:hAnsi="Times New Roman" w:cs="Times New Roman"/>
                </w:rPr>
                <w:id w:val="-387496674"/>
                <w:citation/>
              </w:sdtPr>
              <w:sdtEndPr/>
              <w:sdtContent>
                <w:r w:rsidR="00E05FE1" w:rsidRPr="009C794A">
                  <w:rPr>
                    <w:rFonts w:ascii="Times New Roman" w:hAnsi="Times New Roman" w:cs="Times New Roman"/>
                  </w:rPr>
                  <w:fldChar w:fldCharType="begin"/>
                </w:r>
                <w:r w:rsidR="00E05FE1" w:rsidRPr="009C794A">
                  <w:rPr>
                    <w:rFonts w:ascii="Times New Roman" w:hAnsi="Times New Roman" w:cs="Times New Roman"/>
                  </w:rPr>
                  <w:instrText xml:space="preserve"> CITATION Tha15 \l 1033 </w:instrText>
                </w:r>
                <w:r w:rsidR="00E05FE1"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E05FE1" w:rsidRPr="009C794A">
                  <w:rPr>
                    <w:rFonts w:ascii="Times New Roman" w:hAnsi="Times New Roman" w:cs="Times New Roman"/>
                  </w:rPr>
                  <w:fldChar w:fldCharType="end"/>
                </w:r>
              </w:sdtContent>
            </w:sdt>
            <w:r w:rsidRPr="009C794A">
              <w:rPr>
                <w:rFonts w:ascii="Times New Roman" w:hAnsi="Times New Roman" w:cs="Times New Roman"/>
              </w:rPr>
              <w:t>.</w:t>
            </w:r>
          </w:p>
        </w:tc>
        <w:tc>
          <w:tcPr>
            <w:tcW w:w="2973" w:type="dxa"/>
          </w:tcPr>
          <w:p w14:paraId="242AD88E" w14:textId="41872727" w:rsidR="00D13832" w:rsidRPr="009C794A" w:rsidRDefault="00534931" w:rsidP="00022753">
            <w:pPr>
              <w:pStyle w:val="Title2"/>
              <w:spacing w:line="480" w:lineRule="auto"/>
              <w:jc w:val="left"/>
              <w:rPr>
                <w:rFonts w:ascii="Times New Roman" w:hAnsi="Times New Roman" w:cs="Times New Roman"/>
              </w:rPr>
            </w:pPr>
            <w:r w:rsidRPr="009C794A">
              <w:rPr>
                <w:rFonts w:ascii="Times New Roman" w:hAnsi="Times New Roman" w:cs="Times New Roman"/>
              </w:rPr>
              <w:lastRenderedPageBreak/>
              <w:t xml:space="preserve">After studying this chapter, I conclude that there wouldn’t be anything specific artwork </w:t>
            </w:r>
            <w:r w:rsidRPr="009C794A">
              <w:rPr>
                <w:rFonts w:ascii="Times New Roman" w:hAnsi="Times New Roman" w:cs="Times New Roman"/>
              </w:rPr>
              <w:lastRenderedPageBreak/>
              <w:t xml:space="preserve">is implying, sans emphasis. </w:t>
            </w:r>
            <w:r w:rsidR="00B22E8D" w:rsidRPr="009C794A">
              <w:rPr>
                <w:rFonts w:ascii="Times New Roman" w:hAnsi="Times New Roman" w:cs="Times New Roman"/>
              </w:rPr>
              <w:t xml:space="preserve">Without focal point and emphasis, the artwork </w:t>
            </w:r>
            <w:r w:rsidRPr="009C794A">
              <w:rPr>
                <w:rFonts w:ascii="Times New Roman" w:hAnsi="Times New Roman" w:cs="Times New Roman"/>
              </w:rPr>
              <w:t>would be empty.</w:t>
            </w:r>
            <w:r w:rsidR="00B22E8D" w:rsidRPr="009C794A">
              <w:rPr>
                <w:rFonts w:ascii="Times New Roman" w:hAnsi="Times New Roman" w:cs="Times New Roman"/>
              </w:rPr>
              <w:t xml:space="preserve"> Besides, it depends upon the artist</w:t>
            </w:r>
            <w:r w:rsidR="00DD1CC8" w:rsidRPr="009C794A">
              <w:rPr>
                <w:rFonts w:ascii="Times New Roman" w:hAnsi="Times New Roman" w:cs="Times New Roman"/>
              </w:rPr>
              <w:t xml:space="preserve"> and nature of the artwork that</w:t>
            </w:r>
            <w:r w:rsidR="00B22E8D" w:rsidRPr="009C794A">
              <w:rPr>
                <w:rFonts w:ascii="Times New Roman" w:hAnsi="Times New Roman" w:cs="Times New Roman"/>
              </w:rPr>
              <w:t xml:space="preserve"> what aspect</w:t>
            </w:r>
            <w:r w:rsidR="003C2EB8" w:rsidRPr="009C794A">
              <w:rPr>
                <w:rFonts w:ascii="Times New Roman" w:hAnsi="Times New Roman" w:cs="Times New Roman"/>
              </w:rPr>
              <w:t>s</w:t>
            </w:r>
            <w:r w:rsidR="00B22E8D" w:rsidRPr="009C794A">
              <w:rPr>
                <w:rFonts w:ascii="Times New Roman" w:hAnsi="Times New Roman" w:cs="Times New Roman"/>
              </w:rPr>
              <w:t xml:space="preserve"> or area</w:t>
            </w:r>
            <w:r w:rsidR="003C2EB8" w:rsidRPr="009C794A">
              <w:rPr>
                <w:rFonts w:ascii="Times New Roman" w:hAnsi="Times New Roman" w:cs="Times New Roman"/>
              </w:rPr>
              <w:t>s</w:t>
            </w:r>
            <w:r w:rsidR="00B22E8D" w:rsidRPr="009C794A">
              <w:rPr>
                <w:rFonts w:ascii="Times New Roman" w:hAnsi="Times New Roman" w:cs="Times New Roman"/>
              </w:rPr>
              <w:t xml:space="preserve"> of artwork should dominate.</w:t>
            </w:r>
          </w:p>
        </w:tc>
        <w:tc>
          <w:tcPr>
            <w:tcW w:w="1709" w:type="dxa"/>
          </w:tcPr>
          <w:p w14:paraId="4D2192A6" w14:textId="77777777" w:rsidR="00D13832" w:rsidRPr="009C794A" w:rsidRDefault="004A483E" w:rsidP="00022753">
            <w:pPr>
              <w:pStyle w:val="Title2"/>
              <w:spacing w:line="480" w:lineRule="auto"/>
              <w:jc w:val="left"/>
              <w:rPr>
                <w:rFonts w:ascii="Times New Roman" w:hAnsi="Times New Roman" w:cs="Times New Roman"/>
              </w:rPr>
            </w:pPr>
            <w:r w:rsidRPr="009C794A">
              <w:rPr>
                <w:rFonts w:ascii="Times New Roman" w:hAnsi="Times New Roman" w:cs="Times New Roman"/>
              </w:rPr>
              <w:lastRenderedPageBreak/>
              <w:t xml:space="preserve">Is it possible to incorporate subordination </w:t>
            </w:r>
            <w:r w:rsidRPr="009C794A">
              <w:rPr>
                <w:rFonts w:ascii="Times New Roman" w:hAnsi="Times New Roman" w:cs="Times New Roman"/>
              </w:rPr>
              <w:lastRenderedPageBreak/>
              <w:t>and emphasis in a single artwork?</w:t>
            </w:r>
          </w:p>
          <w:p w14:paraId="1AC29070" w14:textId="1442436E" w:rsidR="004A483E" w:rsidRPr="009C794A" w:rsidRDefault="004A483E" w:rsidP="00D13832">
            <w:pPr>
              <w:pStyle w:val="Title2"/>
              <w:jc w:val="left"/>
              <w:rPr>
                <w:rFonts w:ascii="Times New Roman" w:hAnsi="Times New Roman" w:cs="Times New Roman"/>
              </w:rPr>
            </w:pPr>
          </w:p>
        </w:tc>
      </w:tr>
      <w:tr w:rsidR="009C794A" w:rsidRPr="009C794A" w14:paraId="4563815B" w14:textId="77777777" w:rsidTr="00E05FE1">
        <w:tc>
          <w:tcPr>
            <w:tcW w:w="1624" w:type="dxa"/>
          </w:tcPr>
          <w:p w14:paraId="37318F08" w14:textId="77777777" w:rsidR="00D13832" w:rsidRPr="009C794A" w:rsidRDefault="00A60E80" w:rsidP="00F0191E">
            <w:pPr>
              <w:pStyle w:val="Title2"/>
              <w:spacing w:line="480" w:lineRule="auto"/>
              <w:jc w:val="left"/>
              <w:rPr>
                <w:rFonts w:ascii="Times New Roman" w:hAnsi="Times New Roman" w:cs="Times New Roman"/>
              </w:rPr>
            </w:pPr>
            <w:bookmarkStart w:id="0" w:name="_GoBack"/>
            <w:r w:rsidRPr="009C794A">
              <w:rPr>
                <w:rFonts w:ascii="Times New Roman" w:hAnsi="Times New Roman" w:cs="Times New Roman"/>
              </w:rPr>
              <w:lastRenderedPageBreak/>
              <w:t>1.9</w:t>
            </w:r>
          </w:p>
          <w:p w14:paraId="6C35D993" w14:textId="6C40C9EA" w:rsidR="00A60E80" w:rsidRPr="009C794A" w:rsidRDefault="00A60E80" w:rsidP="00F0191E">
            <w:pPr>
              <w:pStyle w:val="Title2"/>
              <w:spacing w:line="480" w:lineRule="auto"/>
              <w:jc w:val="left"/>
              <w:rPr>
                <w:rFonts w:ascii="Times New Roman" w:hAnsi="Times New Roman" w:cs="Times New Roman"/>
              </w:rPr>
            </w:pPr>
            <w:r w:rsidRPr="009C794A">
              <w:rPr>
                <w:rFonts w:ascii="Times New Roman" w:hAnsi="Times New Roman" w:cs="Times New Roman"/>
              </w:rPr>
              <w:t>Pattern and Rhythm</w:t>
            </w:r>
          </w:p>
        </w:tc>
        <w:tc>
          <w:tcPr>
            <w:tcW w:w="3049" w:type="dxa"/>
          </w:tcPr>
          <w:p w14:paraId="632DA66E" w14:textId="265FEB25" w:rsidR="00D13832" w:rsidRPr="009C794A" w:rsidRDefault="00A60E80" w:rsidP="00022753">
            <w:pPr>
              <w:pStyle w:val="Title2"/>
              <w:numPr>
                <w:ilvl w:val="0"/>
                <w:numId w:val="19"/>
              </w:numPr>
              <w:spacing w:line="480" w:lineRule="auto"/>
              <w:jc w:val="left"/>
              <w:rPr>
                <w:rFonts w:ascii="Times New Roman" w:hAnsi="Times New Roman" w:cs="Times New Roman"/>
              </w:rPr>
            </w:pPr>
            <w:r w:rsidRPr="009C794A">
              <w:rPr>
                <w:rFonts w:ascii="Times New Roman" w:hAnsi="Times New Roman" w:cs="Times New Roman"/>
              </w:rPr>
              <w:t xml:space="preserve">Reoccurrence of events, elements, or materials in the artwork is known as </w:t>
            </w:r>
            <w:r w:rsidR="00D871CE" w:rsidRPr="009C794A">
              <w:rPr>
                <w:rFonts w:ascii="Times New Roman" w:hAnsi="Times New Roman" w:cs="Times New Roman"/>
              </w:rPr>
              <w:t xml:space="preserve">a </w:t>
            </w:r>
            <w:r w:rsidRPr="009C794A">
              <w:rPr>
                <w:rFonts w:ascii="Times New Roman" w:hAnsi="Times New Roman" w:cs="Times New Roman"/>
              </w:rPr>
              <w:t>pattern</w:t>
            </w:r>
            <w:r w:rsidR="00E05FE1" w:rsidRPr="009C794A">
              <w:rPr>
                <w:rFonts w:ascii="Times New Roman" w:hAnsi="Times New Roman" w:cs="Times New Roman"/>
              </w:rPr>
              <w:t xml:space="preserve"> </w:t>
            </w:r>
            <w:sdt>
              <w:sdtPr>
                <w:rPr>
                  <w:rFonts w:ascii="Times New Roman" w:hAnsi="Times New Roman" w:cs="Times New Roman"/>
                </w:rPr>
                <w:id w:val="-227534874"/>
                <w:citation/>
              </w:sdtPr>
              <w:sdtEndPr/>
              <w:sdtContent>
                <w:r w:rsidR="00E05FE1" w:rsidRPr="009C794A">
                  <w:rPr>
                    <w:rFonts w:ascii="Times New Roman" w:hAnsi="Times New Roman" w:cs="Times New Roman"/>
                  </w:rPr>
                  <w:fldChar w:fldCharType="begin"/>
                </w:r>
                <w:r w:rsidR="00E05FE1" w:rsidRPr="009C794A">
                  <w:rPr>
                    <w:rFonts w:ascii="Times New Roman" w:hAnsi="Times New Roman" w:cs="Times New Roman"/>
                  </w:rPr>
                  <w:instrText xml:space="preserve">CITATION DDe151 \l 1033 </w:instrText>
                </w:r>
                <w:r w:rsidR="00E05FE1"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E05FE1" w:rsidRPr="009C794A">
                  <w:rPr>
                    <w:rFonts w:ascii="Times New Roman" w:hAnsi="Times New Roman" w:cs="Times New Roman"/>
                  </w:rPr>
                  <w:fldChar w:fldCharType="end"/>
                </w:r>
              </w:sdtContent>
            </w:sdt>
            <w:r w:rsidRPr="009C794A">
              <w:rPr>
                <w:rFonts w:ascii="Times New Roman" w:hAnsi="Times New Roman" w:cs="Times New Roman"/>
              </w:rPr>
              <w:t>.</w:t>
            </w:r>
          </w:p>
          <w:p w14:paraId="4A9ABEA4" w14:textId="01A4C039" w:rsidR="00912E4A" w:rsidRPr="009C794A" w:rsidRDefault="00912E4A" w:rsidP="00022753">
            <w:pPr>
              <w:pStyle w:val="Title2"/>
              <w:numPr>
                <w:ilvl w:val="0"/>
                <w:numId w:val="19"/>
              </w:numPr>
              <w:spacing w:line="480" w:lineRule="auto"/>
              <w:jc w:val="left"/>
              <w:rPr>
                <w:rFonts w:ascii="Times New Roman" w:hAnsi="Times New Roman" w:cs="Times New Roman"/>
              </w:rPr>
            </w:pPr>
            <w:r w:rsidRPr="009C794A">
              <w:rPr>
                <w:rFonts w:ascii="Times New Roman" w:hAnsi="Times New Roman" w:cs="Times New Roman"/>
              </w:rPr>
              <w:t>Any change in the</w:t>
            </w:r>
            <w:r w:rsidR="00E05FE1" w:rsidRPr="009C794A">
              <w:rPr>
                <w:rFonts w:ascii="Times New Roman" w:hAnsi="Times New Roman" w:cs="Times New Roman"/>
              </w:rPr>
              <w:t xml:space="preserve"> </w:t>
            </w:r>
            <w:r w:rsidRPr="009C794A">
              <w:rPr>
                <w:rFonts w:ascii="Times New Roman" w:hAnsi="Times New Roman" w:cs="Times New Roman"/>
              </w:rPr>
              <w:t xml:space="preserve">field – </w:t>
            </w:r>
            <w:r w:rsidR="00D871CE" w:rsidRPr="009C794A">
              <w:rPr>
                <w:rFonts w:ascii="Times New Roman" w:hAnsi="Times New Roman" w:cs="Times New Roman"/>
              </w:rPr>
              <w:t>th</w:t>
            </w:r>
            <w:r w:rsidR="00E05FE1" w:rsidRPr="009C794A">
              <w:rPr>
                <w:rFonts w:ascii="Times New Roman" w:hAnsi="Times New Roman" w:cs="Times New Roman"/>
              </w:rPr>
              <w:t>e</w:t>
            </w:r>
            <w:r w:rsidR="00D871CE" w:rsidRPr="009C794A">
              <w:rPr>
                <w:rFonts w:ascii="Times New Roman" w:hAnsi="Times New Roman" w:cs="Times New Roman"/>
              </w:rPr>
              <w:t xml:space="preserve"> </w:t>
            </w:r>
            <w:r w:rsidRPr="009C794A">
              <w:rPr>
                <w:rFonts w:ascii="Times New Roman" w:hAnsi="Times New Roman" w:cs="Times New Roman"/>
              </w:rPr>
              <w:t>area covered by pattern – invigorates the artwork or its visual formation</w:t>
            </w:r>
            <w:r w:rsidR="00E05FE1" w:rsidRPr="009C794A">
              <w:rPr>
                <w:rFonts w:ascii="Times New Roman" w:hAnsi="Times New Roman" w:cs="Times New Roman"/>
              </w:rPr>
              <w:t xml:space="preserve"> </w:t>
            </w:r>
            <w:sdt>
              <w:sdtPr>
                <w:rPr>
                  <w:rFonts w:ascii="Times New Roman" w:hAnsi="Times New Roman" w:cs="Times New Roman"/>
                </w:rPr>
                <w:id w:val="-1008906488"/>
                <w:citation/>
              </w:sdtPr>
              <w:sdtEndPr/>
              <w:sdtContent>
                <w:r w:rsidR="00E05FE1" w:rsidRPr="009C794A">
                  <w:rPr>
                    <w:rFonts w:ascii="Times New Roman" w:hAnsi="Times New Roman" w:cs="Times New Roman"/>
                  </w:rPr>
                  <w:fldChar w:fldCharType="begin"/>
                </w:r>
                <w:r w:rsidR="00E05FE1" w:rsidRPr="009C794A">
                  <w:rPr>
                    <w:rFonts w:ascii="Times New Roman" w:hAnsi="Times New Roman" w:cs="Times New Roman"/>
                  </w:rPr>
                  <w:instrText xml:space="preserve"> CITATION DDe151 \l 1033 </w:instrText>
                </w:r>
                <w:r w:rsidR="00E05FE1"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E05FE1" w:rsidRPr="009C794A">
                  <w:rPr>
                    <w:rFonts w:ascii="Times New Roman" w:hAnsi="Times New Roman" w:cs="Times New Roman"/>
                  </w:rPr>
                  <w:fldChar w:fldCharType="end"/>
                </w:r>
              </w:sdtContent>
            </w:sdt>
            <w:r w:rsidRPr="009C794A">
              <w:rPr>
                <w:rFonts w:ascii="Times New Roman" w:hAnsi="Times New Roman" w:cs="Times New Roman"/>
              </w:rPr>
              <w:t>.</w:t>
            </w:r>
          </w:p>
          <w:p w14:paraId="49933088" w14:textId="3AB17C82" w:rsidR="00A60E80" w:rsidRPr="009C794A" w:rsidRDefault="00A60E80" w:rsidP="00022753">
            <w:pPr>
              <w:pStyle w:val="Title2"/>
              <w:numPr>
                <w:ilvl w:val="0"/>
                <w:numId w:val="19"/>
              </w:numPr>
              <w:spacing w:line="480" w:lineRule="auto"/>
              <w:jc w:val="left"/>
              <w:rPr>
                <w:rFonts w:ascii="Times New Roman" w:hAnsi="Times New Roman" w:cs="Times New Roman"/>
              </w:rPr>
            </w:pPr>
            <w:r w:rsidRPr="009C794A">
              <w:rPr>
                <w:rFonts w:ascii="Times New Roman" w:hAnsi="Times New Roman" w:cs="Times New Roman"/>
              </w:rPr>
              <w:t xml:space="preserve">The repetition of </w:t>
            </w:r>
            <w:r w:rsidR="00D871CE" w:rsidRPr="009C794A">
              <w:rPr>
                <w:rFonts w:ascii="Times New Roman" w:hAnsi="Times New Roman" w:cs="Times New Roman"/>
              </w:rPr>
              <w:t xml:space="preserve">the </w:t>
            </w:r>
            <w:r w:rsidRPr="009C794A">
              <w:rPr>
                <w:rFonts w:ascii="Times New Roman" w:hAnsi="Times New Roman" w:cs="Times New Roman"/>
              </w:rPr>
              <w:t>pattern in the artwork is called rhythm</w:t>
            </w:r>
            <w:r w:rsidR="00E05FE1" w:rsidRPr="009C794A">
              <w:rPr>
                <w:rFonts w:ascii="Times New Roman" w:hAnsi="Times New Roman" w:cs="Times New Roman"/>
              </w:rPr>
              <w:t xml:space="preserve"> </w:t>
            </w:r>
            <w:sdt>
              <w:sdtPr>
                <w:rPr>
                  <w:rFonts w:ascii="Times New Roman" w:hAnsi="Times New Roman" w:cs="Times New Roman"/>
                </w:rPr>
                <w:id w:val="-104194733"/>
                <w:citation/>
              </w:sdtPr>
              <w:sdtEndPr/>
              <w:sdtContent>
                <w:r w:rsidR="00E05FE1" w:rsidRPr="009C794A">
                  <w:rPr>
                    <w:rFonts w:ascii="Times New Roman" w:hAnsi="Times New Roman" w:cs="Times New Roman"/>
                  </w:rPr>
                  <w:fldChar w:fldCharType="begin"/>
                </w:r>
                <w:r w:rsidR="00E05FE1" w:rsidRPr="009C794A">
                  <w:rPr>
                    <w:rFonts w:ascii="Times New Roman" w:hAnsi="Times New Roman" w:cs="Times New Roman"/>
                  </w:rPr>
                  <w:instrText xml:space="preserve"> CITATION DDe151 \l 1033 </w:instrText>
                </w:r>
                <w:r w:rsidR="00E05FE1"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E05FE1" w:rsidRPr="009C794A">
                  <w:rPr>
                    <w:rFonts w:ascii="Times New Roman" w:hAnsi="Times New Roman" w:cs="Times New Roman"/>
                  </w:rPr>
                  <w:fldChar w:fldCharType="end"/>
                </w:r>
              </w:sdtContent>
            </w:sdt>
            <w:r w:rsidRPr="009C794A">
              <w:rPr>
                <w:rFonts w:ascii="Times New Roman" w:hAnsi="Times New Roman" w:cs="Times New Roman"/>
              </w:rPr>
              <w:t>.</w:t>
            </w:r>
          </w:p>
          <w:p w14:paraId="3F480271" w14:textId="6DB8E325" w:rsidR="008432EC" w:rsidRPr="009C794A" w:rsidRDefault="008432EC" w:rsidP="00022753">
            <w:pPr>
              <w:pStyle w:val="Title2"/>
              <w:numPr>
                <w:ilvl w:val="0"/>
                <w:numId w:val="19"/>
              </w:numPr>
              <w:spacing w:line="480" w:lineRule="auto"/>
              <w:jc w:val="left"/>
              <w:rPr>
                <w:rFonts w:ascii="Times New Roman" w:hAnsi="Times New Roman" w:cs="Times New Roman"/>
              </w:rPr>
            </w:pPr>
            <w:r w:rsidRPr="009C794A">
              <w:rPr>
                <w:rFonts w:ascii="Times New Roman" w:hAnsi="Times New Roman" w:cs="Times New Roman"/>
              </w:rPr>
              <w:t xml:space="preserve">An artist would require to have at least two points of </w:t>
            </w:r>
            <w:r w:rsidR="006A3A72" w:rsidRPr="009C794A">
              <w:rPr>
                <w:rFonts w:ascii="Times New Roman" w:hAnsi="Times New Roman" w:cs="Times New Roman"/>
              </w:rPr>
              <w:t>r</w:t>
            </w:r>
            <w:r w:rsidRPr="009C794A">
              <w:rPr>
                <w:rFonts w:ascii="Times New Roman" w:hAnsi="Times New Roman" w:cs="Times New Roman"/>
              </w:rPr>
              <w:t>eferences to create rhythm in the artwork</w:t>
            </w:r>
            <w:r w:rsidR="00E05FE1" w:rsidRPr="009C794A">
              <w:rPr>
                <w:rFonts w:ascii="Times New Roman" w:hAnsi="Times New Roman" w:cs="Times New Roman"/>
              </w:rPr>
              <w:t xml:space="preserve"> </w:t>
            </w:r>
            <w:sdt>
              <w:sdtPr>
                <w:rPr>
                  <w:rFonts w:ascii="Times New Roman" w:hAnsi="Times New Roman" w:cs="Times New Roman"/>
                </w:rPr>
                <w:id w:val="-1229462246"/>
                <w:citation/>
              </w:sdtPr>
              <w:sdtEndPr/>
              <w:sdtContent>
                <w:r w:rsidR="00E05FE1" w:rsidRPr="009C794A">
                  <w:rPr>
                    <w:rFonts w:ascii="Times New Roman" w:hAnsi="Times New Roman" w:cs="Times New Roman"/>
                  </w:rPr>
                  <w:fldChar w:fldCharType="begin"/>
                </w:r>
                <w:r w:rsidR="00E05FE1" w:rsidRPr="009C794A">
                  <w:rPr>
                    <w:rFonts w:ascii="Times New Roman" w:hAnsi="Times New Roman" w:cs="Times New Roman"/>
                  </w:rPr>
                  <w:instrText xml:space="preserve"> CITATION DDe151 \l 1033 </w:instrText>
                </w:r>
                <w:r w:rsidR="00E05FE1"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E05FE1" w:rsidRPr="009C794A">
                  <w:rPr>
                    <w:rFonts w:ascii="Times New Roman" w:hAnsi="Times New Roman" w:cs="Times New Roman"/>
                  </w:rPr>
                  <w:fldChar w:fldCharType="end"/>
                </w:r>
              </w:sdtContent>
            </w:sdt>
            <w:r w:rsidRPr="009C794A">
              <w:rPr>
                <w:rFonts w:ascii="Times New Roman" w:hAnsi="Times New Roman" w:cs="Times New Roman"/>
              </w:rPr>
              <w:t>.</w:t>
            </w:r>
          </w:p>
          <w:p w14:paraId="68E8CA65" w14:textId="19087DCE" w:rsidR="0097142E" w:rsidRPr="009C794A" w:rsidRDefault="0097142E" w:rsidP="00022753">
            <w:pPr>
              <w:pStyle w:val="Title2"/>
              <w:numPr>
                <w:ilvl w:val="0"/>
                <w:numId w:val="19"/>
              </w:numPr>
              <w:spacing w:line="480" w:lineRule="auto"/>
              <w:jc w:val="left"/>
              <w:rPr>
                <w:rFonts w:ascii="Times New Roman" w:hAnsi="Times New Roman" w:cs="Times New Roman"/>
              </w:rPr>
            </w:pPr>
            <w:r w:rsidRPr="009C794A">
              <w:rPr>
                <w:rFonts w:ascii="Times New Roman" w:hAnsi="Times New Roman" w:cs="Times New Roman"/>
              </w:rPr>
              <w:t xml:space="preserve">Simple repetitive rhythms </w:t>
            </w:r>
            <w:r w:rsidR="00D352EF" w:rsidRPr="009C794A">
              <w:rPr>
                <w:rFonts w:ascii="Times New Roman" w:hAnsi="Times New Roman" w:cs="Times New Roman"/>
              </w:rPr>
              <w:t>create</w:t>
            </w:r>
            <w:r w:rsidRPr="009C794A">
              <w:rPr>
                <w:rFonts w:ascii="Times New Roman" w:hAnsi="Times New Roman" w:cs="Times New Roman"/>
              </w:rPr>
              <w:t xml:space="preserve"> regularity in the artwork that communicates reassurance</w:t>
            </w:r>
            <w:r w:rsidR="00E05FE1" w:rsidRPr="009C794A">
              <w:rPr>
                <w:rFonts w:ascii="Times New Roman" w:hAnsi="Times New Roman" w:cs="Times New Roman"/>
              </w:rPr>
              <w:t xml:space="preserve"> </w:t>
            </w:r>
            <w:sdt>
              <w:sdtPr>
                <w:rPr>
                  <w:rFonts w:ascii="Times New Roman" w:hAnsi="Times New Roman" w:cs="Times New Roman"/>
                </w:rPr>
                <w:id w:val="-1117289163"/>
                <w:citation/>
              </w:sdtPr>
              <w:sdtEndPr/>
              <w:sdtContent>
                <w:r w:rsidR="00E05FE1" w:rsidRPr="009C794A">
                  <w:rPr>
                    <w:rFonts w:ascii="Times New Roman" w:hAnsi="Times New Roman" w:cs="Times New Roman"/>
                  </w:rPr>
                  <w:fldChar w:fldCharType="begin"/>
                </w:r>
                <w:r w:rsidR="00E05FE1" w:rsidRPr="009C794A">
                  <w:rPr>
                    <w:rFonts w:ascii="Times New Roman" w:hAnsi="Times New Roman" w:cs="Times New Roman"/>
                  </w:rPr>
                  <w:instrText xml:space="preserve"> CITATION DDe151 \l 1033 </w:instrText>
                </w:r>
                <w:r w:rsidR="00E05FE1"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E05FE1" w:rsidRPr="009C794A">
                  <w:rPr>
                    <w:rFonts w:ascii="Times New Roman" w:hAnsi="Times New Roman" w:cs="Times New Roman"/>
                  </w:rPr>
                  <w:fldChar w:fldCharType="end"/>
                </w:r>
              </w:sdtContent>
            </w:sdt>
            <w:r w:rsidRPr="009C794A">
              <w:rPr>
                <w:rFonts w:ascii="Times New Roman" w:hAnsi="Times New Roman" w:cs="Times New Roman"/>
              </w:rPr>
              <w:t>.</w:t>
            </w:r>
          </w:p>
        </w:tc>
        <w:tc>
          <w:tcPr>
            <w:tcW w:w="2973" w:type="dxa"/>
          </w:tcPr>
          <w:p w14:paraId="45A97768" w14:textId="175EE50C" w:rsidR="00D13832" w:rsidRPr="009C794A" w:rsidRDefault="00864AC5" w:rsidP="00022753">
            <w:pPr>
              <w:pStyle w:val="Title2"/>
              <w:spacing w:line="480" w:lineRule="auto"/>
              <w:jc w:val="left"/>
              <w:rPr>
                <w:rFonts w:ascii="Times New Roman" w:hAnsi="Times New Roman" w:cs="Times New Roman"/>
              </w:rPr>
            </w:pPr>
            <w:r w:rsidRPr="009C794A">
              <w:rPr>
                <w:rFonts w:ascii="Times New Roman" w:hAnsi="Times New Roman" w:cs="Times New Roman"/>
              </w:rPr>
              <w:lastRenderedPageBreak/>
              <w:t>The most important thing I learned in this chapter is that invigorating an artwork owes the use of patterns and rhythm.</w:t>
            </w:r>
            <w:r w:rsidR="00887A04" w:rsidRPr="009C794A">
              <w:rPr>
                <w:rFonts w:ascii="Times New Roman" w:hAnsi="Times New Roman" w:cs="Times New Roman"/>
              </w:rPr>
              <w:t xml:space="preserve"> No artwork could be comprehended by an onlooker if it lacks regularity.</w:t>
            </w:r>
            <w:r w:rsidR="00C00706" w:rsidRPr="009C794A">
              <w:rPr>
                <w:rFonts w:ascii="Times New Roman" w:hAnsi="Times New Roman" w:cs="Times New Roman"/>
              </w:rPr>
              <w:t xml:space="preserve"> Rhythm and pattern would eliminate the distortion in the artwork if any.</w:t>
            </w:r>
          </w:p>
        </w:tc>
        <w:tc>
          <w:tcPr>
            <w:tcW w:w="1709" w:type="dxa"/>
          </w:tcPr>
          <w:p w14:paraId="6B927774" w14:textId="77777777" w:rsidR="00D13832" w:rsidRPr="009C794A" w:rsidRDefault="004A483E" w:rsidP="00022753">
            <w:pPr>
              <w:pStyle w:val="Title2"/>
              <w:spacing w:line="480" w:lineRule="auto"/>
              <w:jc w:val="left"/>
              <w:rPr>
                <w:rFonts w:ascii="Times New Roman" w:hAnsi="Times New Roman" w:cs="Times New Roman"/>
              </w:rPr>
            </w:pPr>
            <w:r w:rsidRPr="009C794A">
              <w:rPr>
                <w:rFonts w:ascii="Times New Roman" w:hAnsi="Times New Roman" w:cs="Times New Roman"/>
              </w:rPr>
              <w:t>Can an artwork be invigorated without pattern or rhythm?</w:t>
            </w:r>
          </w:p>
          <w:p w14:paraId="1156AE25" w14:textId="63666DE3" w:rsidR="004A483E" w:rsidRPr="009C794A" w:rsidRDefault="004A483E" w:rsidP="00D13832">
            <w:pPr>
              <w:pStyle w:val="Title2"/>
              <w:jc w:val="left"/>
              <w:rPr>
                <w:rFonts w:ascii="Times New Roman" w:hAnsi="Times New Roman" w:cs="Times New Roman"/>
              </w:rPr>
            </w:pPr>
          </w:p>
        </w:tc>
      </w:tr>
      <w:bookmarkEnd w:id="0"/>
      <w:tr w:rsidR="009C794A" w:rsidRPr="009C794A" w14:paraId="39552908" w14:textId="77777777" w:rsidTr="00E05FE1">
        <w:tc>
          <w:tcPr>
            <w:tcW w:w="1624" w:type="dxa"/>
          </w:tcPr>
          <w:p w14:paraId="07D423FF" w14:textId="77777777" w:rsidR="00D13832" w:rsidRPr="009C794A" w:rsidRDefault="00D352EF" w:rsidP="00F0191E">
            <w:pPr>
              <w:pStyle w:val="Title2"/>
              <w:spacing w:line="480" w:lineRule="auto"/>
              <w:jc w:val="left"/>
              <w:rPr>
                <w:rFonts w:ascii="Times New Roman" w:hAnsi="Times New Roman" w:cs="Times New Roman"/>
              </w:rPr>
            </w:pPr>
            <w:r w:rsidRPr="009C794A">
              <w:rPr>
                <w:rFonts w:ascii="Times New Roman" w:hAnsi="Times New Roman" w:cs="Times New Roman"/>
              </w:rPr>
              <w:t>1.10</w:t>
            </w:r>
          </w:p>
          <w:p w14:paraId="15665794" w14:textId="4424CBD9" w:rsidR="00D352EF" w:rsidRPr="009C794A" w:rsidRDefault="00D352EF" w:rsidP="00F0191E">
            <w:pPr>
              <w:pStyle w:val="Title2"/>
              <w:spacing w:line="480" w:lineRule="auto"/>
              <w:jc w:val="left"/>
              <w:rPr>
                <w:rFonts w:ascii="Times New Roman" w:hAnsi="Times New Roman" w:cs="Times New Roman"/>
              </w:rPr>
            </w:pPr>
            <w:r w:rsidRPr="009C794A">
              <w:rPr>
                <w:rFonts w:ascii="Times New Roman" w:hAnsi="Times New Roman" w:cs="Times New Roman"/>
              </w:rPr>
              <w:t>Engaging with Form and Content</w:t>
            </w:r>
          </w:p>
        </w:tc>
        <w:tc>
          <w:tcPr>
            <w:tcW w:w="3049" w:type="dxa"/>
          </w:tcPr>
          <w:p w14:paraId="25F002D7" w14:textId="2EA67BE9" w:rsidR="00D13832" w:rsidRPr="009C794A" w:rsidRDefault="00D352EF" w:rsidP="00022753">
            <w:pPr>
              <w:pStyle w:val="Title2"/>
              <w:numPr>
                <w:ilvl w:val="0"/>
                <w:numId w:val="20"/>
              </w:numPr>
              <w:spacing w:line="480" w:lineRule="auto"/>
              <w:jc w:val="left"/>
              <w:rPr>
                <w:rFonts w:ascii="Times New Roman" w:hAnsi="Times New Roman" w:cs="Times New Roman"/>
              </w:rPr>
            </w:pPr>
            <w:r w:rsidRPr="009C794A">
              <w:rPr>
                <w:rFonts w:ascii="Times New Roman" w:hAnsi="Times New Roman" w:cs="Times New Roman"/>
              </w:rPr>
              <w:t>Ideally, form and content of the artwork should work together; otherwise, the artwork will not only lack focus but will also be considered as weak representation</w:t>
            </w:r>
            <w:r w:rsidR="00E05FE1" w:rsidRPr="009C794A">
              <w:rPr>
                <w:rFonts w:ascii="Times New Roman" w:hAnsi="Times New Roman" w:cs="Times New Roman"/>
              </w:rPr>
              <w:t xml:space="preserve"> </w:t>
            </w:r>
            <w:sdt>
              <w:sdtPr>
                <w:rPr>
                  <w:rFonts w:ascii="Times New Roman" w:hAnsi="Times New Roman" w:cs="Times New Roman"/>
                </w:rPr>
                <w:id w:val="-1673174205"/>
                <w:citation/>
              </w:sdtPr>
              <w:sdtEndPr/>
              <w:sdtContent>
                <w:r w:rsidR="00E05FE1" w:rsidRPr="009C794A">
                  <w:rPr>
                    <w:rFonts w:ascii="Times New Roman" w:hAnsi="Times New Roman" w:cs="Times New Roman"/>
                  </w:rPr>
                  <w:fldChar w:fldCharType="begin"/>
                </w:r>
                <w:r w:rsidR="00E05FE1" w:rsidRPr="009C794A">
                  <w:rPr>
                    <w:rFonts w:ascii="Times New Roman" w:hAnsi="Times New Roman" w:cs="Times New Roman"/>
                  </w:rPr>
                  <w:instrText xml:space="preserve"> CITATION Tha151 \l 1033 </w:instrText>
                </w:r>
                <w:r w:rsidR="00E05FE1"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E05FE1" w:rsidRPr="009C794A">
                  <w:rPr>
                    <w:rFonts w:ascii="Times New Roman" w:hAnsi="Times New Roman" w:cs="Times New Roman"/>
                  </w:rPr>
                  <w:fldChar w:fldCharType="end"/>
                </w:r>
              </w:sdtContent>
            </w:sdt>
            <w:r w:rsidRPr="009C794A">
              <w:rPr>
                <w:rFonts w:ascii="Times New Roman" w:hAnsi="Times New Roman" w:cs="Times New Roman"/>
              </w:rPr>
              <w:t>.</w:t>
            </w:r>
          </w:p>
          <w:p w14:paraId="06CE9C40" w14:textId="188541BA" w:rsidR="00785F50" w:rsidRPr="009C794A" w:rsidRDefault="00785F50" w:rsidP="00022753">
            <w:pPr>
              <w:pStyle w:val="Title2"/>
              <w:numPr>
                <w:ilvl w:val="0"/>
                <w:numId w:val="20"/>
              </w:numPr>
              <w:spacing w:line="480" w:lineRule="auto"/>
              <w:jc w:val="left"/>
              <w:rPr>
                <w:rFonts w:ascii="Times New Roman" w:hAnsi="Times New Roman" w:cs="Times New Roman"/>
              </w:rPr>
            </w:pPr>
            <w:r w:rsidRPr="009C794A">
              <w:rPr>
                <w:rFonts w:ascii="Times New Roman" w:hAnsi="Times New Roman" w:cs="Times New Roman"/>
              </w:rPr>
              <w:t xml:space="preserve">Artists use different analytical tools to engage with the form </w:t>
            </w:r>
            <w:r w:rsidRPr="009C794A">
              <w:rPr>
                <w:rFonts w:ascii="Times New Roman" w:hAnsi="Times New Roman" w:cs="Times New Roman"/>
              </w:rPr>
              <w:lastRenderedPageBreak/>
              <w:t>and content of the artwork</w:t>
            </w:r>
            <w:r w:rsidR="00E05FE1" w:rsidRPr="009C794A">
              <w:rPr>
                <w:rFonts w:ascii="Times New Roman" w:hAnsi="Times New Roman" w:cs="Times New Roman"/>
              </w:rPr>
              <w:t xml:space="preserve"> </w:t>
            </w:r>
            <w:sdt>
              <w:sdtPr>
                <w:rPr>
                  <w:rFonts w:ascii="Times New Roman" w:hAnsi="Times New Roman" w:cs="Times New Roman"/>
                </w:rPr>
                <w:id w:val="-1528714797"/>
                <w:citation/>
              </w:sdtPr>
              <w:sdtEndPr/>
              <w:sdtContent>
                <w:r w:rsidR="00E05FE1" w:rsidRPr="009C794A">
                  <w:rPr>
                    <w:rFonts w:ascii="Times New Roman" w:hAnsi="Times New Roman" w:cs="Times New Roman"/>
                  </w:rPr>
                  <w:fldChar w:fldCharType="begin"/>
                </w:r>
                <w:r w:rsidR="00E05FE1" w:rsidRPr="009C794A">
                  <w:rPr>
                    <w:rFonts w:ascii="Times New Roman" w:hAnsi="Times New Roman" w:cs="Times New Roman"/>
                  </w:rPr>
                  <w:instrText xml:space="preserve"> CITATION Tha151 \l 1033 </w:instrText>
                </w:r>
                <w:r w:rsidR="00E05FE1"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E05FE1" w:rsidRPr="009C794A">
                  <w:rPr>
                    <w:rFonts w:ascii="Times New Roman" w:hAnsi="Times New Roman" w:cs="Times New Roman"/>
                  </w:rPr>
                  <w:fldChar w:fldCharType="end"/>
                </w:r>
              </w:sdtContent>
            </w:sdt>
            <w:r w:rsidRPr="009C794A">
              <w:rPr>
                <w:rFonts w:ascii="Times New Roman" w:hAnsi="Times New Roman" w:cs="Times New Roman"/>
              </w:rPr>
              <w:t>.</w:t>
            </w:r>
          </w:p>
          <w:p w14:paraId="35B94FA4" w14:textId="6FD3AAE8" w:rsidR="005429D7" w:rsidRPr="009C794A" w:rsidRDefault="00D871CE" w:rsidP="00022753">
            <w:pPr>
              <w:pStyle w:val="Title2"/>
              <w:numPr>
                <w:ilvl w:val="0"/>
                <w:numId w:val="20"/>
              </w:numPr>
              <w:spacing w:line="480" w:lineRule="auto"/>
              <w:jc w:val="left"/>
              <w:rPr>
                <w:rFonts w:ascii="Times New Roman" w:hAnsi="Times New Roman" w:cs="Times New Roman"/>
              </w:rPr>
            </w:pPr>
            <w:r w:rsidRPr="009C794A">
              <w:rPr>
                <w:rFonts w:ascii="Times New Roman" w:hAnsi="Times New Roman" w:cs="Times New Roman"/>
              </w:rPr>
              <w:t>The f</w:t>
            </w:r>
            <w:r w:rsidR="005429D7" w:rsidRPr="009C794A">
              <w:rPr>
                <w:rFonts w:ascii="Times New Roman" w:hAnsi="Times New Roman" w:cs="Times New Roman"/>
              </w:rPr>
              <w:t>ormal analysis provides an evaluation of the elements and principles used by the artist</w:t>
            </w:r>
            <w:r w:rsidR="00E05FE1" w:rsidRPr="009C794A">
              <w:rPr>
                <w:rFonts w:ascii="Times New Roman" w:hAnsi="Times New Roman" w:cs="Times New Roman"/>
              </w:rPr>
              <w:t xml:space="preserve"> </w:t>
            </w:r>
            <w:sdt>
              <w:sdtPr>
                <w:rPr>
                  <w:rFonts w:ascii="Times New Roman" w:hAnsi="Times New Roman" w:cs="Times New Roman"/>
                </w:rPr>
                <w:id w:val="-606194400"/>
                <w:citation/>
              </w:sdtPr>
              <w:sdtEndPr/>
              <w:sdtContent>
                <w:r w:rsidR="00E05FE1" w:rsidRPr="009C794A">
                  <w:rPr>
                    <w:rFonts w:ascii="Times New Roman" w:hAnsi="Times New Roman" w:cs="Times New Roman"/>
                  </w:rPr>
                  <w:fldChar w:fldCharType="begin"/>
                </w:r>
                <w:r w:rsidR="00E05FE1" w:rsidRPr="009C794A">
                  <w:rPr>
                    <w:rFonts w:ascii="Times New Roman" w:hAnsi="Times New Roman" w:cs="Times New Roman"/>
                  </w:rPr>
                  <w:instrText xml:space="preserve"> CITATION Tha151 \l 1033 </w:instrText>
                </w:r>
                <w:r w:rsidR="00E05FE1"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E05FE1" w:rsidRPr="009C794A">
                  <w:rPr>
                    <w:rFonts w:ascii="Times New Roman" w:hAnsi="Times New Roman" w:cs="Times New Roman"/>
                  </w:rPr>
                  <w:fldChar w:fldCharType="end"/>
                </w:r>
              </w:sdtContent>
            </w:sdt>
            <w:r w:rsidR="005429D7" w:rsidRPr="009C794A">
              <w:rPr>
                <w:rFonts w:ascii="Times New Roman" w:hAnsi="Times New Roman" w:cs="Times New Roman"/>
              </w:rPr>
              <w:t>.</w:t>
            </w:r>
          </w:p>
          <w:p w14:paraId="4F65B3C5" w14:textId="39CA5072" w:rsidR="0026229E" w:rsidRPr="009C794A" w:rsidRDefault="00D871CE" w:rsidP="00022753">
            <w:pPr>
              <w:pStyle w:val="Title2"/>
              <w:numPr>
                <w:ilvl w:val="0"/>
                <w:numId w:val="20"/>
              </w:numPr>
              <w:spacing w:line="480" w:lineRule="auto"/>
              <w:jc w:val="left"/>
              <w:rPr>
                <w:rFonts w:ascii="Times New Roman" w:hAnsi="Times New Roman" w:cs="Times New Roman"/>
              </w:rPr>
            </w:pPr>
            <w:r w:rsidRPr="009C794A">
              <w:rPr>
                <w:rFonts w:ascii="Times New Roman" w:hAnsi="Times New Roman" w:cs="Times New Roman"/>
              </w:rPr>
              <w:t>The i</w:t>
            </w:r>
            <w:r w:rsidR="005429D7" w:rsidRPr="009C794A">
              <w:rPr>
                <w:rFonts w:ascii="Times New Roman" w:hAnsi="Times New Roman" w:cs="Times New Roman"/>
              </w:rPr>
              <w:t>conographic analysis helps to interpret and identify symbolic meaning of elements and</w:t>
            </w:r>
            <w:r w:rsidR="00FB4EEE" w:rsidRPr="009C794A">
              <w:rPr>
                <w:rFonts w:ascii="Times New Roman" w:hAnsi="Times New Roman" w:cs="Times New Roman"/>
              </w:rPr>
              <w:t xml:space="preserve"> </w:t>
            </w:r>
            <w:r w:rsidR="005429D7" w:rsidRPr="009C794A">
              <w:rPr>
                <w:rFonts w:ascii="Times New Roman" w:hAnsi="Times New Roman" w:cs="Times New Roman"/>
              </w:rPr>
              <w:t>objects used in the artwork</w:t>
            </w:r>
            <w:r w:rsidR="00E05FE1" w:rsidRPr="009C794A">
              <w:rPr>
                <w:rFonts w:ascii="Times New Roman" w:hAnsi="Times New Roman" w:cs="Times New Roman"/>
              </w:rPr>
              <w:t xml:space="preserve"> </w:t>
            </w:r>
            <w:sdt>
              <w:sdtPr>
                <w:rPr>
                  <w:rFonts w:ascii="Times New Roman" w:hAnsi="Times New Roman" w:cs="Times New Roman"/>
                </w:rPr>
                <w:id w:val="1998615666"/>
                <w:citation/>
              </w:sdtPr>
              <w:sdtEndPr/>
              <w:sdtContent>
                <w:r w:rsidR="00E05FE1" w:rsidRPr="009C794A">
                  <w:rPr>
                    <w:rFonts w:ascii="Times New Roman" w:hAnsi="Times New Roman" w:cs="Times New Roman"/>
                  </w:rPr>
                  <w:fldChar w:fldCharType="begin"/>
                </w:r>
                <w:r w:rsidR="00E05FE1" w:rsidRPr="009C794A">
                  <w:rPr>
                    <w:rFonts w:ascii="Times New Roman" w:hAnsi="Times New Roman" w:cs="Times New Roman"/>
                  </w:rPr>
                  <w:instrText xml:space="preserve"> CITATION Tha151 \l 1033 </w:instrText>
                </w:r>
                <w:r w:rsidR="00E05FE1"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E05FE1" w:rsidRPr="009C794A">
                  <w:rPr>
                    <w:rFonts w:ascii="Times New Roman" w:hAnsi="Times New Roman" w:cs="Times New Roman"/>
                  </w:rPr>
                  <w:fldChar w:fldCharType="end"/>
                </w:r>
              </w:sdtContent>
            </w:sdt>
            <w:r w:rsidR="005429D7" w:rsidRPr="009C794A">
              <w:rPr>
                <w:rFonts w:ascii="Times New Roman" w:hAnsi="Times New Roman" w:cs="Times New Roman"/>
              </w:rPr>
              <w:t xml:space="preserve">. </w:t>
            </w:r>
          </w:p>
          <w:p w14:paraId="123A823D" w14:textId="4DC6A79E" w:rsidR="00FB4EEE" w:rsidRPr="009C794A" w:rsidRDefault="00D871CE" w:rsidP="00022753">
            <w:pPr>
              <w:pStyle w:val="Title2"/>
              <w:numPr>
                <w:ilvl w:val="0"/>
                <w:numId w:val="20"/>
              </w:numPr>
              <w:spacing w:line="480" w:lineRule="auto"/>
              <w:jc w:val="left"/>
              <w:rPr>
                <w:rFonts w:ascii="Times New Roman" w:hAnsi="Times New Roman" w:cs="Times New Roman"/>
              </w:rPr>
            </w:pPr>
            <w:r w:rsidRPr="009C794A">
              <w:rPr>
                <w:rFonts w:ascii="Times New Roman" w:hAnsi="Times New Roman" w:cs="Times New Roman"/>
              </w:rPr>
              <w:t>The c</w:t>
            </w:r>
            <w:r w:rsidR="00FB4EEE" w:rsidRPr="009C794A">
              <w:rPr>
                <w:rFonts w:ascii="Times New Roman" w:hAnsi="Times New Roman" w:cs="Times New Roman"/>
              </w:rPr>
              <w:t xml:space="preserve">ontextual analysis evaluates the content of the artwork i.e. what message is being </w:t>
            </w:r>
            <w:r w:rsidR="00FB4EEE" w:rsidRPr="009C794A">
              <w:rPr>
                <w:rFonts w:ascii="Times New Roman" w:hAnsi="Times New Roman" w:cs="Times New Roman"/>
              </w:rPr>
              <w:lastRenderedPageBreak/>
              <w:t>conveyed by the artwork</w:t>
            </w:r>
            <w:r w:rsidR="00E05FE1" w:rsidRPr="009C794A">
              <w:rPr>
                <w:rFonts w:ascii="Times New Roman" w:hAnsi="Times New Roman" w:cs="Times New Roman"/>
              </w:rPr>
              <w:t xml:space="preserve"> </w:t>
            </w:r>
            <w:sdt>
              <w:sdtPr>
                <w:rPr>
                  <w:rFonts w:ascii="Times New Roman" w:hAnsi="Times New Roman" w:cs="Times New Roman"/>
                </w:rPr>
                <w:id w:val="1459231598"/>
                <w:citation/>
              </w:sdtPr>
              <w:sdtEndPr/>
              <w:sdtContent>
                <w:r w:rsidR="00E05FE1" w:rsidRPr="009C794A">
                  <w:rPr>
                    <w:rFonts w:ascii="Times New Roman" w:hAnsi="Times New Roman" w:cs="Times New Roman"/>
                  </w:rPr>
                  <w:fldChar w:fldCharType="begin"/>
                </w:r>
                <w:r w:rsidR="00E05FE1" w:rsidRPr="009C794A">
                  <w:rPr>
                    <w:rFonts w:ascii="Times New Roman" w:hAnsi="Times New Roman" w:cs="Times New Roman"/>
                  </w:rPr>
                  <w:instrText xml:space="preserve"> CITATION Tha151 \l 1033 </w:instrText>
                </w:r>
                <w:r w:rsidR="00E05FE1" w:rsidRPr="009C794A">
                  <w:rPr>
                    <w:rFonts w:ascii="Times New Roman" w:hAnsi="Times New Roman" w:cs="Times New Roman"/>
                  </w:rPr>
                  <w:fldChar w:fldCharType="separate"/>
                </w:r>
                <w:r w:rsidR="00E05FE1" w:rsidRPr="009C794A">
                  <w:rPr>
                    <w:rFonts w:ascii="Times New Roman" w:hAnsi="Times New Roman" w:cs="Times New Roman"/>
                    <w:noProof/>
                  </w:rPr>
                  <w:t>(Thames and Hudson, 2015)</w:t>
                </w:r>
                <w:r w:rsidR="00E05FE1" w:rsidRPr="009C794A">
                  <w:rPr>
                    <w:rFonts w:ascii="Times New Roman" w:hAnsi="Times New Roman" w:cs="Times New Roman"/>
                  </w:rPr>
                  <w:fldChar w:fldCharType="end"/>
                </w:r>
              </w:sdtContent>
            </w:sdt>
            <w:r w:rsidR="00FB4EEE" w:rsidRPr="009C794A">
              <w:rPr>
                <w:rFonts w:ascii="Times New Roman" w:hAnsi="Times New Roman" w:cs="Times New Roman"/>
              </w:rPr>
              <w:t>.</w:t>
            </w:r>
          </w:p>
        </w:tc>
        <w:tc>
          <w:tcPr>
            <w:tcW w:w="2973" w:type="dxa"/>
          </w:tcPr>
          <w:p w14:paraId="69A31DD9" w14:textId="5C944681" w:rsidR="006261D3" w:rsidRPr="009C794A" w:rsidRDefault="00C07E7E" w:rsidP="00022753">
            <w:pPr>
              <w:pStyle w:val="Title2"/>
              <w:spacing w:line="480" w:lineRule="auto"/>
              <w:jc w:val="left"/>
              <w:rPr>
                <w:rFonts w:ascii="Times New Roman" w:hAnsi="Times New Roman" w:cs="Times New Roman"/>
              </w:rPr>
            </w:pPr>
            <w:r w:rsidRPr="009C794A">
              <w:rPr>
                <w:rFonts w:ascii="Times New Roman" w:hAnsi="Times New Roman" w:cs="Times New Roman"/>
              </w:rPr>
              <w:lastRenderedPageBreak/>
              <w:t>This chapter taught me that a weak visual representation that lack</w:t>
            </w:r>
            <w:r w:rsidR="00D871CE" w:rsidRPr="009C794A">
              <w:rPr>
                <w:rFonts w:ascii="Times New Roman" w:hAnsi="Times New Roman" w:cs="Times New Roman"/>
              </w:rPr>
              <w:t>s</w:t>
            </w:r>
            <w:r w:rsidRPr="009C794A">
              <w:rPr>
                <w:rFonts w:ascii="Times New Roman" w:hAnsi="Times New Roman" w:cs="Times New Roman"/>
              </w:rPr>
              <w:t xml:space="preserve"> </w:t>
            </w:r>
            <w:r w:rsidR="00D871CE" w:rsidRPr="009C794A">
              <w:rPr>
                <w:rFonts w:ascii="Times New Roman" w:hAnsi="Times New Roman" w:cs="Times New Roman"/>
              </w:rPr>
              <w:t xml:space="preserve">a </w:t>
            </w:r>
            <w:r w:rsidRPr="009C794A">
              <w:rPr>
                <w:rFonts w:ascii="Times New Roman" w:hAnsi="Times New Roman" w:cs="Times New Roman"/>
              </w:rPr>
              <w:t>focal point would not be able to influence the onlookers.</w:t>
            </w:r>
            <w:r w:rsidR="006261D3" w:rsidRPr="009C794A">
              <w:rPr>
                <w:rFonts w:ascii="Times New Roman" w:hAnsi="Times New Roman" w:cs="Times New Roman"/>
              </w:rPr>
              <w:t xml:space="preserve"> If an artist is not aware of the analytical tools then he/she cannot engage with the form and content of the artwork. Besides, without analytical tools an artist would not be able to evaluate the artwork.</w:t>
            </w:r>
          </w:p>
        </w:tc>
        <w:tc>
          <w:tcPr>
            <w:tcW w:w="1709" w:type="dxa"/>
          </w:tcPr>
          <w:p w14:paraId="31BCF6CF" w14:textId="43C9583F" w:rsidR="00D13832" w:rsidRPr="009C794A" w:rsidRDefault="00A9014A" w:rsidP="00022753">
            <w:pPr>
              <w:pStyle w:val="Title2"/>
              <w:spacing w:line="480" w:lineRule="auto"/>
              <w:jc w:val="left"/>
              <w:rPr>
                <w:rFonts w:ascii="Times New Roman" w:hAnsi="Times New Roman" w:cs="Times New Roman"/>
              </w:rPr>
            </w:pPr>
            <w:r w:rsidRPr="009C794A">
              <w:rPr>
                <w:rFonts w:ascii="Times New Roman" w:hAnsi="Times New Roman" w:cs="Times New Roman"/>
              </w:rPr>
              <w:t>Can all the analytical tools be used in a single artwork and how do these tools analyze the form and content of the artwork?</w:t>
            </w:r>
          </w:p>
        </w:tc>
      </w:tr>
    </w:tbl>
    <w:p w14:paraId="5F3B00C3" w14:textId="33D0CD3E" w:rsidR="00D13832" w:rsidRPr="009C794A" w:rsidRDefault="00D13832" w:rsidP="00D13832">
      <w:pPr>
        <w:pStyle w:val="Title2"/>
        <w:jc w:val="left"/>
        <w:rPr>
          <w:rFonts w:ascii="Times New Roman" w:hAnsi="Times New Roman" w:cs="Times New Roman"/>
        </w:rPr>
      </w:pPr>
    </w:p>
    <w:p w14:paraId="6C5E91BF" w14:textId="030A3E82" w:rsidR="00E05FE1" w:rsidRPr="009C794A" w:rsidRDefault="00E05FE1" w:rsidP="00D13832">
      <w:pPr>
        <w:pStyle w:val="Title2"/>
        <w:jc w:val="left"/>
        <w:rPr>
          <w:rFonts w:ascii="Times New Roman" w:hAnsi="Times New Roman" w:cs="Times New Roman"/>
        </w:rPr>
      </w:pPr>
    </w:p>
    <w:p w14:paraId="3B0CA6EB" w14:textId="6F6C46DC" w:rsidR="00E05FE1" w:rsidRPr="009C794A" w:rsidRDefault="00E05FE1" w:rsidP="00D13832">
      <w:pPr>
        <w:pStyle w:val="Title2"/>
        <w:jc w:val="left"/>
        <w:rPr>
          <w:rFonts w:ascii="Times New Roman" w:hAnsi="Times New Roman" w:cs="Times New Roman"/>
        </w:rPr>
      </w:pPr>
    </w:p>
    <w:p w14:paraId="27E74D53" w14:textId="6F8E361A" w:rsidR="00E05FE1" w:rsidRPr="009C794A" w:rsidRDefault="00E05FE1" w:rsidP="00D13832">
      <w:pPr>
        <w:pStyle w:val="Title2"/>
        <w:jc w:val="left"/>
        <w:rPr>
          <w:rFonts w:ascii="Times New Roman" w:hAnsi="Times New Roman" w:cs="Times New Roman"/>
        </w:rPr>
      </w:pPr>
    </w:p>
    <w:p w14:paraId="3DBE7231" w14:textId="4E2F8742" w:rsidR="00E05FE1" w:rsidRPr="009C794A" w:rsidRDefault="00E05FE1" w:rsidP="00D13832">
      <w:pPr>
        <w:pStyle w:val="Title2"/>
        <w:jc w:val="left"/>
        <w:rPr>
          <w:rFonts w:ascii="Times New Roman" w:hAnsi="Times New Roman" w:cs="Times New Roman"/>
        </w:rPr>
      </w:pPr>
    </w:p>
    <w:p w14:paraId="1064D76E" w14:textId="07A95262" w:rsidR="00E05FE1" w:rsidRPr="009C794A" w:rsidRDefault="00E05FE1" w:rsidP="00D13832">
      <w:pPr>
        <w:pStyle w:val="Title2"/>
        <w:jc w:val="left"/>
        <w:rPr>
          <w:rFonts w:ascii="Times New Roman" w:hAnsi="Times New Roman" w:cs="Times New Roman"/>
        </w:rPr>
      </w:pPr>
    </w:p>
    <w:p w14:paraId="05CA2EA8" w14:textId="386C8739" w:rsidR="00E05FE1" w:rsidRPr="009C794A" w:rsidRDefault="00E05FE1" w:rsidP="00D13832">
      <w:pPr>
        <w:pStyle w:val="Title2"/>
        <w:jc w:val="left"/>
        <w:rPr>
          <w:rFonts w:ascii="Times New Roman" w:hAnsi="Times New Roman" w:cs="Times New Roman"/>
        </w:rPr>
      </w:pPr>
    </w:p>
    <w:p w14:paraId="368C6548" w14:textId="43165140" w:rsidR="00E05FE1" w:rsidRPr="009C794A" w:rsidRDefault="00E05FE1" w:rsidP="00D13832">
      <w:pPr>
        <w:pStyle w:val="Title2"/>
        <w:jc w:val="left"/>
        <w:rPr>
          <w:rFonts w:ascii="Times New Roman" w:hAnsi="Times New Roman" w:cs="Times New Roman"/>
        </w:rPr>
      </w:pPr>
    </w:p>
    <w:p w14:paraId="4A37D2C6" w14:textId="5A9DDD8E" w:rsidR="00E05FE1" w:rsidRPr="009C794A" w:rsidRDefault="00E05FE1" w:rsidP="00D13832">
      <w:pPr>
        <w:pStyle w:val="Title2"/>
        <w:jc w:val="left"/>
        <w:rPr>
          <w:rFonts w:ascii="Times New Roman" w:hAnsi="Times New Roman" w:cs="Times New Roman"/>
        </w:rPr>
      </w:pPr>
    </w:p>
    <w:p w14:paraId="75497270" w14:textId="1DB83B6F" w:rsidR="00E05FE1" w:rsidRPr="009C794A" w:rsidRDefault="00E05FE1" w:rsidP="00D13832">
      <w:pPr>
        <w:pStyle w:val="Title2"/>
        <w:jc w:val="left"/>
        <w:rPr>
          <w:rFonts w:ascii="Times New Roman" w:hAnsi="Times New Roman" w:cs="Times New Roman"/>
        </w:rPr>
      </w:pPr>
    </w:p>
    <w:p w14:paraId="3FCCD7D5" w14:textId="3080DD4C" w:rsidR="00E05FE1" w:rsidRPr="009C794A" w:rsidRDefault="00E05FE1" w:rsidP="00D13832">
      <w:pPr>
        <w:pStyle w:val="Title2"/>
        <w:jc w:val="left"/>
        <w:rPr>
          <w:rFonts w:ascii="Times New Roman" w:hAnsi="Times New Roman" w:cs="Times New Roman"/>
        </w:rPr>
      </w:pPr>
    </w:p>
    <w:p w14:paraId="5AB67B0F" w14:textId="259BCF1C" w:rsidR="00E05FE1" w:rsidRPr="009C794A" w:rsidRDefault="00E05FE1" w:rsidP="00D13832">
      <w:pPr>
        <w:pStyle w:val="Title2"/>
        <w:jc w:val="left"/>
        <w:rPr>
          <w:rFonts w:ascii="Times New Roman" w:hAnsi="Times New Roman" w:cs="Times New Roman"/>
        </w:rPr>
      </w:pPr>
    </w:p>
    <w:p w14:paraId="656524C9" w14:textId="74411506" w:rsidR="00E05FE1" w:rsidRPr="009C794A" w:rsidRDefault="00E05FE1" w:rsidP="00D13832">
      <w:pPr>
        <w:pStyle w:val="Title2"/>
        <w:jc w:val="left"/>
        <w:rPr>
          <w:rFonts w:ascii="Times New Roman" w:hAnsi="Times New Roman" w:cs="Times New Roman"/>
        </w:rPr>
      </w:pPr>
    </w:p>
    <w:p w14:paraId="7FD0777E" w14:textId="7B8527C3" w:rsidR="00E05FE1" w:rsidRPr="009C794A" w:rsidRDefault="00E05FE1" w:rsidP="00D13832">
      <w:pPr>
        <w:pStyle w:val="Title2"/>
        <w:jc w:val="left"/>
        <w:rPr>
          <w:rFonts w:ascii="Times New Roman" w:hAnsi="Times New Roman" w:cs="Times New Roman"/>
        </w:rPr>
      </w:pPr>
    </w:p>
    <w:p w14:paraId="3E5361F2" w14:textId="1FE14F5E" w:rsidR="00E05FE1" w:rsidRPr="009C794A" w:rsidRDefault="00E05FE1" w:rsidP="00D13832">
      <w:pPr>
        <w:pStyle w:val="Title2"/>
        <w:jc w:val="left"/>
        <w:rPr>
          <w:rFonts w:ascii="Times New Roman" w:hAnsi="Times New Roman" w:cs="Times New Roman"/>
        </w:rPr>
      </w:pPr>
    </w:p>
    <w:p w14:paraId="21AE8372" w14:textId="3EF56C07" w:rsidR="00E05FE1" w:rsidRPr="009C794A" w:rsidRDefault="00E05FE1" w:rsidP="00D13832">
      <w:pPr>
        <w:pStyle w:val="Title2"/>
        <w:jc w:val="left"/>
        <w:rPr>
          <w:rFonts w:ascii="Times New Roman" w:hAnsi="Times New Roman" w:cs="Times New Roman"/>
        </w:rPr>
      </w:pPr>
    </w:p>
    <w:p w14:paraId="683E2A8C" w14:textId="33F32D2E" w:rsidR="00E05FE1" w:rsidRPr="009C794A" w:rsidRDefault="00E05FE1" w:rsidP="00D13832">
      <w:pPr>
        <w:pStyle w:val="Title2"/>
        <w:jc w:val="left"/>
        <w:rPr>
          <w:rFonts w:ascii="Times New Roman" w:hAnsi="Times New Roman" w:cs="Times New Roman"/>
        </w:rPr>
      </w:pPr>
    </w:p>
    <w:sdt>
      <w:sdtPr>
        <w:rPr>
          <w:rFonts w:ascii="Times New Roman" w:eastAsiaTheme="minorEastAsia" w:hAnsi="Times New Roman" w:cs="Times New Roman"/>
          <w:b w:val="0"/>
          <w:bCs w:val="0"/>
        </w:rPr>
        <w:id w:val="1136294677"/>
        <w:docPartObj>
          <w:docPartGallery w:val="Bibliographies"/>
          <w:docPartUnique/>
        </w:docPartObj>
      </w:sdtPr>
      <w:sdtEndPr/>
      <w:sdtContent>
        <w:p w14:paraId="2DE23748" w14:textId="77777777" w:rsidR="003F1981" w:rsidRDefault="003F1981">
          <w:pPr>
            <w:pStyle w:val="Heading1"/>
            <w:rPr>
              <w:rFonts w:ascii="Times New Roman" w:eastAsiaTheme="minorEastAsia" w:hAnsi="Times New Roman" w:cs="Times New Roman"/>
              <w:b w:val="0"/>
              <w:bCs w:val="0"/>
            </w:rPr>
          </w:pPr>
        </w:p>
        <w:p w14:paraId="7B0F89BC" w14:textId="1A5E474E" w:rsidR="00E05FE1" w:rsidRPr="009C794A" w:rsidRDefault="00E05FE1">
          <w:pPr>
            <w:pStyle w:val="Heading1"/>
            <w:rPr>
              <w:rFonts w:ascii="Times New Roman" w:hAnsi="Times New Roman" w:cs="Times New Roman"/>
            </w:rPr>
          </w:pPr>
          <w:r w:rsidRPr="009C794A">
            <w:rPr>
              <w:rFonts w:ascii="Times New Roman" w:hAnsi="Times New Roman" w:cs="Times New Roman"/>
            </w:rPr>
            <w:t>References</w:t>
          </w:r>
        </w:p>
        <w:sdt>
          <w:sdtPr>
            <w:rPr>
              <w:rFonts w:ascii="Times New Roman" w:hAnsi="Times New Roman" w:cs="Times New Roman"/>
            </w:rPr>
            <w:id w:val="-573587230"/>
            <w:bibliography/>
          </w:sdtPr>
          <w:sdtEndPr/>
          <w:sdtContent>
            <w:p w14:paraId="3CC88873" w14:textId="6B33CAA9" w:rsidR="00E05FE1" w:rsidRPr="009C794A" w:rsidRDefault="00E05FE1" w:rsidP="00B20257">
              <w:pPr>
                <w:pStyle w:val="Bibliography"/>
                <w:rPr>
                  <w:rFonts w:ascii="Times New Roman" w:hAnsi="Times New Roman" w:cs="Times New Roman"/>
                  <w:noProof/>
                </w:rPr>
              </w:pPr>
              <w:r w:rsidRPr="009C794A">
                <w:rPr>
                  <w:rFonts w:ascii="Times New Roman" w:hAnsi="Times New Roman" w:cs="Times New Roman"/>
                </w:rPr>
                <w:fldChar w:fldCharType="begin"/>
              </w:r>
              <w:r w:rsidRPr="009C794A">
                <w:rPr>
                  <w:rFonts w:ascii="Times New Roman" w:hAnsi="Times New Roman" w:cs="Times New Roman"/>
                </w:rPr>
                <w:instrText xml:space="preserve"> BIBLIOGRAPHY </w:instrText>
              </w:r>
              <w:r w:rsidRPr="009C794A">
                <w:rPr>
                  <w:rFonts w:ascii="Times New Roman" w:hAnsi="Times New Roman" w:cs="Times New Roman"/>
                </w:rPr>
                <w:fldChar w:fldCharType="separate"/>
              </w:r>
              <w:r w:rsidRPr="009C794A">
                <w:rPr>
                  <w:rFonts w:ascii="Times New Roman" w:hAnsi="Times New Roman" w:cs="Times New Roman"/>
                  <w:noProof/>
                </w:rPr>
                <w:t xml:space="preserve">Thames and Hudson. (2015). Engaging with Form and Content. In L. a. DeWitte, </w:t>
              </w:r>
              <w:r w:rsidRPr="009C794A">
                <w:rPr>
                  <w:rFonts w:ascii="Times New Roman" w:hAnsi="Times New Roman" w:cs="Times New Roman"/>
                  <w:i/>
                  <w:iCs/>
                  <w:noProof/>
                </w:rPr>
                <w:t>Gateways to Art.</w:t>
              </w:r>
              <w:r w:rsidRPr="009C794A">
                <w:rPr>
                  <w:rFonts w:ascii="Times New Roman" w:hAnsi="Times New Roman" w:cs="Times New Roman"/>
                  <w:noProof/>
                </w:rPr>
                <w:t xml:space="preserve"> Norton Ebook.</w:t>
              </w:r>
            </w:p>
            <w:p w14:paraId="7427699C" w14:textId="77777777" w:rsidR="00E05FE1" w:rsidRPr="009C794A" w:rsidRDefault="00E05FE1" w:rsidP="00E05FE1">
              <w:pPr>
                <w:pStyle w:val="Bibliography"/>
                <w:rPr>
                  <w:rFonts w:ascii="Times New Roman" w:hAnsi="Times New Roman" w:cs="Times New Roman"/>
                  <w:noProof/>
                </w:rPr>
              </w:pPr>
              <w:r w:rsidRPr="009C794A">
                <w:rPr>
                  <w:rFonts w:ascii="Times New Roman" w:hAnsi="Times New Roman" w:cs="Times New Roman"/>
                  <w:noProof/>
                </w:rPr>
                <w:t xml:space="preserve">Thames and Hudson. (2015). Focal Point and Emphasis. In L. a. DeWitte, </w:t>
              </w:r>
              <w:r w:rsidRPr="009C794A">
                <w:rPr>
                  <w:rFonts w:ascii="Times New Roman" w:hAnsi="Times New Roman" w:cs="Times New Roman"/>
                  <w:i/>
                  <w:iCs/>
                  <w:noProof/>
                </w:rPr>
                <w:t>Gateways to Art.</w:t>
              </w:r>
              <w:r w:rsidRPr="009C794A">
                <w:rPr>
                  <w:rFonts w:ascii="Times New Roman" w:hAnsi="Times New Roman" w:cs="Times New Roman"/>
                  <w:noProof/>
                </w:rPr>
                <w:t xml:space="preserve"> Norton Ebook.</w:t>
              </w:r>
            </w:p>
            <w:p w14:paraId="270B6A9A" w14:textId="77777777" w:rsidR="00E05FE1" w:rsidRPr="009C794A" w:rsidRDefault="00E05FE1" w:rsidP="00E05FE1">
              <w:pPr>
                <w:pStyle w:val="Bibliography"/>
                <w:rPr>
                  <w:rFonts w:ascii="Times New Roman" w:hAnsi="Times New Roman" w:cs="Times New Roman"/>
                  <w:noProof/>
                </w:rPr>
              </w:pPr>
              <w:r w:rsidRPr="009C794A">
                <w:rPr>
                  <w:rFonts w:ascii="Times New Roman" w:hAnsi="Times New Roman" w:cs="Times New Roman"/>
                  <w:noProof/>
                </w:rPr>
                <w:t xml:space="preserve">Thames and Hudson. (2015). Pattern and Rhythm. In L. a. DeWitte, </w:t>
              </w:r>
              <w:r w:rsidRPr="009C794A">
                <w:rPr>
                  <w:rFonts w:ascii="Times New Roman" w:hAnsi="Times New Roman" w:cs="Times New Roman"/>
                  <w:i/>
                  <w:iCs/>
                  <w:noProof/>
                </w:rPr>
                <w:t>Gateways to Art.</w:t>
              </w:r>
              <w:r w:rsidRPr="009C794A">
                <w:rPr>
                  <w:rFonts w:ascii="Times New Roman" w:hAnsi="Times New Roman" w:cs="Times New Roman"/>
                  <w:noProof/>
                </w:rPr>
                <w:t xml:space="preserve"> Norton Ebook.</w:t>
              </w:r>
            </w:p>
            <w:p w14:paraId="7C056331" w14:textId="77777777" w:rsidR="00E05FE1" w:rsidRPr="009C794A" w:rsidRDefault="00E05FE1" w:rsidP="00E05FE1">
              <w:pPr>
                <w:pStyle w:val="Bibliography"/>
                <w:rPr>
                  <w:rFonts w:ascii="Times New Roman" w:hAnsi="Times New Roman" w:cs="Times New Roman"/>
                  <w:noProof/>
                </w:rPr>
              </w:pPr>
              <w:r w:rsidRPr="009C794A">
                <w:rPr>
                  <w:rFonts w:ascii="Times New Roman" w:hAnsi="Times New Roman" w:cs="Times New Roman"/>
                  <w:noProof/>
                </w:rPr>
                <w:t xml:space="preserve">Thames and Hudson. (2015). Scale and Proportion. In L. a. DeWitte, </w:t>
              </w:r>
              <w:r w:rsidRPr="009C794A">
                <w:rPr>
                  <w:rFonts w:ascii="Times New Roman" w:hAnsi="Times New Roman" w:cs="Times New Roman"/>
                  <w:i/>
                  <w:iCs/>
                  <w:noProof/>
                </w:rPr>
                <w:t>Gateways to Art.</w:t>
              </w:r>
              <w:r w:rsidRPr="009C794A">
                <w:rPr>
                  <w:rFonts w:ascii="Times New Roman" w:hAnsi="Times New Roman" w:cs="Times New Roman"/>
                  <w:noProof/>
                </w:rPr>
                <w:t xml:space="preserve"> Norton Ebook.</w:t>
              </w:r>
            </w:p>
            <w:p w14:paraId="75BB596A" w14:textId="77777777" w:rsidR="00E05FE1" w:rsidRPr="009C794A" w:rsidRDefault="00E05FE1" w:rsidP="00E05FE1">
              <w:pPr>
                <w:pStyle w:val="Bibliography"/>
                <w:rPr>
                  <w:rFonts w:ascii="Times New Roman" w:hAnsi="Times New Roman" w:cs="Times New Roman"/>
                  <w:noProof/>
                </w:rPr>
              </w:pPr>
              <w:r w:rsidRPr="009C794A">
                <w:rPr>
                  <w:rFonts w:ascii="Times New Roman" w:hAnsi="Times New Roman" w:cs="Times New Roman"/>
                  <w:noProof/>
                </w:rPr>
                <w:t xml:space="preserve">Thames and Hudson. (2015). Unity, Variety, and Balance. In L. a. DeWitte, </w:t>
              </w:r>
              <w:r w:rsidRPr="009C794A">
                <w:rPr>
                  <w:rFonts w:ascii="Times New Roman" w:hAnsi="Times New Roman" w:cs="Times New Roman"/>
                  <w:i/>
                  <w:iCs/>
                  <w:noProof/>
                </w:rPr>
                <w:t>Gateways to Art.</w:t>
              </w:r>
              <w:r w:rsidRPr="009C794A">
                <w:rPr>
                  <w:rFonts w:ascii="Times New Roman" w:hAnsi="Times New Roman" w:cs="Times New Roman"/>
                  <w:noProof/>
                </w:rPr>
                <w:t xml:space="preserve"> Norton Ebook.</w:t>
              </w:r>
            </w:p>
            <w:p w14:paraId="1E23F5D9" w14:textId="66399047" w:rsidR="00E05FE1" w:rsidRPr="009C794A" w:rsidRDefault="00E05FE1" w:rsidP="00E05FE1">
              <w:pPr>
                <w:rPr>
                  <w:rFonts w:ascii="Times New Roman" w:hAnsi="Times New Roman" w:cs="Times New Roman"/>
                </w:rPr>
              </w:pPr>
              <w:r w:rsidRPr="009C794A">
                <w:rPr>
                  <w:rFonts w:ascii="Times New Roman" w:hAnsi="Times New Roman" w:cs="Times New Roman"/>
                  <w:b/>
                  <w:bCs/>
                  <w:noProof/>
                </w:rPr>
                <w:fldChar w:fldCharType="end"/>
              </w:r>
            </w:p>
          </w:sdtContent>
        </w:sdt>
      </w:sdtContent>
    </w:sdt>
    <w:p w14:paraId="1318FBE8" w14:textId="77777777" w:rsidR="00E05FE1" w:rsidRPr="009C794A" w:rsidRDefault="00E05FE1" w:rsidP="00D13832">
      <w:pPr>
        <w:pStyle w:val="Title2"/>
        <w:jc w:val="left"/>
        <w:rPr>
          <w:rFonts w:ascii="Times New Roman" w:hAnsi="Times New Roman" w:cs="Times New Roman"/>
        </w:rPr>
      </w:pPr>
    </w:p>
    <w:sectPr w:rsidR="00E05FE1" w:rsidRPr="009C794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E0218" w14:textId="77777777" w:rsidR="00B42304" w:rsidRDefault="00B42304">
      <w:pPr>
        <w:spacing w:line="240" w:lineRule="auto"/>
      </w:pPr>
      <w:r>
        <w:separator/>
      </w:r>
    </w:p>
    <w:p w14:paraId="2D53158E" w14:textId="77777777" w:rsidR="00B42304" w:rsidRDefault="00B42304"/>
  </w:endnote>
  <w:endnote w:type="continuationSeparator" w:id="0">
    <w:p w14:paraId="1F481FB8" w14:textId="77777777" w:rsidR="00B42304" w:rsidRDefault="00B42304">
      <w:pPr>
        <w:spacing w:line="240" w:lineRule="auto"/>
      </w:pPr>
      <w:r>
        <w:continuationSeparator/>
      </w:r>
    </w:p>
    <w:p w14:paraId="2CF5A425" w14:textId="77777777" w:rsidR="00B42304" w:rsidRDefault="00B42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66636" w14:textId="77777777" w:rsidR="00B42304" w:rsidRDefault="00B42304">
      <w:pPr>
        <w:spacing w:line="240" w:lineRule="auto"/>
      </w:pPr>
      <w:r>
        <w:separator/>
      </w:r>
    </w:p>
    <w:p w14:paraId="195C2260" w14:textId="77777777" w:rsidR="00B42304" w:rsidRDefault="00B42304"/>
  </w:footnote>
  <w:footnote w:type="continuationSeparator" w:id="0">
    <w:p w14:paraId="482421A8" w14:textId="77777777" w:rsidR="00B42304" w:rsidRDefault="00B42304">
      <w:pPr>
        <w:spacing w:line="240" w:lineRule="auto"/>
      </w:pPr>
      <w:r>
        <w:continuationSeparator/>
      </w:r>
    </w:p>
    <w:p w14:paraId="2D2C0944" w14:textId="77777777" w:rsidR="00B42304" w:rsidRDefault="00B423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D08F" w14:textId="0EB67069" w:rsidR="00E81978" w:rsidRDefault="00B42304">
    <w:pPr>
      <w:pStyle w:val="Header"/>
    </w:pPr>
    <w:sdt>
      <w:sdtPr>
        <w:rPr>
          <w:rStyle w:val="Strong"/>
        </w:rPr>
        <w:alias w:val="Running head"/>
        <w:tag w:val=""/>
        <w:id w:val="12739865"/>
        <w:placeholder>
          <w:docPart w:val="358F305070CF491BB7762C4718DE3DD8"/>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D2022">
          <w:rPr>
            <w:rStyle w:val="Strong"/>
          </w:rPr>
          <w:t>arts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FE026" w14:textId="7F909BF9" w:rsidR="00E81978" w:rsidRDefault="005D3A03">
    <w:pPr>
      <w:pStyle w:val="Header"/>
      <w:rPr>
        <w:rStyle w:val="Strong"/>
      </w:rPr>
    </w:pPr>
    <w:r>
      <w:t xml:space="preserve">Running head: </w:t>
    </w:r>
    <w:sdt>
      <w:sdtPr>
        <w:rPr>
          <w:rStyle w:val="Strong"/>
        </w:rPr>
        <w:alias w:val="Running head"/>
        <w:tag w:val=""/>
        <w:id w:val="-696842620"/>
        <w:placeholder>
          <w:docPart w:val="83BFB07E58514795AD219C9CD47DAA08"/>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D2022">
          <w:rPr>
            <w:rStyle w:val="Strong"/>
          </w:rPr>
          <w:t>arts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B72924"/>
    <w:multiLevelType w:val="hybridMultilevel"/>
    <w:tmpl w:val="49999F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020CAF"/>
    <w:multiLevelType w:val="hybridMultilevel"/>
    <w:tmpl w:val="D340EE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15:restartNumberingAfterBreak="0">
    <w:nsid w:val="0C8E63E9"/>
    <w:multiLevelType w:val="hybridMultilevel"/>
    <w:tmpl w:val="5792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5F5CA0"/>
    <w:multiLevelType w:val="hybridMultilevel"/>
    <w:tmpl w:val="8200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6F6C82"/>
    <w:multiLevelType w:val="hybridMultilevel"/>
    <w:tmpl w:val="1084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53520F9"/>
    <w:multiLevelType w:val="hybridMultilevel"/>
    <w:tmpl w:val="5E7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677F8"/>
    <w:multiLevelType w:val="hybridMultilevel"/>
    <w:tmpl w:val="4DB0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49270"/>
    <w:multiLevelType w:val="hybridMultilevel"/>
    <w:tmpl w:val="6E9A0F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21"/>
  </w:num>
  <w:num w:numId="13">
    <w:abstractNumId w:val="16"/>
  </w:num>
  <w:num w:numId="14">
    <w:abstractNumId w:val="15"/>
  </w:num>
  <w:num w:numId="15">
    <w:abstractNumId w:val="20"/>
  </w:num>
  <w:num w:numId="16">
    <w:abstractNumId w:val="13"/>
  </w:num>
  <w:num w:numId="17">
    <w:abstractNumId w:val="17"/>
  </w:num>
  <w:num w:numId="18">
    <w:abstractNumId w:val="14"/>
  </w:num>
  <w:num w:numId="19">
    <w:abstractNumId w:val="12"/>
  </w:num>
  <w:num w:numId="20">
    <w:abstractNumId w:val="18"/>
  </w:num>
  <w:num w:numId="21">
    <w:abstractNumId w:val="19"/>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1NjQwMbYwMjc3MLdQ0lEKTi0uzszPAykwqQUANW1f3iwAAAA="/>
  </w:docVars>
  <w:rsids>
    <w:rsidRoot w:val="00ED2022"/>
    <w:rsid w:val="0001287E"/>
    <w:rsid w:val="00022753"/>
    <w:rsid w:val="00046A75"/>
    <w:rsid w:val="000D3F41"/>
    <w:rsid w:val="001005A6"/>
    <w:rsid w:val="001378B5"/>
    <w:rsid w:val="001802A0"/>
    <w:rsid w:val="00201564"/>
    <w:rsid w:val="002345C4"/>
    <w:rsid w:val="0026229E"/>
    <w:rsid w:val="002950B7"/>
    <w:rsid w:val="00296005"/>
    <w:rsid w:val="002D0FD1"/>
    <w:rsid w:val="002D77A4"/>
    <w:rsid w:val="00313C5E"/>
    <w:rsid w:val="00355DCA"/>
    <w:rsid w:val="003C2EB8"/>
    <w:rsid w:val="003F1981"/>
    <w:rsid w:val="004517F2"/>
    <w:rsid w:val="004A09E3"/>
    <w:rsid w:val="004A483E"/>
    <w:rsid w:val="004A7649"/>
    <w:rsid w:val="004B3EFC"/>
    <w:rsid w:val="00527771"/>
    <w:rsid w:val="00534931"/>
    <w:rsid w:val="005429D7"/>
    <w:rsid w:val="00551A02"/>
    <w:rsid w:val="005534FA"/>
    <w:rsid w:val="005D3A03"/>
    <w:rsid w:val="00607760"/>
    <w:rsid w:val="006261D3"/>
    <w:rsid w:val="00693287"/>
    <w:rsid w:val="006A3A72"/>
    <w:rsid w:val="00721120"/>
    <w:rsid w:val="00757092"/>
    <w:rsid w:val="00785F50"/>
    <w:rsid w:val="008002C0"/>
    <w:rsid w:val="008432EC"/>
    <w:rsid w:val="00864AC5"/>
    <w:rsid w:val="00887A04"/>
    <w:rsid w:val="008C5323"/>
    <w:rsid w:val="008D0EB1"/>
    <w:rsid w:val="008E2095"/>
    <w:rsid w:val="008F3DE7"/>
    <w:rsid w:val="00912E4A"/>
    <w:rsid w:val="009165C5"/>
    <w:rsid w:val="0097142E"/>
    <w:rsid w:val="009A28AA"/>
    <w:rsid w:val="009A5743"/>
    <w:rsid w:val="009A6A3B"/>
    <w:rsid w:val="009C794A"/>
    <w:rsid w:val="009C7BB6"/>
    <w:rsid w:val="00A12545"/>
    <w:rsid w:val="00A55C1D"/>
    <w:rsid w:val="00A60E80"/>
    <w:rsid w:val="00A9014A"/>
    <w:rsid w:val="00B058F9"/>
    <w:rsid w:val="00B20257"/>
    <w:rsid w:val="00B22E8D"/>
    <w:rsid w:val="00B42304"/>
    <w:rsid w:val="00B823AA"/>
    <w:rsid w:val="00B878B1"/>
    <w:rsid w:val="00BA45DB"/>
    <w:rsid w:val="00BB62DD"/>
    <w:rsid w:val="00BF4184"/>
    <w:rsid w:val="00C00706"/>
    <w:rsid w:val="00C0601E"/>
    <w:rsid w:val="00C07E7E"/>
    <w:rsid w:val="00C31D30"/>
    <w:rsid w:val="00CD6E39"/>
    <w:rsid w:val="00CF6E91"/>
    <w:rsid w:val="00CF711F"/>
    <w:rsid w:val="00D13832"/>
    <w:rsid w:val="00D352EF"/>
    <w:rsid w:val="00D85B68"/>
    <w:rsid w:val="00D871CE"/>
    <w:rsid w:val="00DD1CC8"/>
    <w:rsid w:val="00E05FE1"/>
    <w:rsid w:val="00E157A3"/>
    <w:rsid w:val="00E6004D"/>
    <w:rsid w:val="00E81978"/>
    <w:rsid w:val="00EA4669"/>
    <w:rsid w:val="00ED2022"/>
    <w:rsid w:val="00F0191E"/>
    <w:rsid w:val="00F05A6A"/>
    <w:rsid w:val="00F379B7"/>
    <w:rsid w:val="00F473D4"/>
    <w:rsid w:val="00F525FA"/>
    <w:rsid w:val="00FB4EEE"/>
    <w:rsid w:val="00FD0AF8"/>
    <w:rsid w:val="00FE043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6504E"/>
  <w15:chartTrackingRefBased/>
  <w15:docId w15:val="{EB4A527A-92F9-4753-B3AF-7B965948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matchedterm">
    <w:name w:val="matched_term"/>
    <w:basedOn w:val="DefaultParagraphFont"/>
    <w:rsid w:val="008F3DE7"/>
  </w:style>
  <w:style w:type="paragraph" w:customStyle="1" w:styleId="Default">
    <w:name w:val="Default"/>
    <w:rsid w:val="001378B5"/>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0116">
      <w:bodyDiv w:val="1"/>
      <w:marLeft w:val="0"/>
      <w:marRight w:val="0"/>
      <w:marTop w:val="0"/>
      <w:marBottom w:val="0"/>
      <w:divBdr>
        <w:top w:val="none" w:sz="0" w:space="0" w:color="auto"/>
        <w:left w:val="none" w:sz="0" w:space="0" w:color="auto"/>
        <w:bottom w:val="none" w:sz="0" w:space="0" w:color="auto"/>
        <w:right w:val="none" w:sz="0" w:space="0" w:color="auto"/>
      </w:divBdr>
    </w:div>
    <w:div w:id="32581722">
      <w:bodyDiv w:val="1"/>
      <w:marLeft w:val="0"/>
      <w:marRight w:val="0"/>
      <w:marTop w:val="0"/>
      <w:marBottom w:val="0"/>
      <w:divBdr>
        <w:top w:val="none" w:sz="0" w:space="0" w:color="auto"/>
        <w:left w:val="none" w:sz="0" w:space="0" w:color="auto"/>
        <w:bottom w:val="none" w:sz="0" w:space="0" w:color="auto"/>
        <w:right w:val="none" w:sz="0" w:space="0" w:color="auto"/>
      </w:divBdr>
    </w:div>
    <w:div w:id="70855126">
      <w:bodyDiv w:val="1"/>
      <w:marLeft w:val="0"/>
      <w:marRight w:val="0"/>
      <w:marTop w:val="0"/>
      <w:marBottom w:val="0"/>
      <w:divBdr>
        <w:top w:val="none" w:sz="0" w:space="0" w:color="auto"/>
        <w:left w:val="none" w:sz="0" w:space="0" w:color="auto"/>
        <w:bottom w:val="none" w:sz="0" w:space="0" w:color="auto"/>
        <w:right w:val="none" w:sz="0" w:space="0" w:color="auto"/>
      </w:divBdr>
    </w:div>
    <w:div w:id="90050471">
      <w:bodyDiv w:val="1"/>
      <w:marLeft w:val="0"/>
      <w:marRight w:val="0"/>
      <w:marTop w:val="0"/>
      <w:marBottom w:val="0"/>
      <w:divBdr>
        <w:top w:val="none" w:sz="0" w:space="0" w:color="auto"/>
        <w:left w:val="none" w:sz="0" w:space="0" w:color="auto"/>
        <w:bottom w:val="none" w:sz="0" w:space="0" w:color="auto"/>
        <w:right w:val="none" w:sz="0" w:space="0" w:color="auto"/>
      </w:divBdr>
    </w:div>
    <w:div w:id="98332971">
      <w:bodyDiv w:val="1"/>
      <w:marLeft w:val="0"/>
      <w:marRight w:val="0"/>
      <w:marTop w:val="0"/>
      <w:marBottom w:val="0"/>
      <w:divBdr>
        <w:top w:val="none" w:sz="0" w:space="0" w:color="auto"/>
        <w:left w:val="none" w:sz="0" w:space="0" w:color="auto"/>
        <w:bottom w:val="none" w:sz="0" w:space="0" w:color="auto"/>
        <w:right w:val="none" w:sz="0" w:space="0" w:color="auto"/>
      </w:divBdr>
    </w:div>
    <w:div w:id="121508497">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9614621">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0706188">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6334233">
      <w:bodyDiv w:val="1"/>
      <w:marLeft w:val="0"/>
      <w:marRight w:val="0"/>
      <w:marTop w:val="0"/>
      <w:marBottom w:val="0"/>
      <w:divBdr>
        <w:top w:val="none" w:sz="0" w:space="0" w:color="auto"/>
        <w:left w:val="none" w:sz="0" w:space="0" w:color="auto"/>
        <w:bottom w:val="none" w:sz="0" w:space="0" w:color="auto"/>
        <w:right w:val="none" w:sz="0" w:space="0" w:color="auto"/>
      </w:divBdr>
    </w:div>
    <w:div w:id="259680461">
      <w:bodyDiv w:val="1"/>
      <w:marLeft w:val="0"/>
      <w:marRight w:val="0"/>
      <w:marTop w:val="0"/>
      <w:marBottom w:val="0"/>
      <w:divBdr>
        <w:top w:val="none" w:sz="0" w:space="0" w:color="auto"/>
        <w:left w:val="none" w:sz="0" w:space="0" w:color="auto"/>
        <w:bottom w:val="none" w:sz="0" w:space="0" w:color="auto"/>
        <w:right w:val="none" w:sz="0" w:space="0" w:color="auto"/>
      </w:divBdr>
    </w:div>
    <w:div w:id="268972256">
      <w:bodyDiv w:val="1"/>
      <w:marLeft w:val="0"/>
      <w:marRight w:val="0"/>
      <w:marTop w:val="0"/>
      <w:marBottom w:val="0"/>
      <w:divBdr>
        <w:top w:val="none" w:sz="0" w:space="0" w:color="auto"/>
        <w:left w:val="none" w:sz="0" w:space="0" w:color="auto"/>
        <w:bottom w:val="none" w:sz="0" w:space="0" w:color="auto"/>
        <w:right w:val="none" w:sz="0" w:space="0" w:color="auto"/>
      </w:divBdr>
    </w:div>
    <w:div w:id="301934643">
      <w:bodyDiv w:val="1"/>
      <w:marLeft w:val="0"/>
      <w:marRight w:val="0"/>
      <w:marTop w:val="0"/>
      <w:marBottom w:val="0"/>
      <w:divBdr>
        <w:top w:val="none" w:sz="0" w:space="0" w:color="auto"/>
        <w:left w:val="none" w:sz="0" w:space="0" w:color="auto"/>
        <w:bottom w:val="none" w:sz="0" w:space="0" w:color="auto"/>
        <w:right w:val="none" w:sz="0" w:space="0" w:color="auto"/>
      </w:divBdr>
    </w:div>
    <w:div w:id="308443659">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41054009">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80793508">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92379580">
      <w:bodyDiv w:val="1"/>
      <w:marLeft w:val="0"/>
      <w:marRight w:val="0"/>
      <w:marTop w:val="0"/>
      <w:marBottom w:val="0"/>
      <w:divBdr>
        <w:top w:val="none" w:sz="0" w:space="0" w:color="auto"/>
        <w:left w:val="none" w:sz="0" w:space="0" w:color="auto"/>
        <w:bottom w:val="none" w:sz="0" w:space="0" w:color="auto"/>
        <w:right w:val="none" w:sz="0" w:space="0" w:color="auto"/>
      </w:divBdr>
    </w:div>
    <w:div w:id="643581095">
      <w:bodyDiv w:val="1"/>
      <w:marLeft w:val="0"/>
      <w:marRight w:val="0"/>
      <w:marTop w:val="0"/>
      <w:marBottom w:val="0"/>
      <w:divBdr>
        <w:top w:val="none" w:sz="0" w:space="0" w:color="auto"/>
        <w:left w:val="none" w:sz="0" w:space="0" w:color="auto"/>
        <w:bottom w:val="none" w:sz="0" w:space="0" w:color="auto"/>
        <w:right w:val="none" w:sz="0" w:space="0" w:color="auto"/>
      </w:divBdr>
    </w:div>
    <w:div w:id="65059861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5978581">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0793704">
      <w:bodyDiv w:val="1"/>
      <w:marLeft w:val="0"/>
      <w:marRight w:val="0"/>
      <w:marTop w:val="0"/>
      <w:marBottom w:val="0"/>
      <w:divBdr>
        <w:top w:val="none" w:sz="0" w:space="0" w:color="auto"/>
        <w:left w:val="none" w:sz="0" w:space="0" w:color="auto"/>
        <w:bottom w:val="none" w:sz="0" w:space="0" w:color="auto"/>
        <w:right w:val="none" w:sz="0" w:space="0" w:color="auto"/>
      </w:divBdr>
    </w:div>
    <w:div w:id="674843260">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15784991">
      <w:bodyDiv w:val="1"/>
      <w:marLeft w:val="0"/>
      <w:marRight w:val="0"/>
      <w:marTop w:val="0"/>
      <w:marBottom w:val="0"/>
      <w:divBdr>
        <w:top w:val="none" w:sz="0" w:space="0" w:color="auto"/>
        <w:left w:val="none" w:sz="0" w:space="0" w:color="auto"/>
        <w:bottom w:val="none" w:sz="0" w:space="0" w:color="auto"/>
        <w:right w:val="none" w:sz="0" w:space="0" w:color="auto"/>
      </w:divBdr>
    </w:div>
    <w:div w:id="749235313">
      <w:bodyDiv w:val="1"/>
      <w:marLeft w:val="0"/>
      <w:marRight w:val="0"/>
      <w:marTop w:val="0"/>
      <w:marBottom w:val="0"/>
      <w:divBdr>
        <w:top w:val="none" w:sz="0" w:space="0" w:color="auto"/>
        <w:left w:val="none" w:sz="0" w:space="0" w:color="auto"/>
        <w:bottom w:val="none" w:sz="0" w:space="0" w:color="auto"/>
        <w:right w:val="none" w:sz="0" w:space="0" w:color="auto"/>
      </w:divBdr>
    </w:div>
    <w:div w:id="821964430">
      <w:bodyDiv w:val="1"/>
      <w:marLeft w:val="0"/>
      <w:marRight w:val="0"/>
      <w:marTop w:val="0"/>
      <w:marBottom w:val="0"/>
      <w:divBdr>
        <w:top w:val="none" w:sz="0" w:space="0" w:color="auto"/>
        <w:left w:val="none" w:sz="0" w:space="0" w:color="auto"/>
        <w:bottom w:val="none" w:sz="0" w:space="0" w:color="auto"/>
        <w:right w:val="none" w:sz="0" w:space="0" w:color="auto"/>
      </w:divBdr>
    </w:div>
    <w:div w:id="883761182">
      <w:bodyDiv w:val="1"/>
      <w:marLeft w:val="0"/>
      <w:marRight w:val="0"/>
      <w:marTop w:val="0"/>
      <w:marBottom w:val="0"/>
      <w:divBdr>
        <w:top w:val="none" w:sz="0" w:space="0" w:color="auto"/>
        <w:left w:val="none" w:sz="0" w:space="0" w:color="auto"/>
        <w:bottom w:val="none" w:sz="0" w:space="0" w:color="auto"/>
        <w:right w:val="none" w:sz="0" w:space="0" w:color="auto"/>
      </w:divBdr>
    </w:div>
    <w:div w:id="888537531">
      <w:bodyDiv w:val="1"/>
      <w:marLeft w:val="0"/>
      <w:marRight w:val="0"/>
      <w:marTop w:val="0"/>
      <w:marBottom w:val="0"/>
      <w:divBdr>
        <w:top w:val="none" w:sz="0" w:space="0" w:color="auto"/>
        <w:left w:val="none" w:sz="0" w:space="0" w:color="auto"/>
        <w:bottom w:val="none" w:sz="0" w:space="0" w:color="auto"/>
        <w:right w:val="none" w:sz="0" w:space="0" w:color="auto"/>
      </w:divBdr>
    </w:div>
    <w:div w:id="894123182">
      <w:bodyDiv w:val="1"/>
      <w:marLeft w:val="0"/>
      <w:marRight w:val="0"/>
      <w:marTop w:val="0"/>
      <w:marBottom w:val="0"/>
      <w:divBdr>
        <w:top w:val="none" w:sz="0" w:space="0" w:color="auto"/>
        <w:left w:val="none" w:sz="0" w:space="0" w:color="auto"/>
        <w:bottom w:val="none" w:sz="0" w:space="0" w:color="auto"/>
        <w:right w:val="none" w:sz="0" w:space="0" w:color="auto"/>
      </w:divBdr>
    </w:div>
    <w:div w:id="923295022">
      <w:bodyDiv w:val="1"/>
      <w:marLeft w:val="0"/>
      <w:marRight w:val="0"/>
      <w:marTop w:val="0"/>
      <w:marBottom w:val="0"/>
      <w:divBdr>
        <w:top w:val="none" w:sz="0" w:space="0" w:color="auto"/>
        <w:left w:val="none" w:sz="0" w:space="0" w:color="auto"/>
        <w:bottom w:val="none" w:sz="0" w:space="0" w:color="auto"/>
        <w:right w:val="none" w:sz="0" w:space="0" w:color="auto"/>
      </w:divBdr>
    </w:div>
    <w:div w:id="975647539">
      <w:bodyDiv w:val="1"/>
      <w:marLeft w:val="0"/>
      <w:marRight w:val="0"/>
      <w:marTop w:val="0"/>
      <w:marBottom w:val="0"/>
      <w:divBdr>
        <w:top w:val="none" w:sz="0" w:space="0" w:color="auto"/>
        <w:left w:val="none" w:sz="0" w:space="0" w:color="auto"/>
        <w:bottom w:val="none" w:sz="0" w:space="0" w:color="auto"/>
        <w:right w:val="none" w:sz="0" w:space="0" w:color="auto"/>
      </w:divBdr>
    </w:div>
    <w:div w:id="990912314">
      <w:bodyDiv w:val="1"/>
      <w:marLeft w:val="0"/>
      <w:marRight w:val="0"/>
      <w:marTop w:val="0"/>
      <w:marBottom w:val="0"/>
      <w:divBdr>
        <w:top w:val="none" w:sz="0" w:space="0" w:color="auto"/>
        <w:left w:val="none" w:sz="0" w:space="0" w:color="auto"/>
        <w:bottom w:val="none" w:sz="0" w:space="0" w:color="auto"/>
        <w:right w:val="none" w:sz="0" w:space="0" w:color="auto"/>
      </w:divBdr>
    </w:div>
    <w:div w:id="101923951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4983939">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95189711">
      <w:bodyDiv w:val="1"/>
      <w:marLeft w:val="0"/>
      <w:marRight w:val="0"/>
      <w:marTop w:val="0"/>
      <w:marBottom w:val="0"/>
      <w:divBdr>
        <w:top w:val="none" w:sz="0" w:space="0" w:color="auto"/>
        <w:left w:val="none" w:sz="0" w:space="0" w:color="auto"/>
        <w:bottom w:val="none" w:sz="0" w:space="0" w:color="auto"/>
        <w:right w:val="none" w:sz="0" w:space="0" w:color="auto"/>
      </w:divBdr>
    </w:div>
    <w:div w:id="1241526544">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65053877">
      <w:bodyDiv w:val="1"/>
      <w:marLeft w:val="0"/>
      <w:marRight w:val="0"/>
      <w:marTop w:val="0"/>
      <w:marBottom w:val="0"/>
      <w:divBdr>
        <w:top w:val="none" w:sz="0" w:space="0" w:color="auto"/>
        <w:left w:val="none" w:sz="0" w:space="0" w:color="auto"/>
        <w:bottom w:val="none" w:sz="0" w:space="0" w:color="auto"/>
        <w:right w:val="none" w:sz="0" w:space="0" w:color="auto"/>
      </w:divBdr>
    </w:div>
    <w:div w:id="1366518838">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6071182">
      <w:bodyDiv w:val="1"/>
      <w:marLeft w:val="0"/>
      <w:marRight w:val="0"/>
      <w:marTop w:val="0"/>
      <w:marBottom w:val="0"/>
      <w:divBdr>
        <w:top w:val="none" w:sz="0" w:space="0" w:color="auto"/>
        <w:left w:val="none" w:sz="0" w:space="0" w:color="auto"/>
        <w:bottom w:val="none" w:sz="0" w:space="0" w:color="auto"/>
        <w:right w:val="none" w:sz="0" w:space="0" w:color="auto"/>
      </w:divBdr>
    </w:div>
    <w:div w:id="1436244960">
      <w:bodyDiv w:val="1"/>
      <w:marLeft w:val="0"/>
      <w:marRight w:val="0"/>
      <w:marTop w:val="0"/>
      <w:marBottom w:val="0"/>
      <w:divBdr>
        <w:top w:val="none" w:sz="0" w:space="0" w:color="auto"/>
        <w:left w:val="none" w:sz="0" w:space="0" w:color="auto"/>
        <w:bottom w:val="none" w:sz="0" w:space="0" w:color="auto"/>
        <w:right w:val="none" w:sz="0" w:space="0" w:color="auto"/>
      </w:divBdr>
    </w:div>
    <w:div w:id="1455907942">
      <w:bodyDiv w:val="1"/>
      <w:marLeft w:val="0"/>
      <w:marRight w:val="0"/>
      <w:marTop w:val="0"/>
      <w:marBottom w:val="0"/>
      <w:divBdr>
        <w:top w:val="none" w:sz="0" w:space="0" w:color="auto"/>
        <w:left w:val="none" w:sz="0" w:space="0" w:color="auto"/>
        <w:bottom w:val="none" w:sz="0" w:space="0" w:color="auto"/>
        <w:right w:val="none" w:sz="0" w:space="0" w:color="auto"/>
      </w:divBdr>
    </w:div>
    <w:div w:id="1462265724">
      <w:bodyDiv w:val="1"/>
      <w:marLeft w:val="0"/>
      <w:marRight w:val="0"/>
      <w:marTop w:val="0"/>
      <w:marBottom w:val="0"/>
      <w:divBdr>
        <w:top w:val="none" w:sz="0" w:space="0" w:color="auto"/>
        <w:left w:val="none" w:sz="0" w:space="0" w:color="auto"/>
        <w:bottom w:val="none" w:sz="0" w:space="0" w:color="auto"/>
        <w:right w:val="none" w:sz="0" w:space="0" w:color="auto"/>
      </w:divBdr>
    </w:div>
    <w:div w:id="1469279511">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4491159">
      <w:bodyDiv w:val="1"/>
      <w:marLeft w:val="0"/>
      <w:marRight w:val="0"/>
      <w:marTop w:val="0"/>
      <w:marBottom w:val="0"/>
      <w:divBdr>
        <w:top w:val="none" w:sz="0" w:space="0" w:color="auto"/>
        <w:left w:val="none" w:sz="0" w:space="0" w:color="auto"/>
        <w:bottom w:val="none" w:sz="0" w:space="0" w:color="auto"/>
        <w:right w:val="none" w:sz="0" w:space="0" w:color="auto"/>
      </w:divBdr>
    </w:div>
    <w:div w:id="1532109656">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90777124">
      <w:bodyDiv w:val="1"/>
      <w:marLeft w:val="0"/>
      <w:marRight w:val="0"/>
      <w:marTop w:val="0"/>
      <w:marBottom w:val="0"/>
      <w:divBdr>
        <w:top w:val="none" w:sz="0" w:space="0" w:color="auto"/>
        <w:left w:val="none" w:sz="0" w:space="0" w:color="auto"/>
        <w:bottom w:val="none" w:sz="0" w:space="0" w:color="auto"/>
        <w:right w:val="none" w:sz="0" w:space="0" w:color="auto"/>
      </w:divBdr>
    </w:div>
    <w:div w:id="1595506061">
      <w:bodyDiv w:val="1"/>
      <w:marLeft w:val="0"/>
      <w:marRight w:val="0"/>
      <w:marTop w:val="0"/>
      <w:marBottom w:val="0"/>
      <w:divBdr>
        <w:top w:val="none" w:sz="0" w:space="0" w:color="auto"/>
        <w:left w:val="none" w:sz="0" w:space="0" w:color="auto"/>
        <w:bottom w:val="none" w:sz="0" w:space="0" w:color="auto"/>
        <w:right w:val="none" w:sz="0" w:space="0" w:color="auto"/>
      </w:divBdr>
    </w:div>
    <w:div w:id="1610769821">
      <w:bodyDiv w:val="1"/>
      <w:marLeft w:val="0"/>
      <w:marRight w:val="0"/>
      <w:marTop w:val="0"/>
      <w:marBottom w:val="0"/>
      <w:divBdr>
        <w:top w:val="none" w:sz="0" w:space="0" w:color="auto"/>
        <w:left w:val="none" w:sz="0" w:space="0" w:color="auto"/>
        <w:bottom w:val="none" w:sz="0" w:space="0" w:color="auto"/>
        <w:right w:val="none" w:sz="0" w:space="0" w:color="auto"/>
      </w:divBdr>
    </w:div>
    <w:div w:id="1640256864">
      <w:bodyDiv w:val="1"/>
      <w:marLeft w:val="0"/>
      <w:marRight w:val="0"/>
      <w:marTop w:val="0"/>
      <w:marBottom w:val="0"/>
      <w:divBdr>
        <w:top w:val="none" w:sz="0" w:space="0" w:color="auto"/>
        <w:left w:val="none" w:sz="0" w:space="0" w:color="auto"/>
        <w:bottom w:val="none" w:sz="0" w:space="0" w:color="auto"/>
        <w:right w:val="none" w:sz="0" w:space="0" w:color="auto"/>
      </w:divBdr>
    </w:div>
    <w:div w:id="1661691901">
      <w:bodyDiv w:val="1"/>
      <w:marLeft w:val="0"/>
      <w:marRight w:val="0"/>
      <w:marTop w:val="0"/>
      <w:marBottom w:val="0"/>
      <w:divBdr>
        <w:top w:val="none" w:sz="0" w:space="0" w:color="auto"/>
        <w:left w:val="none" w:sz="0" w:space="0" w:color="auto"/>
        <w:bottom w:val="none" w:sz="0" w:space="0" w:color="auto"/>
        <w:right w:val="none" w:sz="0" w:space="0" w:color="auto"/>
      </w:divBdr>
    </w:div>
    <w:div w:id="1687827408">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07560153">
      <w:bodyDiv w:val="1"/>
      <w:marLeft w:val="0"/>
      <w:marRight w:val="0"/>
      <w:marTop w:val="0"/>
      <w:marBottom w:val="0"/>
      <w:divBdr>
        <w:top w:val="none" w:sz="0" w:space="0" w:color="auto"/>
        <w:left w:val="none" w:sz="0" w:space="0" w:color="auto"/>
        <w:bottom w:val="none" w:sz="0" w:space="0" w:color="auto"/>
        <w:right w:val="none" w:sz="0" w:space="0" w:color="auto"/>
      </w:divBdr>
    </w:div>
    <w:div w:id="1721175358">
      <w:bodyDiv w:val="1"/>
      <w:marLeft w:val="0"/>
      <w:marRight w:val="0"/>
      <w:marTop w:val="0"/>
      <w:marBottom w:val="0"/>
      <w:divBdr>
        <w:top w:val="none" w:sz="0" w:space="0" w:color="auto"/>
        <w:left w:val="none" w:sz="0" w:space="0" w:color="auto"/>
        <w:bottom w:val="none" w:sz="0" w:space="0" w:color="auto"/>
        <w:right w:val="none" w:sz="0" w:space="0" w:color="auto"/>
      </w:divBdr>
    </w:div>
    <w:div w:id="1737126167">
      <w:bodyDiv w:val="1"/>
      <w:marLeft w:val="0"/>
      <w:marRight w:val="0"/>
      <w:marTop w:val="0"/>
      <w:marBottom w:val="0"/>
      <w:divBdr>
        <w:top w:val="none" w:sz="0" w:space="0" w:color="auto"/>
        <w:left w:val="none" w:sz="0" w:space="0" w:color="auto"/>
        <w:bottom w:val="none" w:sz="0" w:space="0" w:color="auto"/>
        <w:right w:val="none" w:sz="0" w:space="0" w:color="auto"/>
      </w:divBdr>
    </w:div>
    <w:div w:id="1747259613">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2477325">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58152187">
      <w:bodyDiv w:val="1"/>
      <w:marLeft w:val="0"/>
      <w:marRight w:val="0"/>
      <w:marTop w:val="0"/>
      <w:marBottom w:val="0"/>
      <w:divBdr>
        <w:top w:val="none" w:sz="0" w:space="0" w:color="auto"/>
        <w:left w:val="none" w:sz="0" w:space="0" w:color="auto"/>
        <w:bottom w:val="none" w:sz="0" w:space="0" w:color="auto"/>
        <w:right w:val="none" w:sz="0" w:space="0" w:color="auto"/>
      </w:divBdr>
    </w:div>
    <w:div w:id="1873036190">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56669039">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4528691">
      <w:bodyDiv w:val="1"/>
      <w:marLeft w:val="0"/>
      <w:marRight w:val="0"/>
      <w:marTop w:val="0"/>
      <w:marBottom w:val="0"/>
      <w:divBdr>
        <w:top w:val="none" w:sz="0" w:space="0" w:color="auto"/>
        <w:left w:val="none" w:sz="0" w:space="0" w:color="auto"/>
        <w:bottom w:val="none" w:sz="0" w:space="0" w:color="auto"/>
        <w:right w:val="none" w:sz="0" w:space="0" w:color="auto"/>
      </w:divBdr>
    </w:div>
    <w:div w:id="1999142726">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7166913">
      <w:bodyDiv w:val="1"/>
      <w:marLeft w:val="0"/>
      <w:marRight w:val="0"/>
      <w:marTop w:val="0"/>
      <w:marBottom w:val="0"/>
      <w:divBdr>
        <w:top w:val="none" w:sz="0" w:space="0" w:color="auto"/>
        <w:left w:val="none" w:sz="0" w:space="0" w:color="auto"/>
        <w:bottom w:val="none" w:sz="0" w:space="0" w:color="auto"/>
        <w:right w:val="none" w:sz="0" w:space="0" w:color="auto"/>
      </w:divBdr>
    </w:div>
    <w:div w:id="2033189127">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7633503">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09500888">
      <w:bodyDiv w:val="1"/>
      <w:marLeft w:val="0"/>
      <w:marRight w:val="0"/>
      <w:marTop w:val="0"/>
      <w:marBottom w:val="0"/>
      <w:divBdr>
        <w:top w:val="none" w:sz="0" w:space="0" w:color="auto"/>
        <w:left w:val="none" w:sz="0" w:space="0" w:color="auto"/>
        <w:bottom w:val="none" w:sz="0" w:space="0" w:color="auto"/>
        <w:right w:val="none" w:sz="0" w:space="0" w:color="auto"/>
      </w:divBdr>
    </w:div>
    <w:div w:id="21249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9FBDD8F6854E25B9DF1BF5CCE5B721"/>
        <w:category>
          <w:name w:val="General"/>
          <w:gallery w:val="placeholder"/>
        </w:category>
        <w:types>
          <w:type w:val="bbPlcHdr"/>
        </w:types>
        <w:behaviors>
          <w:behavior w:val="content"/>
        </w:behaviors>
        <w:guid w:val="{76E24E52-60DE-47AD-B89B-26EC0BC66E9B}"/>
      </w:docPartPr>
      <w:docPartBody>
        <w:p w:rsidR="00844304" w:rsidRDefault="00590764">
          <w:pPr>
            <w:pStyle w:val="9D9FBDD8F6854E25B9DF1BF5CCE5B721"/>
          </w:pPr>
          <w:r>
            <w:t>[Title Here, up to 12 Words, on One to Two Lines]</w:t>
          </w:r>
        </w:p>
      </w:docPartBody>
    </w:docPart>
    <w:docPart>
      <w:docPartPr>
        <w:name w:val="358F305070CF491BB7762C4718DE3DD8"/>
        <w:category>
          <w:name w:val="General"/>
          <w:gallery w:val="placeholder"/>
        </w:category>
        <w:types>
          <w:type w:val="bbPlcHdr"/>
        </w:types>
        <w:behaviors>
          <w:behavior w:val="content"/>
        </w:behaviors>
        <w:guid w:val="{B013913C-F4AD-479C-BDCF-FFD8B7BCAF74}"/>
      </w:docPartPr>
      <w:docPartBody>
        <w:p w:rsidR="00844304" w:rsidRDefault="00590764">
          <w:pPr>
            <w:pStyle w:val="358F305070CF491BB7762C4718DE3DD8"/>
          </w:pPr>
          <w:r w:rsidRPr="005D3A03">
            <w:t>Figures title:</w:t>
          </w:r>
        </w:p>
      </w:docPartBody>
    </w:docPart>
    <w:docPart>
      <w:docPartPr>
        <w:name w:val="83BFB07E58514795AD219C9CD47DAA08"/>
        <w:category>
          <w:name w:val="General"/>
          <w:gallery w:val="placeholder"/>
        </w:category>
        <w:types>
          <w:type w:val="bbPlcHdr"/>
        </w:types>
        <w:behaviors>
          <w:behavior w:val="content"/>
        </w:behaviors>
        <w:guid w:val="{68674699-23F8-48E8-B2C4-F3F7E356B114}"/>
      </w:docPartPr>
      <w:docPartBody>
        <w:p w:rsidR="00844304" w:rsidRDefault="00590764">
          <w:pPr>
            <w:pStyle w:val="83BFB07E58514795AD219C9CD47DAA08"/>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64"/>
    <w:rsid w:val="00590764"/>
    <w:rsid w:val="00844304"/>
    <w:rsid w:val="00892328"/>
    <w:rsid w:val="009F56BF"/>
    <w:rsid w:val="00A62DA4"/>
    <w:rsid w:val="00AB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FBDD8F6854E25B9DF1BF5CCE5B721">
    <w:name w:val="9D9FBDD8F6854E25B9DF1BF5CCE5B721"/>
  </w:style>
  <w:style w:type="paragraph" w:customStyle="1" w:styleId="B42802D60B5D4216800E171E3820A374">
    <w:name w:val="B42802D60B5D4216800E171E3820A374"/>
  </w:style>
  <w:style w:type="paragraph" w:customStyle="1" w:styleId="659BE41FD05E48D5822615E4107DD719">
    <w:name w:val="659BE41FD05E48D5822615E4107DD719"/>
  </w:style>
  <w:style w:type="paragraph" w:customStyle="1" w:styleId="C014BC9A89DB43978DAA00BC3FB84E95">
    <w:name w:val="C014BC9A89DB43978DAA00BC3FB84E95"/>
  </w:style>
  <w:style w:type="paragraph" w:customStyle="1" w:styleId="DA5A035F9E76418886ECD51AEE2AA64D">
    <w:name w:val="DA5A035F9E76418886ECD51AEE2AA64D"/>
  </w:style>
  <w:style w:type="paragraph" w:customStyle="1" w:styleId="7AD3803A3B1B4008A38E14BF7179E48A">
    <w:name w:val="7AD3803A3B1B4008A38E14BF7179E48A"/>
  </w:style>
  <w:style w:type="character" w:styleId="Emphasis">
    <w:name w:val="Emphasis"/>
    <w:basedOn w:val="DefaultParagraphFont"/>
    <w:uiPriority w:val="4"/>
    <w:unhideWhenUsed/>
    <w:qFormat/>
    <w:rPr>
      <w:i/>
      <w:iCs/>
    </w:rPr>
  </w:style>
  <w:style w:type="paragraph" w:customStyle="1" w:styleId="D77D4807DAF94E4C89B95990773DBB1E">
    <w:name w:val="D77D4807DAF94E4C89B95990773DBB1E"/>
  </w:style>
  <w:style w:type="paragraph" w:customStyle="1" w:styleId="BCED81966DF44ECF8BD098A2F64666E6">
    <w:name w:val="BCED81966DF44ECF8BD098A2F64666E6"/>
  </w:style>
  <w:style w:type="paragraph" w:customStyle="1" w:styleId="0A5BF05C267E4198B7032CBF47513088">
    <w:name w:val="0A5BF05C267E4198B7032CBF47513088"/>
  </w:style>
  <w:style w:type="paragraph" w:customStyle="1" w:styleId="7A7C2BFB62704C5093C9EF7B8F4D13F9">
    <w:name w:val="7A7C2BFB62704C5093C9EF7B8F4D13F9"/>
  </w:style>
  <w:style w:type="paragraph" w:customStyle="1" w:styleId="6863E0C3839C443FB4328826F8456DD5">
    <w:name w:val="6863E0C3839C443FB4328826F8456DD5"/>
  </w:style>
  <w:style w:type="paragraph" w:customStyle="1" w:styleId="A5C826769FC941889A610FB7CE6BDBED">
    <w:name w:val="A5C826769FC941889A610FB7CE6BDBED"/>
  </w:style>
  <w:style w:type="paragraph" w:customStyle="1" w:styleId="77B051D277834C99B99635A7DD286E94">
    <w:name w:val="77B051D277834C99B99635A7DD286E94"/>
  </w:style>
  <w:style w:type="paragraph" w:customStyle="1" w:styleId="30D5D037EB044B7E9B25F97DB9C58E6A">
    <w:name w:val="30D5D037EB044B7E9B25F97DB9C58E6A"/>
  </w:style>
  <w:style w:type="paragraph" w:customStyle="1" w:styleId="2DC2313FAF9548CFA69A0401665A466D">
    <w:name w:val="2DC2313FAF9548CFA69A0401665A466D"/>
  </w:style>
  <w:style w:type="paragraph" w:customStyle="1" w:styleId="C474B1DEA3D045BF9BC57885B219FAE3">
    <w:name w:val="C474B1DEA3D045BF9BC57885B219FAE3"/>
  </w:style>
  <w:style w:type="paragraph" w:customStyle="1" w:styleId="5F36D0CF8F694E03ABC21E0A575D60BE">
    <w:name w:val="5F36D0CF8F694E03ABC21E0A575D60BE"/>
  </w:style>
  <w:style w:type="paragraph" w:customStyle="1" w:styleId="150281FB439645B68D598DEB358D8ABD">
    <w:name w:val="150281FB439645B68D598DEB358D8ABD"/>
  </w:style>
  <w:style w:type="paragraph" w:customStyle="1" w:styleId="0F3FC93537104BA39907A890CA2B7FF6">
    <w:name w:val="0F3FC93537104BA39907A890CA2B7FF6"/>
  </w:style>
  <w:style w:type="paragraph" w:customStyle="1" w:styleId="8B1A422124E94409B6F395F5EDE9A72E">
    <w:name w:val="8B1A422124E94409B6F395F5EDE9A72E"/>
  </w:style>
  <w:style w:type="paragraph" w:customStyle="1" w:styleId="C26800A6D16342D7ADEB3670F867C501">
    <w:name w:val="C26800A6D16342D7ADEB3670F867C501"/>
  </w:style>
  <w:style w:type="paragraph" w:customStyle="1" w:styleId="B256EC5DA1BA41BBBE410F15B495ED8C">
    <w:name w:val="B256EC5DA1BA41BBBE410F15B495ED8C"/>
  </w:style>
  <w:style w:type="paragraph" w:customStyle="1" w:styleId="A4FDDE3A17414B8B8C6723FDEC37C6C8">
    <w:name w:val="A4FDDE3A17414B8B8C6723FDEC37C6C8"/>
  </w:style>
  <w:style w:type="paragraph" w:customStyle="1" w:styleId="75645AF2F9194AA58F3C5164B36D05A8">
    <w:name w:val="75645AF2F9194AA58F3C5164B36D05A8"/>
  </w:style>
  <w:style w:type="paragraph" w:customStyle="1" w:styleId="6CDB9D53F7AF44A8AEAAE8340D68933C">
    <w:name w:val="6CDB9D53F7AF44A8AEAAE8340D68933C"/>
  </w:style>
  <w:style w:type="paragraph" w:customStyle="1" w:styleId="9624EA4E0DC94BA397557ACC766F65D2">
    <w:name w:val="9624EA4E0DC94BA397557ACC766F65D2"/>
  </w:style>
  <w:style w:type="paragraph" w:customStyle="1" w:styleId="D3E52B6D47B1481CB377C4FF73EFEB22">
    <w:name w:val="D3E52B6D47B1481CB377C4FF73EFEB22"/>
  </w:style>
  <w:style w:type="paragraph" w:customStyle="1" w:styleId="7729BD8CEC4D431CBB3F625E81282855">
    <w:name w:val="7729BD8CEC4D431CBB3F625E81282855"/>
  </w:style>
  <w:style w:type="paragraph" w:customStyle="1" w:styleId="D61ACD901632413FAB40723120D9A77C">
    <w:name w:val="D61ACD901632413FAB40723120D9A77C"/>
  </w:style>
  <w:style w:type="paragraph" w:customStyle="1" w:styleId="AB2EEF194A4A49998158C3B21670C0B5">
    <w:name w:val="AB2EEF194A4A49998158C3B21670C0B5"/>
  </w:style>
  <w:style w:type="paragraph" w:customStyle="1" w:styleId="3B4AA8D524474BD79E3B2873B9B8609C">
    <w:name w:val="3B4AA8D524474BD79E3B2873B9B8609C"/>
  </w:style>
  <w:style w:type="paragraph" w:customStyle="1" w:styleId="0C24B7BB58A2462DBFD49722B166619D">
    <w:name w:val="0C24B7BB58A2462DBFD49722B166619D"/>
  </w:style>
  <w:style w:type="paragraph" w:customStyle="1" w:styleId="A584ED0C95044C6FA8268251691930C3">
    <w:name w:val="A584ED0C95044C6FA8268251691930C3"/>
  </w:style>
  <w:style w:type="paragraph" w:customStyle="1" w:styleId="F04197DA72B64669B6806CCEF983AAFC">
    <w:name w:val="F04197DA72B64669B6806CCEF983AAFC"/>
  </w:style>
  <w:style w:type="paragraph" w:customStyle="1" w:styleId="A274701CC7B74122B0548494F2E16773">
    <w:name w:val="A274701CC7B74122B0548494F2E16773"/>
  </w:style>
  <w:style w:type="paragraph" w:customStyle="1" w:styleId="764926ADB9DC4AB384AA6C6E07541945">
    <w:name w:val="764926ADB9DC4AB384AA6C6E07541945"/>
  </w:style>
  <w:style w:type="paragraph" w:customStyle="1" w:styleId="F48E230A34DD4B0F96250BCAB7CA2192">
    <w:name w:val="F48E230A34DD4B0F96250BCAB7CA2192"/>
  </w:style>
  <w:style w:type="paragraph" w:customStyle="1" w:styleId="41E11810347F4B7CA314C61E992CF255">
    <w:name w:val="41E11810347F4B7CA314C61E992CF255"/>
  </w:style>
  <w:style w:type="paragraph" w:customStyle="1" w:styleId="3D93AE2702C2499DBC801B32FC6B5334">
    <w:name w:val="3D93AE2702C2499DBC801B32FC6B5334"/>
  </w:style>
  <w:style w:type="paragraph" w:customStyle="1" w:styleId="8A4182C4563E41278F47248BDA71FF8C">
    <w:name w:val="8A4182C4563E41278F47248BDA71FF8C"/>
  </w:style>
  <w:style w:type="paragraph" w:customStyle="1" w:styleId="2E74AE6FAD9649739BDC78E24A45F722">
    <w:name w:val="2E74AE6FAD9649739BDC78E24A45F722"/>
  </w:style>
  <w:style w:type="paragraph" w:customStyle="1" w:styleId="39A247F7C4D741AB84C15A1461B05DEC">
    <w:name w:val="39A247F7C4D741AB84C15A1461B05DEC"/>
  </w:style>
  <w:style w:type="paragraph" w:customStyle="1" w:styleId="F9758C5712AF4CCDA8EE8CB049DB88FE">
    <w:name w:val="F9758C5712AF4CCDA8EE8CB049DB88FE"/>
  </w:style>
  <w:style w:type="paragraph" w:customStyle="1" w:styleId="2D85A7F6FFD846688ECB2D36023893EB">
    <w:name w:val="2D85A7F6FFD846688ECB2D36023893EB"/>
  </w:style>
  <w:style w:type="paragraph" w:customStyle="1" w:styleId="73F0C848D194491D9BC697774D6676BB">
    <w:name w:val="73F0C848D194491D9BC697774D6676BB"/>
  </w:style>
  <w:style w:type="paragraph" w:customStyle="1" w:styleId="4D675BE4EC304DDB825A3F865034BAD2">
    <w:name w:val="4D675BE4EC304DDB825A3F865034BAD2"/>
  </w:style>
  <w:style w:type="paragraph" w:customStyle="1" w:styleId="BAA9F1FDC727400C8699792A13FD821C">
    <w:name w:val="BAA9F1FDC727400C8699792A13FD821C"/>
  </w:style>
  <w:style w:type="paragraph" w:customStyle="1" w:styleId="45032B73CE924B04B34A20AAB092A312">
    <w:name w:val="45032B73CE924B04B34A20AAB092A312"/>
  </w:style>
  <w:style w:type="paragraph" w:customStyle="1" w:styleId="72DC461392644BF995827C909991CEDC">
    <w:name w:val="72DC461392644BF995827C909991CEDC"/>
  </w:style>
  <w:style w:type="paragraph" w:customStyle="1" w:styleId="8D29C7D2A19942E4B1F59D577253D4CE">
    <w:name w:val="8D29C7D2A19942E4B1F59D577253D4CE"/>
  </w:style>
  <w:style w:type="paragraph" w:customStyle="1" w:styleId="6B7D5A9CA0234FBAA44EBAE626371D2F">
    <w:name w:val="6B7D5A9CA0234FBAA44EBAE626371D2F"/>
  </w:style>
  <w:style w:type="paragraph" w:customStyle="1" w:styleId="B34BD59EE2214501A080D9A508936732">
    <w:name w:val="B34BD59EE2214501A080D9A508936732"/>
  </w:style>
  <w:style w:type="paragraph" w:customStyle="1" w:styleId="6054960A481D4FDB9F387C46882FA478">
    <w:name w:val="6054960A481D4FDB9F387C46882FA478"/>
  </w:style>
  <w:style w:type="paragraph" w:customStyle="1" w:styleId="C60C4A785E4E4B9BB3EC26253B180A8B">
    <w:name w:val="C60C4A785E4E4B9BB3EC26253B180A8B"/>
  </w:style>
  <w:style w:type="paragraph" w:customStyle="1" w:styleId="425EEB3C3FB5492FA2104E62FB2CBB31">
    <w:name w:val="425EEB3C3FB5492FA2104E62FB2CBB31"/>
  </w:style>
  <w:style w:type="paragraph" w:customStyle="1" w:styleId="6715898596DE489989B19BECDE87A789">
    <w:name w:val="6715898596DE489989B19BECDE87A789"/>
  </w:style>
  <w:style w:type="paragraph" w:customStyle="1" w:styleId="E057EDA381884EB89A6360D3C397E05A">
    <w:name w:val="E057EDA381884EB89A6360D3C397E05A"/>
  </w:style>
  <w:style w:type="paragraph" w:customStyle="1" w:styleId="A0751F2A7EEE41D682026940A46171A7">
    <w:name w:val="A0751F2A7EEE41D682026940A46171A7"/>
  </w:style>
  <w:style w:type="paragraph" w:customStyle="1" w:styleId="749DAA5E36F8465DA67A7B6D08594588">
    <w:name w:val="749DAA5E36F8465DA67A7B6D08594588"/>
  </w:style>
  <w:style w:type="paragraph" w:customStyle="1" w:styleId="C9244D8688FA44FD9FB64C7754DC6600">
    <w:name w:val="C9244D8688FA44FD9FB64C7754DC6600"/>
  </w:style>
  <w:style w:type="paragraph" w:customStyle="1" w:styleId="D2887A577D344B378DF66C0AF29F8846">
    <w:name w:val="D2887A577D344B378DF66C0AF29F8846"/>
  </w:style>
  <w:style w:type="paragraph" w:customStyle="1" w:styleId="358F305070CF491BB7762C4718DE3DD8">
    <w:name w:val="358F305070CF491BB7762C4718DE3DD8"/>
  </w:style>
  <w:style w:type="paragraph" w:customStyle="1" w:styleId="83BFB07E58514795AD219C9CD47DAA08">
    <w:name w:val="83BFB07E58514795AD219C9CD47DAA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arts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6</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7</b:RefOrder>
  </b:Source>
  <b:Source>
    <b:Tag>Tha15</b:Tag>
    <b:SourceType>BookSection</b:SourceType>
    <b:Guid>{FFF44569-0179-459C-8955-7FB7D026CC49}</b:Guid>
    <b:Author>
      <b:Author>
        <b:Corporate>Thames and Hudson</b:Corporate>
      </b:Author>
      <b:BookAuthor>
        <b:NameList>
          <b:Person>
            <b:Last>DeWitte</b:Last>
            <b:First>Larmann,</b:First>
            <b:Middle>and Shields</b:Middle>
          </b:Person>
        </b:NameList>
      </b:BookAuthor>
    </b:Author>
    <b:Title>Focal Point and Emphasis</b:Title>
    <b:BookTitle>Gateways to Art</b:BookTitle>
    <b:Year>2015</b:Year>
    <b:Publisher>Norton Ebook</b:Publisher>
    <b:RefOrder>3</b:RefOrder>
  </b:Source>
  <b:Source>
    <b:Tag>DDe151</b:Tag>
    <b:SourceType>BookSection</b:SourceType>
    <b:Guid>{24C79F6B-8B23-4CEB-98DE-635745C93EC2}</b:Guid>
    <b:Title>Pattern and Rhythm</b:Title>
    <b:Author>
      <b:BookAuthor>
        <b:NameList>
          <b:Person>
            <b:Last>DeWitte</b:Last>
            <b:First>Larmann,</b:First>
            <b:Middle>and Shields</b:Middle>
          </b:Person>
        </b:NameList>
      </b:BookAuthor>
      <b:Author>
        <b:Corporate>Thames and Hudson</b:Corporate>
      </b:Author>
    </b:Author>
    <b:BookTitle>Gateways to Art</b:BookTitle>
    <b:Year>2015</b:Year>
    <b:Publisher>Norton Ebook</b:Publisher>
    <b:RefOrder>4</b:RefOrder>
  </b:Source>
  <b:Source>
    <b:Tag>Tha151</b:Tag>
    <b:SourceType>BookSection</b:SourceType>
    <b:Guid>{4FD42CCC-C660-43E6-A717-E814DBA065B8}</b:Guid>
    <b:Author>
      <b:Author>
        <b:Corporate>Thames and Hudson</b:Corporate>
      </b:Author>
      <b:BookAuthor>
        <b:NameList>
          <b:Person>
            <b:Last>DeWitte</b:Last>
            <b:First>Larmann,</b:First>
            <b:Middle>and Shields</b:Middle>
          </b:Person>
        </b:NameList>
      </b:BookAuthor>
    </b:Author>
    <b:Title>Engaging with Form and Content</b:Title>
    <b:BookTitle>Gateways to Art</b:BookTitle>
    <b:Year>2015</b:Year>
    <b:Publisher>Norton Ebook</b:Publisher>
    <b:RefOrder>5</b:RefOrder>
  </b:Source>
  <b:Source>
    <b:Tag>DDe15</b:Tag>
    <b:SourceType>BookSection</b:SourceType>
    <b:Guid>{9113B75A-603A-42D7-A12C-F7187836624F}</b:Guid>
    <b:Title>Unity, Variety, and Balance</b:Title>
    <b:BookTitle>Gateways to Art</b:BookTitle>
    <b:Year>2015</b:Year>
    <b:Publisher>Norton Ebook</b:Publisher>
    <b:Author>
      <b:Author>
        <b:Corporate>Thames and Hudson</b:Corporate>
      </b:Author>
      <b:BookAuthor>
        <b:NameList>
          <b:Person>
            <b:Last>DeWitte</b:Last>
            <b:First>Larmann,</b:First>
            <b:Middle>and Shields</b:Middle>
          </b:Person>
        </b:NameList>
      </b:BookAuthor>
    </b:Author>
    <b:RefOrder>1</b:RefOrder>
  </b:Source>
  <b:Source>
    <b:Tag>DDe152</b:Tag>
    <b:SourceType>BookSection</b:SourceType>
    <b:Guid>{55F5020F-5B39-4842-A72A-50E35250723E}</b:Guid>
    <b:Author>
      <b:Author>
        <b:Corporate>Thames and Hudson</b:Corporate>
      </b:Author>
      <b:BookAuthor>
        <b:NameList>
          <b:Person>
            <b:Last>DeWitte</b:Last>
            <b:First>Larmann,</b:First>
            <b:Middle>and Shields</b:Middle>
          </b:Person>
        </b:NameList>
      </b:BookAuthor>
    </b:Author>
    <b:Title>Scale and Proportion</b:Title>
    <b:BookTitle>Gateways to Art</b:BookTitle>
    <b:Year>2015</b:Year>
    <b:Publisher>Norton Ebook</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9D24FA-13F9-4C78-847A-61D8F1FD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12</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Reading Summary: Week 2</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Summary: Week 2</dc:title>
  <dc:subject/>
  <dc:creator>Morning</dc:creator>
  <cp:keywords/>
  <dc:description/>
  <cp:lastModifiedBy>Morning</cp:lastModifiedBy>
  <cp:revision>2</cp:revision>
  <dcterms:created xsi:type="dcterms:W3CDTF">2019-08-29T10:09:00Z</dcterms:created>
  <dcterms:modified xsi:type="dcterms:W3CDTF">2019-08-29T10:09:00Z</dcterms:modified>
</cp:coreProperties>
</file>