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32DB819B" w14:textId="77777777" w:rsidR="00376DB1" w:rsidRDefault="00B53CD7" w:rsidP="00376DB1">
      <w:pPr>
        <w:pStyle w:val="Title"/>
      </w:pPr>
      <w:sdt>
        <w:sdtPr>
          <w:alias w:val="Enter shortened title:"/>
          <w:tag w:val="Enter shortened title:"/>
          <w:id w:val="585031927"/>
          <w15:dataBinding w:prefixMappings="xmlns:ns0='http://schemas.microsoft.com/temp/samples' " w:xpath="/ns0:employees[1]/ns0:employee[1]/ns0:CustomerName[1]" w:storeItemID="{B98E728A-96FF-4995-885C-5AF887AB0C35}"/>
        </w:sdtPr>
        <w:sdtEndPr/>
        <w:sdtContent>
          <w:r w:rsidR="00AE590E" w:rsidRPr="00AE590E">
            <w:t>Week 5 Project</w:t>
          </w:r>
        </w:sdtContent>
      </w:sdt>
    </w:p>
    <w:p w14:paraId="2A07DAE5" w14:textId="77777777" w:rsidR="00AA433E" w:rsidRDefault="00B53CD7" w:rsidP="00B823AA">
      <w:pPr>
        <w:pStyle w:val="Title2"/>
        <w:rPr>
          <w:rFonts w:asciiTheme="majorHAnsi" w:eastAsiaTheme="majorEastAsia" w:hAnsiTheme="majorHAnsi" w:cstheme="majorBidi"/>
        </w:rPr>
      </w:pPr>
      <w:r w:rsidRPr="00AE590E">
        <w:rPr>
          <w:rFonts w:asciiTheme="majorHAnsi" w:eastAsiaTheme="majorEastAsia" w:hAnsiTheme="majorHAnsi" w:cstheme="majorBidi"/>
        </w:rPr>
        <w:t>Mark Wrublewski</w:t>
      </w:r>
    </w:p>
    <w:p w14:paraId="0A6556E4" w14:textId="77777777" w:rsidR="00AE590E" w:rsidRDefault="00B53CD7" w:rsidP="00B823AA">
      <w:pPr>
        <w:pStyle w:val="Title2"/>
        <w:rPr>
          <w:rFonts w:asciiTheme="majorHAnsi" w:eastAsiaTheme="majorEastAsia" w:hAnsiTheme="majorHAnsi" w:cstheme="majorBidi"/>
        </w:rPr>
      </w:pPr>
      <w:r w:rsidRPr="00AE590E">
        <w:rPr>
          <w:rFonts w:asciiTheme="majorHAnsi" w:eastAsiaTheme="majorEastAsia" w:hAnsiTheme="majorHAnsi" w:cstheme="majorBidi"/>
        </w:rPr>
        <w:t>South University</w:t>
      </w:r>
    </w:p>
    <w:p w14:paraId="6CC3182E" w14:textId="77777777" w:rsidR="00AE590E" w:rsidRDefault="00B53CD7" w:rsidP="00B823AA">
      <w:pPr>
        <w:pStyle w:val="Title2"/>
        <w:rPr>
          <w:rFonts w:asciiTheme="majorHAnsi" w:eastAsiaTheme="majorEastAsia" w:hAnsiTheme="majorHAnsi" w:cstheme="majorBidi"/>
        </w:rPr>
      </w:pPr>
      <w:r w:rsidRPr="00AE590E">
        <w:rPr>
          <w:rFonts w:asciiTheme="majorHAnsi" w:eastAsiaTheme="majorEastAsia" w:hAnsiTheme="majorHAnsi" w:cstheme="majorBidi"/>
        </w:rPr>
        <w:t>MGT3035 </w:t>
      </w:r>
    </w:p>
    <w:p w14:paraId="13839520" w14:textId="77777777" w:rsidR="00E81978" w:rsidRDefault="00B53CD7" w:rsidP="00B823AA">
      <w:pPr>
        <w:pStyle w:val="Title2"/>
      </w:pPr>
      <w:r w:rsidRPr="00AE590E">
        <w:t>Dr. Flores</w:t>
      </w:r>
    </w:p>
    <w:p w14:paraId="39FC9C35" w14:textId="77777777" w:rsidR="00E81978" w:rsidRDefault="00B53CD7">
      <w:pPr>
        <w:pStyle w:val="Title"/>
      </w:pPr>
      <w:r>
        <w:t>4/09/2019</w:t>
      </w:r>
    </w:p>
    <w:p w14:paraId="2B015DD8" w14:textId="77777777" w:rsidR="00E81978" w:rsidRDefault="00E81978" w:rsidP="00B823AA">
      <w:pPr>
        <w:pStyle w:val="Title2"/>
      </w:pPr>
    </w:p>
    <w:p w14:paraId="6E79F0F9" w14:textId="77777777" w:rsidR="00E81978" w:rsidRDefault="00E81978"/>
    <w:p w14:paraId="571E6190" w14:textId="77777777" w:rsidR="00DF7DFF" w:rsidRPr="00DF7DFF" w:rsidRDefault="00B53CD7" w:rsidP="00DF7DFF">
      <w:pPr>
        <w:pStyle w:val="SectionTitle"/>
      </w:pPr>
      <w:sdt>
        <w:sdtPr>
          <w:alias w:val="Enter shortened title:"/>
          <w:tag w:val="Enter shortened title:"/>
          <w:id w:val="1120733146"/>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438215652"/>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629944088"/>
                  <w15:dataBinding w:prefixMappings="xmlns:ns0='http://schemas.microsoft.com/temp/samples' " w:xpath="/ns0:employees[1]/ns0:employee[1]/ns0:CustomerName[1]" w:storeItemID="{B98E728A-96FF-4995-885C-5AF887AB0C35}"/>
                </w:sdtPr>
                <w:sdtEndPr/>
                <w:sdtContent>
                  <w:sdt>
                    <w:sdtPr>
                      <w:alias w:val="Enter shortened title:"/>
                      <w:tag w:val="Enter shortened title:"/>
                      <w:id w:val="1301815405"/>
                      <w15:dataBinding w:prefixMappings="xmlns:ns0='http://schemas.microsoft.com/temp/samples' " w:xpath="/ns0:employees[1]/ns0:employee[1]/ns0:CustomerName[1]" w:storeItemID="{B98E728A-96FF-4995-885C-5AF887AB0C35}"/>
                    </w:sdtPr>
                    <w:sdtEndPr/>
                    <w:sdtContent>
                      <w:r w:rsidR="00650AAD" w:rsidRPr="00650AAD">
                        <w:t>Week 5 Project</w:t>
                      </w:r>
                    </w:sdtContent>
                  </w:sdt>
                </w:sdtContent>
              </w:sdt>
            </w:sdtContent>
          </w:sdt>
        </w:sdtContent>
      </w:sdt>
    </w:p>
    <w:p w14:paraId="4391BABD" w14:textId="35D9F7AD" w:rsidR="00791940" w:rsidRPr="006E5C7F" w:rsidRDefault="00B53CD7" w:rsidP="005D6AC2">
      <w:pPr>
        <w:pStyle w:val="Heading1"/>
        <w:rPr>
          <w:color w:val="000000" w:themeColor="text1"/>
        </w:rPr>
      </w:pPr>
      <w:r w:rsidRPr="006E5C7F">
        <w:rPr>
          <w:color w:val="000000" w:themeColor="text1"/>
        </w:rPr>
        <w:t xml:space="preserve">Hourly Wages for Concrete </w:t>
      </w:r>
      <w:r w:rsidR="00007417">
        <w:rPr>
          <w:color w:val="000000" w:themeColor="text1"/>
        </w:rPr>
        <w:t>Foundation</w:t>
      </w:r>
    </w:p>
    <w:p w14:paraId="7CDEC2C0" w14:textId="7DCA45F5" w:rsidR="005D6AC2" w:rsidRPr="003F4877" w:rsidRDefault="00B53CD7" w:rsidP="00007417">
      <w:pPr>
        <w:rPr>
          <w:color w:val="000000" w:themeColor="text1"/>
        </w:rPr>
      </w:pPr>
      <w:r w:rsidRPr="006E5C7F">
        <w:rPr>
          <w:color w:val="000000" w:themeColor="text1"/>
        </w:rPr>
        <w:t xml:space="preserve">According to the Bureau of </w:t>
      </w:r>
      <w:r w:rsidR="001022B1">
        <w:rPr>
          <w:color w:val="000000" w:themeColor="text1"/>
        </w:rPr>
        <w:t>Labor Statistics, as of May 2017</w:t>
      </w:r>
      <w:r w:rsidRPr="006E5C7F">
        <w:rPr>
          <w:color w:val="000000" w:themeColor="text1"/>
        </w:rPr>
        <w:t>, concrete finishers and cement masons received median</w:t>
      </w:r>
      <w:r w:rsidRPr="006E5C7F">
        <w:rPr>
          <w:color w:val="000000" w:themeColor="text1"/>
        </w:rPr>
        <w:t xml:space="preserve"> salaries of $40,650 per year, or wages of $19.54 per hour</w:t>
      </w:r>
      <w:r w:rsidR="0000738A">
        <w:rPr>
          <w:color w:val="000000" w:themeColor="text1"/>
        </w:rPr>
        <w:t xml:space="preserve">, </w:t>
      </w:r>
      <w:r w:rsidR="0000738A" w:rsidRPr="003F4877">
        <w:rPr>
          <w:color w:val="000000" w:themeColor="text1"/>
        </w:rPr>
        <w:t>nationally</w:t>
      </w:r>
      <w:r w:rsidRPr="003F4877">
        <w:rPr>
          <w:color w:val="000000" w:themeColor="text1"/>
        </w:rPr>
        <w:t xml:space="preserve">. </w:t>
      </w:r>
      <w:r w:rsidR="001022B1" w:rsidRPr="003F4877">
        <w:rPr>
          <w:color w:val="000000" w:themeColor="text1"/>
        </w:rPr>
        <w:t>Among these workers, t</w:t>
      </w:r>
      <w:r w:rsidRPr="003F4877">
        <w:rPr>
          <w:color w:val="000000" w:themeColor="text1"/>
        </w:rPr>
        <w:t xml:space="preserve">he highest 10 percent made more than $35.05 per hour </w:t>
      </w:r>
      <w:r w:rsidR="001022B1" w:rsidRPr="003F4877">
        <w:rPr>
          <w:color w:val="000000" w:themeColor="text1"/>
        </w:rPr>
        <w:t>which totals to</w:t>
      </w:r>
      <w:r w:rsidRPr="003F4877">
        <w:rPr>
          <w:color w:val="000000" w:themeColor="text1"/>
        </w:rPr>
        <w:t xml:space="preserve"> $72,910 per year</w:t>
      </w:r>
      <w:r w:rsidR="0046223A" w:rsidRPr="003F4877">
        <w:rPr>
          <w:color w:val="000000" w:themeColor="text1"/>
        </w:rPr>
        <w:t xml:space="preserve">. While the lowest-paid 10 percent earned about $13.25 </w:t>
      </w:r>
      <w:r w:rsidR="0000738A" w:rsidRPr="003F4877">
        <w:rPr>
          <w:color w:val="000000" w:themeColor="text1"/>
        </w:rPr>
        <w:t xml:space="preserve">per hour, which equals to </w:t>
      </w:r>
      <w:r w:rsidR="0046223A" w:rsidRPr="003F4877">
        <w:rPr>
          <w:color w:val="000000" w:themeColor="text1"/>
        </w:rPr>
        <w:t xml:space="preserve">$27,550 per year. </w:t>
      </w:r>
      <w:r w:rsidR="0000738A" w:rsidRPr="003F4877">
        <w:rPr>
          <w:color w:val="000000" w:themeColor="text1"/>
        </w:rPr>
        <w:t>Among construction workers, those who work on b</w:t>
      </w:r>
      <w:r w:rsidR="005B6B73" w:rsidRPr="003F4877">
        <w:rPr>
          <w:color w:val="000000" w:themeColor="text1"/>
        </w:rPr>
        <w:t>uilding exterior</w:t>
      </w:r>
      <w:r w:rsidR="0000738A" w:rsidRPr="003F4877">
        <w:rPr>
          <w:color w:val="000000" w:themeColor="text1"/>
        </w:rPr>
        <w:t>s</w:t>
      </w:r>
      <w:r w:rsidR="005B6B73" w:rsidRPr="003F4877">
        <w:rPr>
          <w:color w:val="000000" w:themeColor="text1"/>
        </w:rPr>
        <w:t xml:space="preserve"> foundation</w:t>
      </w:r>
      <w:r w:rsidR="0000738A" w:rsidRPr="003F4877">
        <w:rPr>
          <w:color w:val="000000" w:themeColor="text1"/>
        </w:rPr>
        <w:t>s,</w:t>
      </w:r>
      <w:r w:rsidR="005B6B73" w:rsidRPr="003F4877">
        <w:rPr>
          <w:color w:val="000000" w:themeColor="text1"/>
        </w:rPr>
        <w:t xml:space="preserve"> and structure </w:t>
      </w:r>
      <w:r w:rsidR="0000738A" w:rsidRPr="003F4877">
        <w:rPr>
          <w:color w:val="000000" w:themeColor="text1"/>
        </w:rPr>
        <w:t xml:space="preserve">make up over </w:t>
      </w:r>
      <w:r w:rsidR="005B6B73" w:rsidRPr="003F4877">
        <w:rPr>
          <w:color w:val="000000" w:themeColor="text1"/>
        </w:rPr>
        <w:t xml:space="preserve">half of the </w:t>
      </w:r>
      <w:r w:rsidR="0000738A" w:rsidRPr="003F4877">
        <w:rPr>
          <w:color w:val="000000" w:themeColor="text1"/>
        </w:rPr>
        <w:t>total</w:t>
      </w:r>
      <w:r w:rsidR="005B6B73" w:rsidRPr="003F4877">
        <w:rPr>
          <w:color w:val="000000" w:themeColor="text1"/>
        </w:rPr>
        <w:t xml:space="preserve"> laborer jobs. </w:t>
      </w:r>
      <w:r w:rsidR="0000738A" w:rsidRPr="003F4877">
        <w:rPr>
          <w:color w:val="000000" w:themeColor="text1"/>
        </w:rPr>
        <w:t>The median earnings of labor in this category of construction are $44,240 per year, which amounts to an hourly rate of $21.27</w:t>
      </w:r>
      <w:sdt>
        <w:sdtPr>
          <w:rPr>
            <w:color w:val="000000" w:themeColor="text1"/>
          </w:rPr>
          <w:id w:val="1980651435"/>
          <w:citation/>
        </w:sdtPr>
        <w:sdtEndPr/>
        <w:sdtContent>
          <w:r w:rsidR="005027FC" w:rsidRPr="003F4877">
            <w:rPr>
              <w:color w:val="000000" w:themeColor="text1"/>
            </w:rPr>
            <w:fldChar w:fldCharType="begin"/>
          </w:r>
          <w:r w:rsidR="001022B1" w:rsidRPr="003F4877">
            <w:rPr>
              <w:color w:val="000000" w:themeColor="text1"/>
            </w:rPr>
            <w:instrText xml:space="preserve">CITATION BLS18 \l 1033 </w:instrText>
          </w:r>
          <w:r w:rsidR="005027FC" w:rsidRPr="003F4877">
            <w:rPr>
              <w:color w:val="000000" w:themeColor="text1"/>
            </w:rPr>
            <w:fldChar w:fldCharType="separate"/>
          </w:r>
          <w:r w:rsidR="001022B1" w:rsidRPr="003F4877">
            <w:rPr>
              <w:noProof/>
              <w:color w:val="000000" w:themeColor="text1"/>
            </w:rPr>
            <w:t xml:space="preserve"> (BLS, 2018)</w:t>
          </w:r>
          <w:r w:rsidR="005027FC" w:rsidRPr="003F4877">
            <w:rPr>
              <w:color w:val="000000" w:themeColor="text1"/>
            </w:rPr>
            <w:fldChar w:fldCharType="end"/>
          </w:r>
        </w:sdtContent>
      </w:sdt>
      <w:r w:rsidR="005027FC" w:rsidRPr="003F4877">
        <w:rPr>
          <w:color w:val="000000" w:themeColor="text1"/>
        </w:rPr>
        <w:t>.</w:t>
      </w:r>
      <w:r w:rsidR="003F4877">
        <w:rPr>
          <w:color w:val="000000" w:themeColor="text1"/>
        </w:rPr>
        <w:t xml:space="preserve"> Therefore, the hourly wage of </w:t>
      </w:r>
      <w:r w:rsidR="00007417">
        <w:rPr>
          <w:color w:val="000000" w:themeColor="text1"/>
        </w:rPr>
        <w:t xml:space="preserve">the labor that will work on the building’s foundations is also taken to be $21.27. </w:t>
      </w:r>
    </w:p>
    <w:p w14:paraId="08E2358A" w14:textId="7AB99274" w:rsidR="005D6AC2" w:rsidRDefault="00B53CD7" w:rsidP="005D6AC2">
      <w:pPr>
        <w:pStyle w:val="Heading1"/>
      </w:pPr>
      <w:r w:rsidRPr="005D6AC2">
        <w:t>Cost of a cubic yard of reinforced concrete</w:t>
      </w:r>
    </w:p>
    <w:p w14:paraId="692CB749" w14:textId="5A3667E9" w:rsidR="00E57AED" w:rsidRPr="009D1AEA" w:rsidRDefault="00B53CD7" w:rsidP="009D1AEA">
      <w:pPr>
        <w:rPr>
          <w:color w:val="000000" w:themeColor="text1"/>
        </w:rPr>
      </w:pPr>
      <w:r>
        <w:rPr>
          <w:color w:val="000000" w:themeColor="text1"/>
        </w:rPr>
        <w:t>Calculating the cost of conc</w:t>
      </w:r>
      <w:r>
        <w:rPr>
          <w:color w:val="000000" w:themeColor="text1"/>
        </w:rPr>
        <w:t xml:space="preserve">rete involves more than </w:t>
      </w:r>
      <w:r w:rsidR="00FE7357">
        <w:rPr>
          <w:color w:val="000000" w:themeColor="text1"/>
        </w:rPr>
        <w:t xml:space="preserve">obtaining the price of concrete from a list of suppliers. The project manager has to determine the type of concrete </w:t>
      </w:r>
      <w:r w:rsidR="008B5D45">
        <w:rPr>
          <w:color w:val="000000" w:themeColor="text1"/>
        </w:rPr>
        <w:t xml:space="preserve">according to the project specifications and provide the location of the construction area to the supplier for them to offer a quote. Furthermore, the building’s foundation requires reinforced concrete in which the reinforcement is usually provided by a steel rebar, fiber, plastic mesh, or wire mesh, depending on the project specifications. </w:t>
      </w:r>
      <w:r w:rsidR="00490288">
        <w:rPr>
          <w:color w:val="000000" w:themeColor="text1"/>
        </w:rPr>
        <w:t xml:space="preserve">The extent of reinforcement and the type of material used is aimed at increasing the crack-resistance and strength of the concrete. A standard reinforcement of concrete adds an estimated 0.18 cents per square feet to the cost of the reinforced concrete. The foundation of the building will require a reinforced concrete slab to enhance the floor area's sturdiness. In structural weight-bearing projects, the standard strength of concrete used in the </w:t>
      </w:r>
      <w:r w:rsidR="00490288">
        <w:rPr>
          <w:color w:val="000000" w:themeColor="text1"/>
        </w:rPr>
        <w:lastRenderedPageBreak/>
        <w:t xml:space="preserve">foundations </w:t>
      </w:r>
      <w:r w:rsidR="00490288" w:rsidRPr="009D1AEA">
        <w:rPr>
          <w:color w:val="000000" w:themeColor="text1"/>
        </w:rPr>
        <w:t>should be about 4000 psi. For this type of reinforced concrete, the average price is $115 per cubic yards</w:t>
      </w:r>
      <w:sdt>
        <w:sdtPr>
          <w:rPr>
            <w:color w:val="000000" w:themeColor="text1"/>
          </w:rPr>
          <w:id w:val="2027371690"/>
          <w:citation/>
        </w:sdtPr>
        <w:sdtEndPr/>
        <w:sdtContent>
          <w:r w:rsidR="007E3A21" w:rsidRPr="009D1AEA">
            <w:rPr>
              <w:color w:val="000000" w:themeColor="text1"/>
            </w:rPr>
            <w:fldChar w:fldCharType="begin"/>
          </w:r>
          <w:r w:rsidR="007E3A21" w:rsidRPr="009D1AEA">
            <w:rPr>
              <w:color w:val="000000" w:themeColor="text1"/>
            </w:rPr>
            <w:instrText xml:space="preserve"> CITATION Mik18 \l 1033 </w:instrText>
          </w:r>
          <w:r w:rsidR="007E3A21" w:rsidRPr="009D1AEA">
            <w:rPr>
              <w:color w:val="000000" w:themeColor="text1"/>
            </w:rPr>
            <w:fldChar w:fldCharType="separate"/>
          </w:r>
          <w:r w:rsidR="007E3A21" w:rsidRPr="009D1AEA">
            <w:rPr>
              <w:noProof/>
              <w:color w:val="000000" w:themeColor="text1"/>
            </w:rPr>
            <w:t xml:space="preserve"> (Day, 2018)</w:t>
          </w:r>
          <w:r w:rsidR="007E3A21" w:rsidRPr="009D1AEA">
            <w:rPr>
              <w:color w:val="000000" w:themeColor="text1"/>
            </w:rPr>
            <w:fldChar w:fldCharType="end"/>
          </w:r>
        </w:sdtContent>
      </w:sdt>
      <w:r w:rsidR="000D245C" w:rsidRPr="009D1AEA">
        <w:rPr>
          <w:color w:val="000000" w:themeColor="text1"/>
        </w:rPr>
        <w:t>.</w:t>
      </w:r>
    </w:p>
    <w:p w14:paraId="738068A6" w14:textId="77777777" w:rsidR="005D6AC2" w:rsidRDefault="00B53CD7" w:rsidP="005D6AC2">
      <w:pPr>
        <w:pStyle w:val="Heading1"/>
      </w:pPr>
      <w:r>
        <w:t>Estimate of Labor Expense of Pouring Foundation</w:t>
      </w:r>
    </w:p>
    <w:p w14:paraId="203B8F2F" w14:textId="77777777" w:rsidR="005D6AC2" w:rsidRDefault="00B53CD7" w:rsidP="005D6AC2">
      <w:r>
        <w:t>Workers = 8</w:t>
      </w:r>
      <w:r>
        <w:br/>
        <w:t xml:space="preserve">    </w:t>
      </w:r>
      <w:r>
        <w:tab/>
        <w:t>Number of Days = 5/Week</w:t>
      </w:r>
    </w:p>
    <w:p w14:paraId="27F0C0B0" w14:textId="77777777" w:rsidR="002B5ABB" w:rsidRDefault="00B53CD7" w:rsidP="005D6AC2">
      <w:r>
        <w:t>Shift = 10 hours/Day</w:t>
      </w:r>
    </w:p>
    <w:p w14:paraId="5A1CE5C5" w14:textId="77777777" w:rsidR="002B5ABB" w:rsidRDefault="00B53CD7" w:rsidP="005D6AC2">
      <w:r>
        <w:t>Time for Foundation = 3 Weeks</w:t>
      </w:r>
    </w:p>
    <w:p w14:paraId="21A79B7F" w14:textId="31C90746" w:rsidR="002B5ABB" w:rsidRDefault="00B53CD7" w:rsidP="005D6AC2">
      <w:r>
        <w:t xml:space="preserve">Using average median wage for concrete foundation workers = </w:t>
      </w:r>
      <w:r w:rsidR="0000738A">
        <w:t>$21.27</w:t>
      </w:r>
      <w:r>
        <w:t>/Hour</w:t>
      </w:r>
    </w:p>
    <w:p w14:paraId="36052450" w14:textId="22CDEAA1" w:rsidR="00DC210B" w:rsidRDefault="00B53CD7" w:rsidP="0000738A">
      <w:r>
        <w:t>Total Labor expense = (8*21.27$) * 10hrs * 15 Days = $25524</w:t>
      </w:r>
    </w:p>
    <w:p w14:paraId="7E4EEE58" w14:textId="77777777" w:rsidR="005D6AC2" w:rsidRDefault="00B53CD7" w:rsidP="00E7291D">
      <w:pPr>
        <w:pStyle w:val="Heading1"/>
      </w:pPr>
      <w:r>
        <w:t>Cost of Materials for Pouring Foundation</w:t>
      </w:r>
    </w:p>
    <w:p w14:paraId="351AABA4" w14:textId="77777777" w:rsidR="00E7291D" w:rsidRDefault="00B53CD7" w:rsidP="00E7291D">
      <w:r>
        <w:t>Concrete Quantity for Foundation = 400 cubic yards</w:t>
      </w:r>
    </w:p>
    <w:p w14:paraId="5B378E37" w14:textId="77777777" w:rsidR="00D278F1" w:rsidRDefault="00B53CD7" w:rsidP="00E7291D">
      <w:r>
        <w:t xml:space="preserve">Concrete Price = 115$ per Cubic </w:t>
      </w:r>
      <w:r>
        <w:t>Yard</w:t>
      </w:r>
    </w:p>
    <w:p w14:paraId="7D57B370" w14:textId="77777777" w:rsidR="00E7291D" w:rsidRDefault="00B53CD7" w:rsidP="00E7291D">
      <w:r>
        <w:t>Total cost of Materials: $46000</w:t>
      </w:r>
    </w:p>
    <w:p w14:paraId="288BB943" w14:textId="77777777" w:rsidR="00E7291D" w:rsidRDefault="00B53CD7" w:rsidP="00D67300">
      <w:pPr>
        <w:pStyle w:val="Heading1"/>
      </w:pPr>
      <w:r>
        <w:t>Impact of Overhead Charges</w:t>
      </w:r>
    </w:p>
    <w:p w14:paraId="0FF26C69" w14:textId="77777777" w:rsidR="00E129BF" w:rsidRDefault="00B53CD7" w:rsidP="00E129BF">
      <w:pPr>
        <w:rPr>
          <w:color w:val="000000" w:themeColor="text1"/>
        </w:rPr>
      </w:pPr>
      <w:r>
        <w:rPr>
          <w:color w:val="000000" w:themeColor="text1"/>
        </w:rPr>
        <w:t xml:space="preserve">To costing process of a project involves calculating the direct costs of machinery, resources, labor, materials, as well as overhead charges. </w:t>
      </w:r>
      <w:r w:rsidR="00245DE9">
        <w:rPr>
          <w:color w:val="000000" w:themeColor="text1"/>
        </w:rPr>
        <w:t xml:space="preserve">These overhead charges can result in </w:t>
      </w:r>
      <w:r w:rsidR="000675EA">
        <w:rPr>
          <w:color w:val="000000" w:themeColor="text1"/>
        </w:rPr>
        <w:t xml:space="preserve">increased and unexpected costs, while also potentially resulting in penalties in case of delays. As opposed to direct costs, overhead charges are not associated with the performance of a specific component of a project but rather linked to the overall running of a project. </w:t>
      </w:r>
      <w:r>
        <w:rPr>
          <w:color w:val="000000" w:themeColor="text1"/>
        </w:rPr>
        <w:t>In many cases, these include the cost of utilities, supervision, insurance, services, safety, and office. Moreover, i</w:t>
      </w:r>
      <w:r w:rsidR="00D143AC" w:rsidRPr="00D143AC">
        <w:rPr>
          <w:color w:val="000000" w:themeColor="text1"/>
        </w:rPr>
        <w:t>n the case of labor costs, overhead charges can come in the form of estimated time overruns which add to the base time required</w:t>
      </w:r>
      <w:r>
        <w:rPr>
          <w:color w:val="000000" w:themeColor="text1"/>
        </w:rPr>
        <w:t xml:space="preserve"> to complete a task, resultantly</w:t>
      </w:r>
      <w:r w:rsidR="00D143AC" w:rsidRPr="00D143AC">
        <w:rPr>
          <w:color w:val="000000" w:themeColor="text1"/>
        </w:rPr>
        <w:t xml:space="preserve"> leading to higher overhead charges. These additional costs could also arise as a result of high personal time rates which reduce the </w:t>
      </w:r>
      <w:r w:rsidR="00D143AC" w:rsidRPr="00D143AC">
        <w:rPr>
          <w:color w:val="000000" w:themeColor="text1"/>
        </w:rPr>
        <w:lastRenderedPageBreak/>
        <w:t>total workable time of the labor. Thus, it would take more time for the labor to complete the same task than estimated, thereby increasing the overall costs</w:t>
      </w:r>
      <w:sdt>
        <w:sdtPr>
          <w:rPr>
            <w:color w:val="000000" w:themeColor="text1"/>
          </w:rPr>
          <w:id w:val="1670825381"/>
          <w:citation/>
        </w:sdtPr>
        <w:sdtEndPr/>
        <w:sdtContent>
          <w:r w:rsidR="001503FD">
            <w:rPr>
              <w:color w:val="000000" w:themeColor="text1"/>
            </w:rPr>
            <w:fldChar w:fldCharType="begin"/>
          </w:r>
          <w:r w:rsidR="001503FD">
            <w:rPr>
              <w:color w:val="000000" w:themeColor="text1"/>
            </w:rPr>
            <w:instrText xml:space="preserve"> CITATION Jac14 \l 1033 </w:instrText>
          </w:r>
          <w:r w:rsidR="001503FD">
            <w:rPr>
              <w:color w:val="000000" w:themeColor="text1"/>
            </w:rPr>
            <w:fldChar w:fldCharType="separate"/>
          </w:r>
          <w:r w:rsidR="001503FD">
            <w:rPr>
              <w:noProof/>
              <w:color w:val="000000" w:themeColor="text1"/>
            </w:rPr>
            <w:t xml:space="preserve"> </w:t>
          </w:r>
          <w:r w:rsidR="001503FD" w:rsidRPr="001503FD">
            <w:rPr>
              <w:noProof/>
              <w:color w:val="000000" w:themeColor="text1"/>
            </w:rPr>
            <w:t>(Meredith, Samuel J. Mantel, &amp; Shafer, 2014)</w:t>
          </w:r>
          <w:r w:rsidR="001503FD">
            <w:rPr>
              <w:color w:val="000000" w:themeColor="text1"/>
            </w:rPr>
            <w:fldChar w:fldCharType="end"/>
          </w:r>
        </w:sdtContent>
      </w:sdt>
      <w:r w:rsidR="00D143AC" w:rsidRPr="00D143AC">
        <w:rPr>
          <w:color w:val="000000" w:themeColor="text1"/>
        </w:rPr>
        <w:t xml:space="preserve">. </w:t>
      </w:r>
    </w:p>
    <w:p w14:paraId="5C240FC7" w14:textId="35D8261E" w:rsidR="00D143AC" w:rsidRPr="00DA5756" w:rsidRDefault="00B53CD7" w:rsidP="00DA5756">
      <w:pPr>
        <w:rPr>
          <w:color w:val="000000" w:themeColor="text1"/>
        </w:rPr>
      </w:pPr>
      <w:r>
        <w:rPr>
          <w:color w:val="000000" w:themeColor="text1"/>
        </w:rPr>
        <w:t xml:space="preserve">In </w:t>
      </w:r>
      <w:r w:rsidR="00E129BF">
        <w:rPr>
          <w:color w:val="000000" w:themeColor="text1"/>
        </w:rPr>
        <w:t xml:space="preserve">the case of </w:t>
      </w:r>
      <w:r>
        <w:rPr>
          <w:color w:val="000000" w:themeColor="text1"/>
        </w:rPr>
        <w:t xml:space="preserve">materials, </w:t>
      </w:r>
      <w:r w:rsidR="00E129BF">
        <w:rPr>
          <w:color w:val="000000" w:themeColor="text1"/>
        </w:rPr>
        <w:t xml:space="preserve">these overhead charges may include labor compensation insurance, or costs of small equipment such as hoists, steam shovels, or related </w:t>
      </w:r>
      <w:r w:rsidR="00184F94">
        <w:rPr>
          <w:color w:val="000000" w:themeColor="text1"/>
        </w:rPr>
        <w:t xml:space="preserve">to hiring and maintaining concrete mixers. It can also include installation overhead and freight charges. </w:t>
      </w:r>
      <w:r w:rsidR="000C05B6">
        <w:rPr>
          <w:color w:val="000000" w:themeColor="text1"/>
        </w:rPr>
        <w:t xml:space="preserve">Other forms of overhead charges can result from the country in which the contractor operates due to varied practices, laws, and customs. </w:t>
      </w:r>
      <w:r w:rsidR="00184F94">
        <w:rPr>
          <w:color w:val="000000" w:themeColor="text1"/>
        </w:rPr>
        <w:t>Each of these adds to the overall project costs</w:t>
      </w:r>
      <w:r w:rsidR="000C05B6">
        <w:rPr>
          <w:color w:val="000000" w:themeColor="text1"/>
        </w:rPr>
        <w:t xml:space="preserve"> and require project managers to make an estimation of </w:t>
      </w:r>
      <w:r w:rsidR="00DA5756">
        <w:rPr>
          <w:color w:val="000000" w:themeColor="text1"/>
        </w:rPr>
        <w:t xml:space="preserve">projected overhead costs in the budgeting process. </w:t>
      </w:r>
      <w:r w:rsidR="000C05B6">
        <w:rPr>
          <w:color w:val="000000" w:themeColor="text1"/>
        </w:rPr>
        <w:t xml:space="preserve"> </w:t>
      </w:r>
    </w:p>
    <w:p w14:paraId="6E7E37B5" w14:textId="77777777" w:rsidR="00D67300" w:rsidRDefault="00B53CD7" w:rsidP="00D67300">
      <w:pPr>
        <w:pStyle w:val="Heading1"/>
      </w:pPr>
      <w:r>
        <w:t>Impact of Cost of Steel</w:t>
      </w:r>
    </w:p>
    <w:p w14:paraId="1D7A8649" w14:textId="70EE70AE" w:rsidR="00A62665" w:rsidRDefault="00B53CD7" w:rsidP="00101C4C">
      <w:pPr>
        <w:ind w:firstLine="0"/>
        <w:rPr>
          <w:color w:val="000000" w:themeColor="text1"/>
        </w:rPr>
      </w:pPr>
      <w:r>
        <w:rPr>
          <w:color w:val="FF0000"/>
        </w:rPr>
        <w:tab/>
      </w:r>
      <w:r>
        <w:rPr>
          <w:color w:val="000000" w:themeColor="text1"/>
        </w:rPr>
        <w:t>Although a number of variables are involved in determining the cost per square foot of the building's foundation. The cost of steel provides a considerable increase in the overall budget. Notwithstanding, the d</w:t>
      </w:r>
      <w:r>
        <w:rPr>
          <w:color w:val="000000" w:themeColor="text1"/>
        </w:rPr>
        <w:t xml:space="preserve">ifferent uses of steel in various components of a project, the reinforced concrete, used as the prime material for the construction of the foundation, makes extensive use of steel reinforcing </w:t>
      </w:r>
      <w:r w:rsidRPr="00101C4C">
        <w:rPr>
          <w:color w:val="000000" w:themeColor="text1"/>
        </w:rPr>
        <w:t xml:space="preserve">bars. These steel bars are embedded into the concrete before it </w:t>
      </w:r>
      <w:r w:rsidRPr="00101C4C">
        <w:rPr>
          <w:color w:val="000000" w:themeColor="text1"/>
        </w:rPr>
        <w:t>sets in order to enhance the foundation’s tensile strength, elasticity, and ductility</w:t>
      </w:r>
      <w:r w:rsidR="00015A7A" w:rsidRPr="00101C4C">
        <w:rPr>
          <w:color w:val="000000" w:themeColor="text1"/>
        </w:rPr>
        <w:t xml:space="preserve">. It increases the concrete’s ability to resist tensile stress </w:t>
      </w:r>
      <w:r w:rsidR="00101C4C" w:rsidRPr="00101C4C">
        <w:rPr>
          <w:color w:val="000000" w:themeColor="text1"/>
        </w:rPr>
        <w:t>in specific regions which would otherwise cause cracking and structural failure</w:t>
      </w:r>
      <w:sdt>
        <w:sdtPr>
          <w:rPr>
            <w:color w:val="000000" w:themeColor="text1"/>
          </w:rPr>
          <w:id w:val="1840106878"/>
          <w:citation/>
        </w:sdtPr>
        <w:sdtEndPr/>
        <w:sdtContent>
          <w:r w:rsidR="00F87267" w:rsidRPr="00101C4C">
            <w:rPr>
              <w:color w:val="000000" w:themeColor="text1"/>
            </w:rPr>
            <w:fldChar w:fldCharType="begin"/>
          </w:r>
          <w:r w:rsidR="00F87267" w:rsidRPr="00101C4C">
            <w:rPr>
              <w:color w:val="000000" w:themeColor="text1"/>
            </w:rPr>
            <w:instrText xml:space="preserve"> CITATION Sam95 \l 1033 </w:instrText>
          </w:r>
          <w:r w:rsidR="00F87267" w:rsidRPr="00101C4C">
            <w:rPr>
              <w:color w:val="000000" w:themeColor="text1"/>
            </w:rPr>
            <w:fldChar w:fldCharType="separate"/>
          </w:r>
          <w:r w:rsidR="00F87267" w:rsidRPr="00101C4C">
            <w:rPr>
              <w:noProof/>
              <w:color w:val="000000" w:themeColor="text1"/>
            </w:rPr>
            <w:t xml:space="preserve"> (Samman &amp; Erbatur, 1995)</w:t>
          </w:r>
          <w:r w:rsidR="00F87267" w:rsidRPr="00101C4C">
            <w:rPr>
              <w:color w:val="000000" w:themeColor="text1"/>
            </w:rPr>
            <w:fldChar w:fldCharType="end"/>
          </w:r>
        </w:sdtContent>
      </w:sdt>
      <w:r w:rsidR="005F5A08" w:rsidRPr="00101C4C">
        <w:rPr>
          <w:color w:val="000000" w:themeColor="text1"/>
        </w:rPr>
        <w:t xml:space="preserve">. </w:t>
      </w:r>
      <w:r>
        <w:rPr>
          <w:color w:val="000000" w:themeColor="text1"/>
        </w:rPr>
        <w:t>The stronger the tensile strength needed, the higher ration of steel is required as reinforcement. Thus, the total cost of the concrete increases in proportion to</w:t>
      </w:r>
      <w:r w:rsidR="001D1F37">
        <w:rPr>
          <w:color w:val="000000" w:themeColor="text1"/>
        </w:rPr>
        <w:t xml:space="preserve"> the ratio of steel, as its pri</w:t>
      </w:r>
      <w:r>
        <w:rPr>
          <w:color w:val="000000" w:themeColor="text1"/>
        </w:rPr>
        <w:t xml:space="preserve">ce increases. </w:t>
      </w:r>
    </w:p>
    <w:p w14:paraId="3E2F8C13" w14:textId="77777777" w:rsidR="00D67300" w:rsidRDefault="00B53CD7" w:rsidP="00D67300">
      <w:pPr>
        <w:pStyle w:val="Heading1"/>
      </w:pPr>
      <w:r>
        <w:t xml:space="preserve">Impact of Hurricane </w:t>
      </w:r>
      <w:r>
        <w:t>on Schedule</w:t>
      </w:r>
    </w:p>
    <w:p w14:paraId="5E8D29E4" w14:textId="36F928CC" w:rsidR="00702D46" w:rsidRDefault="00B53CD7" w:rsidP="00702D46">
      <w:pPr>
        <w:ind w:firstLine="0"/>
        <w:rPr>
          <w:color w:val="000000" w:themeColor="text1"/>
        </w:rPr>
      </w:pPr>
      <w:r>
        <w:rPr>
          <w:color w:val="FF0000"/>
        </w:rPr>
        <w:tab/>
      </w:r>
      <w:r>
        <w:rPr>
          <w:color w:val="000000" w:themeColor="text1"/>
        </w:rPr>
        <w:t xml:space="preserve">Hurricanes leave </w:t>
      </w:r>
      <w:r w:rsidR="00AC0481">
        <w:rPr>
          <w:color w:val="000000" w:themeColor="text1"/>
        </w:rPr>
        <w:t xml:space="preserve">a major impact </w:t>
      </w:r>
      <w:r w:rsidR="00324DE8">
        <w:rPr>
          <w:color w:val="000000" w:themeColor="text1"/>
        </w:rPr>
        <w:t xml:space="preserve">on the operations of construction sites. In case of an imminent hurricane, most contractors implement a range of precautions as high winds and storm </w:t>
      </w:r>
      <w:r w:rsidR="00324DE8">
        <w:rPr>
          <w:color w:val="000000" w:themeColor="text1"/>
        </w:rPr>
        <w:lastRenderedPageBreak/>
        <w:t xml:space="preserve">surges can damage and flood the retaining walls and foundations of a building. </w:t>
      </w:r>
      <w:r w:rsidR="00EF3B3E">
        <w:rPr>
          <w:color w:val="000000" w:themeColor="text1"/>
        </w:rPr>
        <w:t xml:space="preserve">Furthermore, hurricanes create an interruption </w:t>
      </w:r>
      <w:r w:rsidR="00EF3B3E" w:rsidRPr="00EF3B3E">
        <w:rPr>
          <w:color w:val="000000" w:themeColor="text1"/>
        </w:rPr>
        <w:t>in operations and planned schedules that adversely affect a project's efficiency</w:t>
      </w:r>
      <w:sdt>
        <w:sdtPr>
          <w:rPr>
            <w:color w:val="000000" w:themeColor="text1"/>
          </w:rPr>
          <w:id w:val="-1189207813"/>
          <w:citation/>
        </w:sdtPr>
        <w:sdtEndPr/>
        <w:sdtContent>
          <w:r w:rsidR="00F87267" w:rsidRPr="00EF3B3E">
            <w:rPr>
              <w:color w:val="000000" w:themeColor="text1"/>
            </w:rPr>
            <w:fldChar w:fldCharType="begin"/>
          </w:r>
          <w:r w:rsidR="00F87267" w:rsidRPr="00EF3B3E">
            <w:rPr>
              <w:color w:val="000000" w:themeColor="text1"/>
            </w:rPr>
            <w:instrText xml:space="preserve"> CITATION Gro17 \l 1033 </w:instrText>
          </w:r>
          <w:r w:rsidR="00F87267" w:rsidRPr="00EF3B3E">
            <w:rPr>
              <w:color w:val="000000" w:themeColor="text1"/>
            </w:rPr>
            <w:fldChar w:fldCharType="separate"/>
          </w:r>
          <w:r w:rsidR="00F87267" w:rsidRPr="00EF3B3E">
            <w:rPr>
              <w:noProof/>
              <w:color w:val="000000" w:themeColor="text1"/>
            </w:rPr>
            <w:t xml:space="preserve"> (Grogan, 2017)</w:t>
          </w:r>
          <w:r w:rsidR="00F87267" w:rsidRPr="00EF3B3E">
            <w:rPr>
              <w:color w:val="000000" w:themeColor="text1"/>
            </w:rPr>
            <w:fldChar w:fldCharType="end"/>
          </w:r>
        </w:sdtContent>
      </w:sdt>
      <w:r w:rsidR="00EF3B3E" w:rsidRPr="00EF3B3E">
        <w:rPr>
          <w:color w:val="000000" w:themeColor="text1"/>
        </w:rPr>
        <w:t>.</w:t>
      </w:r>
      <w:r w:rsidR="00EF3B3E">
        <w:rPr>
          <w:color w:val="000000" w:themeColor="text1"/>
        </w:rPr>
        <w:t xml:space="preserve"> </w:t>
      </w:r>
      <w:r w:rsidR="00F23F70" w:rsidRPr="00421AF7">
        <w:rPr>
          <w:color w:val="000000" w:themeColor="text1"/>
        </w:rPr>
        <w:t xml:space="preserve">Construction delays in projects often arise from force majeure events, the extension of contractor schedules, and increased </w:t>
      </w:r>
      <w:r w:rsidR="00F23F70" w:rsidRPr="00702D46">
        <w:rPr>
          <w:color w:val="000000" w:themeColor="text1"/>
        </w:rPr>
        <w:t xml:space="preserve">costs of labor. These also create a significant potential for dispute </w:t>
      </w:r>
      <w:r w:rsidR="00421AF7" w:rsidRPr="00702D46">
        <w:rPr>
          <w:color w:val="000000" w:themeColor="text1"/>
        </w:rPr>
        <w:t>as the contractor and owner’s views can often differ regarding schedule extension. Storm-related factors can also lead to reduced labor productivity because of a lack of equipment and material, disrupted supply chain</w:t>
      </w:r>
      <w:r w:rsidRPr="00702D46">
        <w:rPr>
          <w:color w:val="000000" w:themeColor="text1"/>
        </w:rPr>
        <w:t xml:space="preserve"> and </w:t>
      </w:r>
      <w:r w:rsidR="00421AF7" w:rsidRPr="00702D46">
        <w:rPr>
          <w:color w:val="000000" w:themeColor="text1"/>
        </w:rPr>
        <w:t>work processes</w:t>
      </w:r>
      <w:sdt>
        <w:sdtPr>
          <w:rPr>
            <w:color w:val="000000" w:themeColor="text1"/>
          </w:rPr>
          <w:id w:val="2030528483"/>
          <w:citation/>
        </w:sdtPr>
        <w:sdtEndPr/>
        <w:sdtContent>
          <w:r w:rsidR="00F87267" w:rsidRPr="00702D46">
            <w:rPr>
              <w:color w:val="000000" w:themeColor="text1"/>
            </w:rPr>
            <w:fldChar w:fldCharType="begin"/>
          </w:r>
          <w:r w:rsidR="00F87267" w:rsidRPr="00702D46">
            <w:rPr>
              <w:color w:val="000000" w:themeColor="text1"/>
            </w:rPr>
            <w:instrText xml:space="preserve"> CITATION Eda17 \l 1033 </w:instrText>
          </w:r>
          <w:r w:rsidR="00F87267" w:rsidRPr="00702D46">
            <w:rPr>
              <w:color w:val="000000" w:themeColor="text1"/>
            </w:rPr>
            <w:fldChar w:fldCharType="separate"/>
          </w:r>
          <w:r w:rsidR="00F87267" w:rsidRPr="00702D46">
            <w:rPr>
              <w:noProof/>
              <w:color w:val="000000" w:themeColor="text1"/>
            </w:rPr>
            <w:t xml:space="preserve"> (Galeno, 2017)</w:t>
          </w:r>
          <w:r w:rsidR="00F87267" w:rsidRPr="00702D46">
            <w:rPr>
              <w:color w:val="000000" w:themeColor="text1"/>
            </w:rPr>
            <w:fldChar w:fldCharType="end"/>
          </w:r>
        </w:sdtContent>
      </w:sdt>
      <w:r w:rsidR="00526E71" w:rsidRPr="00702D46">
        <w:rPr>
          <w:color w:val="000000" w:themeColor="text1"/>
        </w:rPr>
        <w:t xml:space="preserve">. </w:t>
      </w:r>
      <w:r>
        <w:rPr>
          <w:color w:val="000000" w:themeColor="text1"/>
        </w:rPr>
        <w:t>Labor productivity can also be affected by demoralization caused by the loss of vehicles, property, and uncertainty about the future. Additionally, quality control processes and supervision may be absent from the site which can cause further disruptions in</w:t>
      </w:r>
      <w:r>
        <w:rPr>
          <w:color w:val="000000" w:themeColor="text1"/>
        </w:rPr>
        <w:t xml:space="preserve"> the project schedule. </w:t>
      </w:r>
    </w:p>
    <w:p w14:paraId="0F9EFC32" w14:textId="2CC500AE" w:rsidR="00702D46" w:rsidRDefault="00B53CD7">
      <w:pPr>
        <w:rPr>
          <w:color w:val="000000" w:themeColor="text1"/>
        </w:rPr>
      </w:pPr>
      <w:r>
        <w:rPr>
          <w:color w:val="000000" w:themeColor="text1"/>
        </w:rPr>
        <w:br w:type="page"/>
      </w:r>
    </w:p>
    <w:sdt>
      <w:sdtPr>
        <w:rPr>
          <w:rFonts w:asciiTheme="minorHAnsi" w:eastAsiaTheme="minorEastAsia" w:hAnsiTheme="minorHAnsi" w:cstheme="minorBidi"/>
          <w:b w:val="0"/>
          <w:bCs w:val="0"/>
        </w:rPr>
        <w:id w:val="-961887271"/>
        <w:docPartObj>
          <w:docPartGallery w:val="Bibliographies"/>
          <w:docPartUnique/>
        </w:docPartObj>
      </w:sdtPr>
      <w:sdtEndPr/>
      <w:sdtContent>
        <w:p w14:paraId="45801985" w14:textId="5E019FA8" w:rsidR="00702D46" w:rsidRDefault="00B53CD7" w:rsidP="00702D46">
          <w:pPr>
            <w:pStyle w:val="Heading1"/>
          </w:pPr>
          <w:r>
            <w:t>References</w:t>
          </w:r>
        </w:p>
        <w:sdt>
          <w:sdtPr>
            <w:id w:val="111145805"/>
            <w:bibliography/>
          </w:sdtPr>
          <w:sdtEndPr/>
          <w:sdtContent>
            <w:p w14:paraId="6E252825" w14:textId="77777777" w:rsidR="00702D46" w:rsidRDefault="00B53CD7" w:rsidP="00702D46">
              <w:pPr>
                <w:pStyle w:val="Bibliography"/>
                <w:rPr>
                  <w:noProof/>
                  <w:lang w:eastAsia="zh-CN"/>
                </w:rPr>
              </w:pPr>
              <w:r>
                <w:fldChar w:fldCharType="begin"/>
              </w:r>
              <w:r>
                <w:instrText xml:space="preserve"> BIBLIOGRAPHY </w:instrText>
              </w:r>
              <w:r>
                <w:fldChar w:fldCharType="separate"/>
              </w:r>
              <w:r>
                <w:rPr>
                  <w:noProof/>
                </w:rPr>
                <w:t xml:space="preserve">BLS. (2018, May). </w:t>
              </w:r>
              <w:r>
                <w:rPr>
                  <w:i/>
                  <w:iCs/>
                  <w:noProof/>
                </w:rPr>
                <w:t>Occupational Employment and Wages, May 2018: 47-2051 Cement Masons and Concrete Finishers</w:t>
              </w:r>
              <w:r>
                <w:rPr>
                  <w:noProof/>
                </w:rPr>
                <w:t>. Retrieved from Bureau of Labor Statistics: US Department of Labor: https://www.bls.gov/oes/2017/</w:t>
              </w:r>
              <w:r>
                <w:rPr>
                  <w:noProof/>
                </w:rPr>
                <w:t>may/oes472051.htm</w:t>
              </w:r>
            </w:p>
            <w:p w14:paraId="22820110" w14:textId="77777777" w:rsidR="00702D46" w:rsidRDefault="00B53CD7" w:rsidP="00702D46">
              <w:pPr>
                <w:pStyle w:val="Bibliography"/>
                <w:rPr>
                  <w:noProof/>
                </w:rPr>
              </w:pPr>
              <w:r>
                <w:rPr>
                  <w:noProof/>
                </w:rPr>
                <w:t xml:space="preserve">Day, M. (2018). </w:t>
              </w:r>
              <w:r>
                <w:rPr>
                  <w:i/>
                  <w:iCs/>
                  <w:noProof/>
                </w:rPr>
                <w:t>How Much Does Concrete Cost</w:t>
              </w:r>
              <w:r>
                <w:rPr>
                  <w:noProof/>
                </w:rPr>
                <w:t>. Retrieved from Everything About Concrete: https://www.everything-about-concrete.com/about-mike-day.html</w:t>
              </w:r>
            </w:p>
            <w:p w14:paraId="706F92C2" w14:textId="77777777" w:rsidR="00702D46" w:rsidRDefault="00B53CD7" w:rsidP="00702D46">
              <w:pPr>
                <w:pStyle w:val="Bibliography"/>
                <w:rPr>
                  <w:noProof/>
                </w:rPr>
              </w:pPr>
              <w:r>
                <w:rPr>
                  <w:noProof/>
                </w:rPr>
                <w:t xml:space="preserve">Galeno, E. (2017, November 6). Irma’s Impact on the Florida Construction Industry. </w:t>
              </w:r>
              <w:r>
                <w:rPr>
                  <w:i/>
                  <w:iCs/>
                  <w:noProof/>
                </w:rPr>
                <w:t>ENR: E</w:t>
              </w:r>
              <w:r>
                <w:rPr>
                  <w:i/>
                  <w:iCs/>
                  <w:noProof/>
                </w:rPr>
                <w:t>ngineering News-Record</w:t>
              </w:r>
              <w:r>
                <w:rPr>
                  <w:noProof/>
                </w:rPr>
                <w:t>, pp. 62-64. Retrieved from https://eds-a-ebscohost-com.southuniversity.libproxy.edmc.edu/eds/pdfviewer/pdfviewer?vid=0&amp;sid=ee24ac0c-da7d-4787-aa55-ec4b282f8d84%40sdc-v-sessmgr03</w:t>
              </w:r>
            </w:p>
            <w:p w14:paraId="035E156A" w14:textId="77777777" w:rsidR="00702D46" w:rsidRDefault="00B53CD7" w:rsidP="00702D46">
              <w:pPr>
                <w:pStyle w:val="Bibliography"/>
                <w:rPr>
                  <w:noProof/>
                </w:rPr>
              </w:pPr>
              <w:r>
                <w:rPr>
                  <w:noProof/>
                </w:rPr>
                <w:t>Grogan, T. (2017, October 9). Hurricanes Stir Inflation</w:t>
              </w:r>
              <w:r>
                <w:rPr>
                  <w:noProof/>
                </w:rPr>
                <w:t xml:space="preserve"> As Labor Shortages Grow: Many materials prices already were rising before Harvey, Irma and Maria came to call. </w:t>
              </w:r>
              <w:r>
                <w:rPr>
                  <w:i/>
                  <w:iCs/>
                  <w:noProof/>
                </w:rPr>
                <w:t>ENR: Engineering News-Record</w:t>
              </w:r>
              <w:r>
                <w:rPr>
                  <w:noProof/>
                </w:rPr>
                <w:t>, pp. 49-51. Retrieved from https://eds-a-ebscohost-com.southuniversity.libproxy.edmc.edu/eds/pdfviewer/pdfviewer?vi</w:t>
              </w:r>
              <w:r>
                <w:rPr>
                  <w:noProof/>
                </w:rPr>
                <w:t>d=0&amp;sid=2866edc3-3265-4b96-a42c-75cbfd1fc118%40sessionmgr4006</w:t>
              </w:r>
            </w:p>
            <w:p w14:paraId="4B683D94" w14:textId="77777777" w:rsidR="00702D46" w:rsidRDefault="00B53CD7" w:rsidP="00702D46">
              <w:pPr>
                <w:pStyle w:val="Bibliography"/>
                <w:rPr>
                  <w:noProof/>
                </w:rPr>
              </w:pPr>
              <w:r>
                <w:rPr>
                  <w:noProof/>
                </w:rPr>
                <w:t xml:space="preserve">Meredith, J. R., Samuel J. Mantel, J., &amp; Shafer, S. M. (2014). </w:t>
              </w:r>
              <w:r>
                <w:rPr>
                  <w:i/>
                  <w:iCs/>
                  <w:noProof/>
                </w:rPr>
                <w:t>Project Management: A Managerial Approach</w:t>
              </w:r>
              <w:r>
                <w:rPr>
                  <w:noProof/>
                </w:rPr>
                <w:t xml:space="preserve"> (9th ed.). Hoboken, NJ: John Wiley &amp; Sons Inc. </w:t>
              </w:r>
            </w:p>
            <w:p w14:paraId="790F27D6" w14:textId="77777777" w:rsidR="00702D46" w:rsidRDefault="00B53CD7" w:rsidP="00702D46">
              <w:pPr>
                <w:pStyle w:val="Bibliography"/>
                <w:rPr>
                  <w:noProof/>
                </w:rPr>
              </w:pPr>
              <w:r>
                <w:rPr>
                  <w:noProof/>
                </w:rPr>
                <w:t>Samman, M. M., &amp; Erbatur, H. (1995). Stee</w:t>
              </w:r>
              <w:r>
                <w:rPr>
                  <w:noProof/>
                </w:rPr>
                <w:t xml:space="preserve">l ratios for cost optimum reinforced concrete beams. </w:t>
              </w:r>
              <w:r>
                <w:rPr>
                  <w:i/>
                  <w:iCs/>
                  <w:noProof/>
                </w:rPr>
                <w:t>Building and Environment, 30</w:t>
              </w:r>
              <w:r>
                <w:rPr>
                  <w:noProof/>
                </w:rPr>
                <w:t>(4), 545-551. doi:10.1016/0360-1323(95)00017-Z</w:t>
              </w:r>
            </w:p>
            <w:p w14:paraId="5E5FE70B" w14:textId="55782B1C" w:rsidR="00702D46" w:rsidRDefault="00B53CD7" w:rsidP="00702D46">
              <w:r>
                <w:rPr>
                  <w:b/>
                  <w:bCs/>
                  <w:noProof/>
                </w:rPr>
                <w:fldChar w:fldCharType="end"/>
              </w:r>
            </w:p>
          </w:sdtContent>
        </w:sdt>
      </w:sdtContent>
    </w:sdt>
    <w:p w14:paraId="1CB7DBF8" w14:textId="77777777" w:rsidR="00702D46" w:rsidRDefault="00702D46" w:rsidP="00702D46">
      <w:pPr>
        <w:ind w:firstLine="0"/>
        <w:rPr>
          <w:color w:val="000000" w:themeColor="text1"/>
        </w:rPr>
      </w:pPr>
    </w:p>
    <w:p w14:paraId="48901365" w14:textId="77777777" w:rsidR="00D67300" w:rsidRPr="00D67300" w:rsidRDefault="00D67300" w:rsidP="00D67300"/>
    <w:p w14:paraId="5A44E0AF" w14:textId="77777777" w:rsidR="005D6AC2" w:rsidRPr="005D6AC2" w:rsidRDefault="005D6AC2" w:rsidP="005D6AC2"/>
    <w:p w14:paraId="1F6C6EFF" w14:textId="77777777" w:rsidR="005D6AC2" w:rsidRDefault="005D6AC2" w:rsidP="005D6AC2"/>
    <w:p w14:paraId="1DEAE2D0" w14:textId="77777777" w:rsidR="005D6AC2" w:rsidRDefault="005D6AC2" w:rsidP="005D6AC2"/>
    <w:p w14:paraId="570C058D" w14:textId="77777777" w:rsidR="005D6AC2" w:rsidRPr="005D6AC2" w:rsidRDefault="005D6AC2" w:rsidP="005D6AC2"/>
    <w:sectPr w:rsidR="005D6AC2" w:rsidRPr="005D6AC2">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99A880" w14:textId="77777777" w:rsidR="00B53CD7" w:rsidRDefault="00B53CD7">
      <w:pPr>
        <w:spacing w:line="240" w:lineRule="auto"/>
      </w:pPr>
      <w:r>
        <w:separator/>
      </w:r>
    </w:p>
  </w:endnote>
  <w:endnote w:type="continuationSeparator" w:id="0">
    <w:p w14:paraId="481B5C7A" w14:textId="77777777" w:rsidR="00B53CD7" w:rsidRDefault="00B53CD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宋体">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5521B7" w14:textId="77777777" w:rsidR="00B53CD7" w:rsidRDefault="00B53CD7">
      <w:pPr>
        <w:spacing w:line="240" w:lineRule="auto"/>
      </w:pPr>
      <w:r>
        <w:separator/>
      </w:r>
    </w:p>
  </w:footnote>
  <w:footnote w:type="continuationSeparator" w:id="0">
    <w:p w14:paraId="6E1BD4EA" w14:textId="77777777" w:rsidR="00B53CD7" w:rsidRDefault="00B53CD7">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BE3DAC" w14:textId="77777777" w:rsidR="00E81978" w:rsidRDefault="00B53CD7">
    <w:pPr>
      <w:pStyle w:val="Header"/>
    </w:pPr>
    <w:sdt>
      <w:sdtPr>
        <w:rPr>
          <w:caps/>
        </w:rPr>
        <w:alias w:val="Enter shortened title:"/>
        <w:tag w:val="Enter shortened title:"/>
        <w:id w:val="-667713843"/>
        <w15:dataBinding w:prefixMappings="xmlns:ns0='http://schemas.microsoft.com/temp/samples' " w:xpath="/ns0:employees[1]/ns0:employee[1]/ns0:CustomerName[1]" w:storeItemID="{B98E728A-96FF-4995-885C-5AF887AB0C35}"/>
      </w:sdtPr>
      <w:sdtEndPr/>
      <w:sdtContent>
        <w:r w:rsidR="00AE590E">
          <w:rPr>
            <w:caps/>
          </w:rPr>
          <w:t>PROJECT MANAGEMENT</w:t>
        </w:r>
      </w:sdtContent>
    </w:sdt>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742B89">
      <w:rPr>
        <w:rStyle w:val="Strong"/>
        <w:noProof/>
      </w:rPr>
      <w:t>2</w:t>
    </w:r>
    <w:r w:rsidR="005D3A03">
      <w:rPr>
        <w:rStyle w:val="Strong"/>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A85321" w14:textId="77777777" w:rsidR="00E81978" w:rsidRDefault="00B53CD7">
    <w:pPr>
      <w:pStyle w:val="Header"/>
      <w:rPr>
        <w:rStyle w:val="Strong"/>
      </w:rPr>
    </w:pPr>
    <w:r>
      <w:t xml:space="preserve">Running head: </w:t>
    </w:r>
    <w:sdt>
      <w:sdtPr>
        <w:alias w:val="Enter shortened title:"/>
        <w:tag w:val="Enter shortened title:"/>
        <w:id w:val="-211583021"/>
        <w15:dataBinding w:prefixMappings="xmlns:ns0='http://schemas.microsoft.com/temp/samples' " w:xpath="/ns0:employees[1]/ns0:employee[1]/ns0:CustomerName[1]" w:storeItemID="{B98E728A-96FF-4995-885C-5AF887AB0C35}"/>
      </w:sdtPr>
      <w:sdtEndPr/>
      <w:sdtContent>
        <w:r w:rsidR="00AE590E">
          <w:t>PROJECT MANAGEMENT</w:t>
        </w:r>
      </w:sdtContent>
    </w:sdt>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742B89">
      <w:rPr>
        <w:rStyle w:val="Strong"/>
        <w:noProof/>
      </w:rPr>
      <w:t>1</w:t>
    </w:r>
    <w:r>
      <w:rPr>
        <w:rStyle w:val="Strong"/>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3C222654"/>
    <w:multiLevelType w:val="multilevel"/>
    <w:tmpl w:val="37623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0421A49"/>
    <w:multiLevelType w:val="multilevel"/>
    <w:tmpl w:val="55DEA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2"/>
  </w:num>
  <w:num w:numId="14">
    <w:abstractNumId w:val="11"/>
  </w:num>
  <w:num w:numId="15">
    <w:abstractNumId w:val="14"/>
  </w:num>
  <w:num w:numId="16">
    <w:abstractNumId w:val="13"/>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738A"/>
    <w:rsid w:val="00007417"/>
    <w:rsid w:val="00015A7A"/>
    <w:rsid w:val="000244C7"/>
    <w:rsid w:val="00045252"/>
    <w:rsid w:val="000675EA"/>
    <w:rsid w:val="000A40AE"/>
    <w:rsid w:val="000C05B6"/>
    <w:rsid w:val="000D245C"/>
    <w:rsid w:val="000D3F41"/>
    <w:rsid w:val="00101C4C"/>
    <w:rsid w:val="001022B1"/>
    <w:rsid w:val="00111706"/>
    <w:rsid w:val="001503FD"/>
    <w:rsid w:val="00151C50"/>
    <w:rsid w:val="00164505"/>
    <w:rsid w:val="00184F94"/>
    <w:rsid w:val="001D1F37"/>
    <w:rsid w:val="00245DE9"/>
    <w:rsid w:val="002536F7"/>
    <w:rsid w:val="002B5ABB"/>
    <w:rsid w:val="002F170D"/>
    <w:rsid w:val="00313392"/>
    <w:rsid w:val="00324DE8"/>
    <w:rsid w:val="00335CEF"/>
    <w:rsid w:val="00351E96"/>
    <w:rsid w:val="00355DCA"/>
    <w:rsid w:val="003759E7"/>
    <w:rsid w:val="00376DB1"/>
    <w:rsid w:val="003B4CED"/>
    <w:rsid w:val="003F4287"/>
    <w:rsid w:val="003F4877"/>
    <w:rsid w:val="00421AF7"/>
    <w:rsid w:val="004476D1"/>
    <w:rsid w:val="0046223A"/>
    <w:rsid w:val="004724D7"/>
    <w:rsid w:val="00481703"/>
    <w:rsid w:val="00484153"/>
    <w:rsid w:val="00490288"/>
    <w:rsid w:val="004B1671"/>
    <w:rsid w:val="004E669F"/>
    <w:rsid w:val="005027FC"/>
    <w:rsid w:val="0051485B"/>
    <w:rsid w:val="00526E71"/>
    <w:rsid w:val="00551A02"/>
    <w:rsid w:val="005534FA"/>
    <w:rsid w:val="00571CB9"/>
    <w:rsid w:val="005B3A43"/>
    <w:rsid w:val="005B6B73"/>
    <w:rsid w:val="005C39B5"/>
    <w:rsid w:val="005D3A03"/>
    <w:rsid w:val="005D6AC2"/>
    <w:rsid w:val="005F2DA7"/>
    <w:rsid w:val="005F5A08"/>
    <w:rsid w:val="005F758F"/>
    <w:rsid w:val="00622FA3"/>
    <w:rsid w:val="00650AAD"/>
    <w:rsid w:val="00692D73"/>
    <w:rsid w:val="006A1114"/>
    <w:rsid w:val="006E5C7F"/>
    <w:rsid w:val="00702D46"/>
    <w:rsid w:val="00723873"/>
    <w:rsid w:val="00726305"/>
    <w:rsid w:val="00742B89"/>
    <w:rsid w:val="00791940"/>
    <w:rsid w:val="007B1BA3"/>
    <w:rsid w:val="007B7600"/>
    <w:rsid w:val="007E3A21"/>
    <w:rsid w:val="007F40DB"/>
    <w:rsid w:val="008002C0"/>
    <w:rsid w:val="008866B5"/>
    <w:rsid w:val="008B5D45"/>
    <w:rsid w:val="008C5323"/>
    <w:rsid w:val="008C697D"/>
    <w:rsid w:val="008D477A"/>
    <w:rsid w:val="008E2A65"/>
    <w:rsid w:val="008F3E5F"/>
    <w:rsid w:val="00950910"/>
    <w:rsid w:val="00950A66"/>
    <w:rsid w:val="0095510E"/>
    <w:rsid w:val="00961089"/>
    <w:rsid w:val="009A6A3B"/>
    <w:rsid w:val="009B3472"/>
    <w:rsid w:val="009D1AEA"/>
    <w:rsid w:val="009D3AD9"/>
    <w:rsid w:val="00A20487"/>
    <w:rsid w:val="00A57BA6"/>
    <w:rsid w:val="00A62665"/>
    <w:rsid w:val="00AA433E"/>
    <w:rsid w:val="00AC0481"/>
    <w:rsid w:val="00AE3A89"/>
    <w:rsid w:val="00AE590E"/>
    <w:rsid w:val="00AF4D0E"/>
    <w:rsid w:val="00B1771A"/>
    <w:rsid w:val="00B2445E"/>
    <w:rsid w:val="00B52650"/>
    <w:rsid w:val="00B53CD7"/>
    <w:rsid w:val="00B823AA"/>
    <w:rsid w:val="00BA45DB"/>
    <w:rsid w:val="00BF4184"/>
    <w:rsid w:val="00C0601E"/>
    <w:rsid w:val="00C24126"/>
    <w:rsid w:val="00C31D30"/>
    <w:rsid w:val="00C65F38"/>
    <w:rsid w:val="00CA5B1F"/>
    <w:rsid w:val="00CA5DEA"/>
    <w:rsid w:val="00CC00DF"/>
    <w:rsid w:val="00CD6E39"/>
    <w:rsid w:val="00CF6E91"/>
    <w:rsid w:val="00D143AC"/>
    <w:rsid w:val="00D278F1"/>
    <w:rsid w:val="00D67300"/>
    <w:rsid w:val="00D85B68"/>
    <w:rsid w:val="00DA5756"/>
    <w:rsid w:val="00DC210B"/>
    <w:rsid w:val="00DF7714"/>
    <w:rsid w:val="00DF7DFF"/>
    <w:rsid w:val="00E0335F"/>
    <w:rsid w:val="00E129BF"/>
    <w:rsid w:val="00E307D2"/>
    <w:rsid w:val="00E54876"/>
    <w:rsid w:val="00E57AED"/>
    <w:rsid w:val="00E6004D"/>
    <w:rsid w:val="00E7291D"/>
    <w:rsid w:val="00E81978"/>
    <w:rsid w:val="00E93CA9"/>
    <w:rsid w:val="00EC6FDD"/>
    <w:rsid w:val="00ED20DC"/>
    <w:rsid w:val="00EE5314"/>
    <w:rsid w:val="00EF3B3E"/>
    <w:rsid w:val="00F23F70"/>
    <w:rsid w:val="00F379B7"/>
    <w:rsid w:val="00F43B13"/>
    <w:rsid w:val="00F525FA"/>
    <w:rsid w:val="00F87267"/>
    <w:rsid w:val="00FE3024"/>
    <w:rsid w:val="00FE7357"/>
    <w:rsid w:val="00FF2002"/>
    <w:rsid w:val="00FF31F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EF1F44FC-3D0A-4AA2-8EEF-82FD985E2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pPr>
      <w:spacing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character" w:styleId="Hyperlink">
    <w:name w:val="Hyperlink"/>
    <w:basedOn w:val="DefaultParagraphFont"/>
    <w:uiPriority w:val="99"/>
    <w:unhideWhenUsed/>
    <w:rsid w:val="00F43B13"/>
    <w:rPr>
      <w:color w:val="5F5F5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Mik18</b:Tag>
    <b:SourceType>InternetSite</b:SourceType>
    <b:Guid>{64E20D00-86F5-46A6-81EE-F15A6F60096F}</b:Guid>
    <b:Author>
      <b:Author>
        <b:NameList>
          <b:Person>
            <b:Last>Day</b:Last>
            <b:First>Mike</b:First>
          </b:Person>
        </b:NameList>
      </b:Author>
    </b:Author>
    <b:Title>How Much Does Concrete Cost</b:Title>
    <b:InternetSiteTitle>Everything About Concrete</b:InternetSiteTitle>
    <b:Year>2018</b:Year>
    <b:URL>https://www.everything-about-concrete.com/about-mike-day.html</b:URL>
    <b:RefOrder>2</b:RefOrder>
  </b:Source>
  <b:Source>
    <b:Tag>Jac14</b:Tag>
    <b:SourceType>Book</b:SourceType>
    <b:Guid>{54CFE8DC-DBE8-4A1B-A3A6-0D2BC7A8BF02}</b:Guid>
    <b:Title>Project Management: A Managerial Approach</b:Title>
    <b:Year>2014</b:Year>
    <b:City>hoboken, NJ</b:City>
    <b:Publisher>John Wiley &amp; Sons Inc</b:Publisher>
    <b:Author>
      <b:Author>
        <b:NameList>
          <b:Person>
            <b:Last>Meredith</b:Last>
            <b:First>Jack</b:First>
            <b:Middle>R.</b:Middle>
          </b:Person>
          <b:Person>
            <b:Last>Samuel J. Mantel</b:Last>
            <b:First>Jr.</b:First>
          </b:Person>
          <b:Person>
            <b:Last>Shafer</b:Last>
            <b:First>Scott</b:First>
            <b:Middle>M.</b:Middle>
          </b:Person>
        </b:NameList>
      </b:Author>
    </b:Author>
    <b:Edition>9th</b:Edition>
    <b:RefOrder>3</b:RefOrder>
  </b:Source>
  <b:Source>
    <b:Tag>Sam95</b:Tag>
    <b:SourceType>JournalArticle</b:SourceType>
    <b:Guid>{52F7096B-C5FC-4551-A5FC-8B2CDBE2F5EE}</b:Guid>
    <b:Title>Steel ratios for cost optimum reinforced concrete beams</b:Title>
    <b:Year>1995</b:Year>
    <b:Author>
      <b:Author>
        <b:NameList>
          <b:Person>
            <b:Last>Samman</b:Last>
            <b:First>Mahmod</b:First>
            <b:Middle>M.</b:Middle>
          </b:Person>
          <b:Person>
            <b:Last>Erbatur</b:Last>
            <b:First>H.Fuat</b:First>
          </b:Person>
        </b:NameList>
      </b:Author>
    </b:Author>
    <b:JournalName>Building and Environment</b:JournalName>
    <b:Pages>545-551</b:Pages>
    <b:Volume>30</b:Volume>
    <b:Issue>4</b:Issue>
    <b:DOI>10.1016/0360-1323(95)00017-Z</b:DOI>
    <b:RefOrder>4</b:RefOrder>
  </b:Source>
  <b:Source>
    <b:Tag>Gro17</b:Tag>
    <b:SourceType>ArticleInAPeriodical</b:SourceType>
    <b:Guid>{F76AA948-837D-434F-B21B-2A61CC817125}</b:Guid>
    <b:Title>Hurricanes Stir Inflation As Labor Shortages Grow: Many materials prices already were rising before Harvey, Irma and Maria came to call.</b:Title>
    <b:Year>2017</b:Year>
    <b:Pages>49-51</b:Pages>
    <b:Author>
      <b:Author>
        <b:NameList>
          <b:Person>
            <b:Last>Grogan</b:Last>
            <b:First>Tim</b:First>
          </b:Person>
        </b:NameList>
      </b:Author>
    </b:Author>
    <b:PeriodicalTitle>ENR: Engineering News-Record</b:PeriodicalTitle>
    <b:Month>October</b:Month>
    <b:Day>9</b:Day>
    <b:URL>https://eds-a-ebscohost-com.southuniversity.libproxy.edmc.edu/eds/pdfviewer/pdfviewer?vid=0&amp;sid=2866edc3-3265-4b96-a42c-75cbfd1fc118%40sessionmgr4006</b:URL>
    <b:RefOrder>5</b:RefOrder>
  </b:Source>
  <b:Source>
    <b:Tag>Eda17</b:Tag>
    <b:SourceType>ArticleInAPeriodical</b:SourceType>
    <b:Guid>{C19D3441-6500-438E-A0C6-C4482936FA29}</b:Guid>
    <b:Title>Irma’s Impact on the Florida Construction Industry</b:Title>
    <b:PeriodicalTitle>ENR: Engineering News-Record</b:PeriodicalTitle>
    <b:Year>2017</b:Year>
    <b:Month>November</b:Month>
    <b:Day>6</b:Day>
    <b:Pages>62-64</b:Pages>
    <b:Author>
      <b:Author>
        <b:NameList>
          <b:Person>
            <b:Last>Galeno</b:Last>
            <b:First>Eda</b:First>
          </b:Person>
        </b:NameList>
      </b:Author>
    </b:Author>
    <b:URL>https://eds-a-ebscohost-com.southuniversity.libproxy.edmc.edu/eds/pdfviewer/pdfviewer?vid=0&amp;sid=ee24ac0c-da7d-4787-aa55-ec4b282f8d84%40sdc-v-sessmgr03</b:URL>
    <b:RefOrder>6</b:RefOrder>
  </b:Source>
  <b:Source>
    <b:Tag>BLS18</b:Tag>
    <b:SourceType>InternetSite</b:SourceType>
    <b:Guid>{5755CACA-0A21-5346-8767-F0374A5BE7B4}</b:Guid>
    <b:Title>Occupational Employment and Wages, May 2018: 47-2051 Cement Masons and Concrete Finishers</b:Title>
    <b:Year>2018</b:Year>
    <b:Author>
      <b:Author>
        <b:Corporate>BLS</b:Corporate>
      </b:Author>
    </b:Author>
    <b:InternetSiteTitle>Bureau of Labor Statistics: US Department of Labor</b:InternetSiteTitle>
    <b:Month>May</b:Month>
    <b:URL>https://www.bls.gov/oes/2017/may/oes472051.htm</b:URL>
    <b:RefOrder>1</b:RefOrder>
  </b:Source>
</b:Sources>
</file>

<file path=customXml/itemProps1.xml><?xml version="1.0" encoding="utf-8"?>
<ds:datastoreItem xmlns:ds="http://schemas.openxmlformats.org/officeDocument/2006/customXml" ds:itemID="{F642AB7B-72F5-4B4E-A19D-82380EC2D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7</Pages>
  <Words>1168</Words>
  <Characters>6663</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Zack Gold</dc:creator>
  <cp:lastModifiedBy>Zack Gold</cp:lastModifiedBy>
  <cp:revision>46</cp:revision>
  <dcterms:created xsi:type="dcterms:W3CDTF">2019-09-04T09:24:00Z</dcterms:created>
  <dcterms:modified xsi:type="dcterms:W3CDTF">2019-09-04T18:46:00Z</dcterms:modified>
</cp:coreProperties>
</file>