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05689B">
      <w:pPr>
        <w:spacing w:after="0" w:line="480" w:lineRule="auto"/>
        <w:rPr>
          <w:rFonts w:ascii="Times New Roman" w:hAnsi="Times New Roman" w:cs="Times New Roman"/>
          <w:sz w:val="24"/>
          <w:szCs w:val="24"/>
        </w:rPr>
      </w:pPr>
    </w:p>
    <w:p w:rsidR="0008177B" w:rsidRDefault="0008177B" w:rsidP="0005689B">
      <w:pPr>
        <w:spacing w:after="0" w:line="480" w:lineRule="auto"/>
        <w:rPr>
          <w:rFonts w:ascii="Times New Roman" w:hAnsi="Times New Roman" w:cs="Times New Roman"/>
          <w:sz w:val="24"/>
          <w:szCs w:val="24"/>
        </w:rPr>
      </w:pPr>
    </w:p>
    <w:p w:rsidR="0008177B" w:rsidRDefault="0008177B" w:rsidP="0005689B">
      <w:pPr>
        <w:spacing w:after="0" w:line="480" w:lineRule="auto"/>
        <w:rPr>
          <w:rFonts w:ascii="Times New Roman" w:hAnsi="Times New Roman" w:cs="Times New Roman"/>
          <w:sz w:val="24"/>
          <w:szCs w:val="24"/>
        </w:rPr>
      </w:pPr>
    </w:p>
    <w:p w:rsidR="0008177B" w:rsidRDefault="0008177B" w:rsidP="0005689B">
      <w:pPr>
        <w:spacing w:after="0" w:line="480" w:lineRule="auto"/>
        <w:rPr>
          <w:rFonts w:ascii="Times New Roman" w:hAnsi="Times New Roman" w:cs="Times New Roman"/>
          <w:sz w:val="24"/>
          <w:szCs w:val="24"/>
        </w:rPr>
      </w:pPr>
    </w:p>
    <w:p w:rsidR="0008177B" w:rsidRDefault="0008177B" w:rsidP="0005689B">
      <w:pPr>
        <w:spacing w:after="0" w:line="480" w:lineRule="auto"/>
        <w:rPr>
          <w:rFonts w:ascii="Times New Roman" w:hAnsi="Times New Roman" w:cs="Times New Roman"/>
          <w:sz w:val="24"/>
          <w:szCs w:val="24"/>
        </w:rPr>
      </w:pPr>
    </w:p>
    <w:p w:rsidR="00360C2A" w:rsidRDefault="00360C2A" w:rsidP="0005689B">
      <w:pPr>
        <w:spacing w:after="0" w:line="480" w:lineRule="auto"/>
        <w:rPr>
          <w:rFonts w:ascii="Times New Roman" w:hAnsi="Times New Roman" w:cs="Times New Roman"/>
          <w:sz w:val="24"/>
          <w:szCs w:val="24"/>
        </w:rPr>
      </w:pPr>
    </w:p>
    <w:p w:rsidR="00360C2A" w:rsidRDefault="00360C2A" w:rsidP="0005689B">
      <w:pPr>
        <w:spacing w:after="0" w:line="480" w:lineRule="auto"/>
        <w:rPr>
          <w:rFonts w:ascii="Times New Roman" w:hAnsi="Times New Roman" w:cs="Times New Roman"/>
          <w:sz w:val="24"/>
          <w:szCs w:val="24"/>
        </w:rPr>
      </w:pPr>
    </w:p>
    <w:p w:rsidR="0008177B" w:rsidRDefault="0008177B" w:rsidP="0005689B">
      <w:pPr>
        <w:spacing w:after="0" w:line="480" w:lineRule="auto"/>
        <w:rPr>
          <w:rFonts w:ascii="Times New Roman" w:hAnsi="Times New Roman" w:cs="Times New Roman"/>
          <w:sz w:val="24"/>
          <w:szCs w:val="24"/>
        </w:rPr>
      </w:pPr>
    </w:p>
    <w:p w:rsidR="0008177B" w:rsidRDefault="0008177B" w:rsidP="0005689B">
      <w:pPr>
        <w:spacing w:after="0" w:line="480" w:lineRule="auto"/>
        <w:rPr>
          <w:rFonts w:ascii="Times New Roman" w:hAnsi="Times New Roman" w:cs="Times New Roman"/>
          <w:sz w:val="24"/>
          <w:szCs w:val="24"/>
        </w:rPr>
      </w:pPr>
    </w:p>
    <w:p w:rsidR="004009B5" w:rsidRDefault="007267B3" w:rsidP="0005689B">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Doose Syndrome</w:t>
      </w:r>
    </w:p>
    <w:p w:rsidR="004009B5" w:rsidRDefault="009A0B4D" w:rsidP="0005689B">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p>
    <w:p w:rsidR="0008177B" w:rsidRPr="0008177B" w:rsidRDefault="004009B5" w:rsidP="0005689B">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rsidR="0008177B" w:rsidRDefault="0008177B" w:rsidP="0005689B">
      <w:pPr>
        <w:spacing w:after="0" w:line="480" w:lineRule="auto"/>
        <w:rPr>
          <w:rFonts w:ascii="Times New Roman" w:hAnsi="Times New Roman" w:cs="Times New Roman"/>
          <w:b/>
          <w:i/>
          <w:sz w:val="24"/>
          <w:szCs w:val="24"/>
        </w:rPr>
      </w:pPr>
    </w:p>
    <w:p w:rsidR="0008177B" w:rsidRDefault="0008177B" w:rsidP="0005689B">
      <w:pPr>
        <w:spacing w:after="0" w:line="480" w:lineRule="auto"/>
        <w:rPr>
          <w:rFonts w:ascii="Times New Roman" w:hAnsi="Times New Roman" w:cs="Times New Roman"/>
          <w:b/>
          <w:i/>
          <w:sz w:val="24"/>
          <w:szCs w:val="24"/>
        </w:rPr>
      </w:pPr>
    </w:p>
    <w:p w:rsidR="0008177B" w:rsidRDefault="0008177B" w:rsidP="0005689B">
      <w:pPr>
        <w:spacing w:after="0" w:line="480" w:lineRule="auto"/>
        <w:rPr>
          <w:rFonts w:ascii="Times New Roman" w:hAnsi="Times New Roman" w:cs="Times New Roman"/>
          <w:b/>
          <w:i/>
          <w:sz w:val="24"/>
          <w:szCs w:val="24"/>
        </w:rPr>
      </w:pPr>
    </w:p>
    <w:p w:rsidR="00267851" w:rsidRDefault="00267851" w:rsidP="0005689B">
      <w:pPr>
        <w:spacing w:after="0" w:line="480" w:lineRule="auto"/>
        <w:rPr>
          <w:rFonts w:ascii="Times New Roman" w:hAnsi="Times New Roman" w:cs="Times New Roman"/>
          <w:sz w:val="24"/>
          <w:szCs w:val="24"/>
        </w:rPr>
        <w:sectPr w:rsidR="00267851" w:rsidSect="004170AE">
          <w:headerReference w:type="default" r:id="rId7"/>
          <w:pgSz w:w="12240" w:h="15840"/>
          <w:pgMar w:top="1440" w:right="1440" w:bottom="1440" w:left="1440" w:header="720" w:footer="720" w:gutter="0"/>
          <w:cols w:space="720"/>
          <w:titlePg/>
          <w:docGrid w:linePitch="360"/>
        </w:sectPr>
      </w:pPr>
    </w:p>
    <w:p w:rsidR="005B7F9A" w:rsidRDefault="005B7F9A" w:rsidP="0005689B">
      <w:pPr>
        <w:spacing w:line="480" w:lineRule="auto"/>
      </w:pPr>
      <w:r>
        <w:lastRenderedPageBreak/>
        <w:tab/>
      </w:r>
      <w:r w:rsidR="009A0B4D">
        <w:rPr>
          <w:rFonts w:ascii="Times New Roman" w:hAnsi="Times New Roman" w:cs="Times New Roman"/>
          <w:sz w:val="24"/>
          <w:szCs w:val="24"/>
        </w:rPr>
        <w:t xml:space="preserve"> </w:t>
      </w:r>
    </w:p>
    <w:p w:rsidR="00A37079" w:rsidRPr="00423D12" w:rsidRDefault="0005689B" w:rsidP="0005689B">
      <w:pPr>
        <w:pStyle w:val="Heading1"/>
      </w:pPr>
      <w:r w:rsidRPr="00423D12">
        <w:t>Doose Syndrome</w:t>
      </w:r>
    </w:p>
    <w:p w:rsidR="00100C3F" w:rsidRDefault="001C1629" w:rsidP="00537F6E">
      <w:pPr>
        <w:spacing w:after="160" w:line="480" w:lineRule="auto"/>
        <w:ind w:firstLine="720"/>
        <w:jc w:val="both"/>
        <w:rPr>
          <w:rFonts w:ascii="Times New Roman" w:eastAsia="Calibri" w:hAnsi="Times New Roman" w:cs="Times New Roman"/>
          <w:sz w:val="24"/>
          <w:szCs w:val="24"/>
        </w:rPr>
      </w:pPr>
      <w:r w:rsidRPr="001C1629">
        <w:rPr>
          <w:rFonts w:ascii="Times New Roman" w:eastAsia="Calibri" w:hAnsi="Times New Roman" w:cs="Times New Roman"/>
          <w:sz w:val="24"/>
          <w:szCs w:val="24"/>
        </w:rPr>
        <w:t>Doose syndrome also known as myoclonic-astatic epilepsy</w:t>
      </w:r>
      <w:r w:rsidR="00423D12">
        <w:rPr>
          <w:rFonts w:ascii="Times New Roman" w:eastAsia="Calibri" w:hAnsi="Times New Roman" w:cs="Times New Roman"/>
          <w:sz w:val="24"/>
          <w:szCs w:val="24"/>
        </w:rPr>
        <w:t xml:space="preserve"> </w:t>
      </w:r>
      <w:r w:rsidRPr="001C1629">
        <w:rPr>
          <w:rFonts w:ascii="Times New Roman" w:eastAsia="Calibri" w:hAnsi="Times New Roman" w:cs="Times New Roman"/>
          <w:sz w:val="24"/>
          <w:szCs w:val="24"/>
        </w:rPr>
        <w:t xml:space="preserve"> is a rare seizure disorder that occurs during early childhood. </w:t>
      </w:r>
      <w:r w:rsidR="00BE4E5E">
        <w:rPr>
          <w:rFonts w:ascii="Times New Roman" w:eastAsia="Calibri" w:hAnsi="Times New Roman" w:cs="Times New Roman"/>
          <w:sz w:val="24"/>
          <w:szCs w:val="24"/>
        </w:rPr>
        <w:t xml:space="preserve">In 1970, </w:t>
      </w:r>
      <w:r w:rsidR="00423D12">
        <w:rPr>
          <w:rFonts w:ascii="Times New Roman" w:eastAsia="Calibri" w:hAnsi="Times New Roman" w:cs="Times New Roman"/>
          <w:sz w:val="24"/>
          <w:szCs w:val="24"/>
        </w:rPr>
        <w:t>I</w:t>
      </w:r>
      <w:r w:rsidRPr="001C1629">
        <w:rPr>
          <w:rFonts w:ascii="Times New Roman" w:eastAsia="Calibri" w:hAnsi="Times New Roman" w:cs="Times New Roman"/>
          <w:sz w:val="24"/>
          <w:szCs w:val="24"/>
        </w:rPr>
        <w:t>t was first described by Dr. Hermann Doose. Doose syndrome is a type</w:t>
      </w:r>
      <w:r w:rsidR="00423D12">
        <w:rPr>
          <w:rFonts w:ascii="Times New Roman" w:eastAsia="Calibri" w:hAnsi="Times New Roman" w:cs="Times New Roman"/>
          <w:sz w:val="24"/>
          <w:szCs w:val="24"/>
        </w:rPr>
        <w:t xml:space="preserve"> of generalized epilepsy</w:t>
      </w:r>
      <w:r w:rsidRPr="001C1629">
        <w:rPr>
          <w:rFonts w:ascii="Times New Roman" w:eastAsia="Calibri" w:hAnsi="Times New Roman" w:cs="Times New Roman"/>
          <w:sz w:val="24"/>
          <w:szCs w:val="24"/>
        </w:rPr>
        <w:t xml:space="preserve"> and seizures </w:t>
      </w:r>
      <w:r w:rsidR="00423D12">
        <w:rPr>
          <w:rFonts w:ascii="Times New Roman" w:eastAsia="Calibri" w:hAnsi="Times New Roman" w:cs="Times New Roman"/>
          <w:sz w:val="24"/>
          <w:szCs w:val="24"/>
        </w:rPr>
        <w:t>that is not</w:t>
      </w:r>
      <w:r w:rsidRPr="001C1629">
        <w:rPr>
          <w:rFonts w:ascii="Times New Roman" w:eastAsia="Calibri" w:hAnsi="Times New Roman" w:cs="Times New Roman"/>
          <w:sz w:val="24"/>
          <w:szCs w:val="24"/>
        </w:rPr>
        <w:t xml:space="preserve"> manage</w:t>
      </w:r>
      <w:r w:rsidR="00423D12">
        <w:rPr>
          <w:rFonts w:ascii="Times New Roman" w:eastAsia="Calibri" w:hAnsi="Times New Roman" w:cs="Times New Roman"/>
          <w:sz w:val="24"/>
          <w:szCs w:val="24"/>
        </w:rPr>
        <w:t>d easily</w:t>
      </w:r>
      <w:r w:rsidRPr="001C1629">
        <w:rPr>
          <w:rFonts w:ascii="Times New Roman" w:eastAsia="Calibri" w:hAnsi="Times New Roman" w:cs="Times New Roman"/>
          <w:sz w:val="24"/>
          <w:szCs w:val="24"/>
        </w:rPr>
        <w:t xml:space="preserve"> with medication. When children reach adulthood, the symptoms may improve and treatment for this might not be needed anymore. Since 1970, the genetic background and knowledge of Doose syndrome have continued to grow. Much research ha</w:t>
      </w:r>
      <w:r w:rsidR="00100C3F">
        <w:rPr>
          <w:rFonts w:ascii="Times New Roman" w:eastAsia="Calibri" w:hAnsi="Times New Roman" w:cs="Times New Roman"/>
          <w:sz w:val="24"/>
          <w:szCs w:val="24"/>
        </w:rPr>
        <w:t>s</w:t>
      </w:r>
      <w:r w:rsidRPr="001C1629">
        <w:rPr>
          <w:rFonts w:ascii="Times New Roman" w:eastAsia="Calibri" w:hAnsi="Times New Roman" w:cs="Times New Roman"/>
          <w:sz w:val="24"/>
          <w:szCs w:val="24"/>
        </w:rPr>
        <w:t xml:space="preserve"> been conducted in which the efficacy of different treatment</w:t>
      </w:r>
      <w:r w:rsidR="00100C3F">
        <w:rPr>
          <w:rFonts w:ascii="Times New Roman" w:eastAsia="Calibri" w:hAnsi="Times New Roman" w:cs="Times New Roman"/>
          <w:sz w:val="24"/>
          <w:szCs w:val="24"/>
        </w:rPr>
        <w:t xml:space="preserve"> for Doose syndrome</w:t>
      </w:r>
      <w:r w:rsidRPr="001C1629">
        <w:rPr>
          <w:rFonts w:ascii="Times New Roman" w:eastAsia="Calibri" w:hAnsi="Times New Roman" w:cs="Times New Roman"/>
          <w:sz w:val="24"/>
          <w:szCs w:val="24"/>
        </w:rPr>
        <w:t xml:space="preserve"> is seen. Doose syndrome is a </w:t>
      </w:r>
      <w:r w:rsidR="00D91CB5">
        <w:rPr>
          <w:rFonts w:ascii="Times New Roman" w:eastAsia="Calibri" w:hAnsi="Times New Roman" w:cs="Times New Roman"/>
          <w:sz w:val="24"/>
          <w:szCs w:val="24"/>
        </w:rPr>
        <w:t xml:space="preserve">most </w:t>
      </w:r>
      <w:r w:rsidR="00BE4E5E">
        <w:rPr>
          <w:rFonts w:ascii="Times New Roman" w:eastAsia="Calibri" w:hAnsi="Times New Roman" w:cs="Times New Roman"/>
          <w:sz w:val="24"/>
          <w:szCs w:val="24"/>
        </w:rPr>
        <w:t xml:space="preserve"> </w:t>
      </w:r>
      <w:r w:rsidRPr="001C1629">
        <w:rPr>
          <w:rFonts w:ascii="Times New Roman" w:eastAsia="Calibri" w:hAnsi="Times New Roman" w:cs="Times New Roman"/>
          <w:sz w:val="24"/>
          <w:szCs w:val="24"/>
        </w:rPr>
        <w:t>common disease condition with an incidence of 1 in 10000 children and constitutes about 2.1% childhood-onset epilepsy. Doose syndrome is more common in mal</w:t>
      </w:r>
      <w:r w:rsidR="00100C3F">
        <w:rPr>
          <w:rFonts w:ascii="Times New Roman" w:eastAsia="Calibri" w:hAnsi="Times New Roman" w:cs="Times New Roman"/>
          <w:sz w:val="24"/>
          <w:szCs w:val="24"/>
        </w:rPr>
        <w:t>es</w:t>
      </w:r>
      <w:r w:rsidR="0014019B">
        <w:rPr>
          <w:rFonts w:ascii="Times New Roman" w:eastAsia="Calibri" w:hAnsi="Times New Roman" w:cs="Times New Roman"/>
          <w:sz w:val="24"/>
          <w:szCs w:val="24"/>
        </w:rPr>
        <w:fldChar w:fldCharType="begin"/>
      </w:r>
      <w:r w:rsidR="0014019B">
        <w:rPr>
          <w:rFonts w:ascii="Times New Roman" w:eastAsia="Calibri" w:hAnsi="Times New Roman" w:cs="Times New Roman"/>
          <w:sz w:val="24"/>
          <w:szCs w:val="24"/>
        </w:rPr>
        <w:instrText xml:space="preserve"> ADDIN ZOTERO_ITEM CSL_CITATION {"citationID":"a1hdk7omne3","properties":{"formattedCitation":"{\\rtf \\super 1\\nosupersub{}}","plainCitation":"1"},"citationItems":[{"id":818,"uris":["http://zotero.org/users/local/p8kwKNoG/items/KSS76AWP"],"uri":["http://zotero.org/users/local/p8kwKNoG/items/KSS76AWP"],"itemData":{"id":818,"type":"article-journal","title":"Doose syndrome (myoclonic–astatic epilepsy): 40 years of progress","container-title":"Developmental medicine &amp; child neurology","page":"988-993","volume":"52","issue":"11","author":[{"family":"Kelley","given":"Sarah A."},{"family":"Kossoff","given":"Eric H."}],"issued":{"date-parts":[["2010"]]}}}],"schema":"https://github.com/citation-style-language/schema/raw/master/csl-citation.json"} </w:instrText>
      </w:r>
      <w:r w:rsidR="0014019B">
        <w:rPr>
          <w:rFonts w:ascii="Times New Roman" w:eastAsia="Calibri" w:hAnsi="Times New Roman" w:cs="Times New Roman"/>
          <w:sz w:val="24"/>
          <w:szCs w:val="24"/>
        </w:rPr>
        <w:fldChar w:fldCharType="separate"/>
      </w:r>
      <w:r w:rsidR="0014019B" w:rsidRPr="0014019B">
        <w:rPr>
          <w:rFonts w:ascii="Times New Roman" w:hAnsi="Times New Roman" w:cs="Times New Roman"/>
          <w:sz w:val="24"/>
          <w:szCs w:val="24"/>
          <w:vertAlign w:val="superscript"/>
        </w:rPr>
        <w:t>1</w:t>
      </w:r>
      <w:r w:rsidR="0014019B">
        <w:rPr>
          <w:rFonts w:ascii="Times New Roman" w:eastAsia="Calibri" w:hAnsi="Times New Roman" w:cs="Times New Roman"/>
          <w:sz w:val="24"/>
          <w:szCs w:val="24"/>
        </w:rPr>
        <w:fldChar w:fldCharType="end"/>
      </w:r>
      <w:r w:rsidR="00100C3F">
        <w:rPr>
          <w:rFonts w:ascii="Times New Roman" w:eastAsia="Calibri" w:hAnsi="Times New Roman" w:cs="Times New Roman"/>
          <w:sz w:val="24"/>
          <w:szCs w:val="24"/>
        </w:rPr>
        <w:t>. I</w:t>
      </w:r>
      <w:r w:rsidRPr="001C1629">
        <w:rPr>
          <w:rFonts w:ascii="Times New Roman" w:eastAsia="Calibri" w:hAnsi="Times New Roman" w:cs="Times New Roman"/>
          <w:sz w:val="24"/>
          <w:szCs w:val="24"/>
        </w:rPr>
        <w:t xml:space="preserve">n almost 95% of the cases, disease onset occurs within the first five years of age but 25% of children </w:t>
      </w:r>
      <w:r w:rsidR="00BE4E5E">
        <w:rPr>
          <w:rFonts w:ascii="Times New Roman" w:eastAsia="Calibri" w:hAnsi="Times New Roman" w:cs="Times New Roman"/>
          <w:sz w:val="24"/>
          <w:szCs w:val="24"/>
        </w:rPr>
        <w:t xml:space="preserve">suffer </w:t>
      </w:r>
      <w:r w:rsidRPr="001C1629">
        <w:rPr>
          <w:rFonts w:ascii="Times New Roman" w:eastAsia="Calibri" w:hAnsi="Times New Roman" w:cs="Times New Roman"/>
          <w:sz w:val="24"/>
          <w:szCs w:val="24"/>
        </w:rPr>
        <w:t xml:space="preserve"> first seizure in </w:t>
      </w:r>
      <w:r w:rsidR="00BE4E5E">
        <w:rPr>
          <w:rFonts w:ascii="Times New Roman" w:eastAsia="Calibri" w:hAnsi="Times New Roman" w:cs="Times New Roman"/>
          <w:sz w:val="24"/>
          <w:szCs w:val="24"/>
        </w:rPr>
        <w:t>their first</w:t>
      </w:r>
      <w:r w:rsidRPr="001C1629">
        <w:rPr>
          <w:rFonts w:ascii="Times New Roman" w:eastAsia="Calibri" w:hAnsi="Times New Roman" w:cs="Times New Roman"/>
          <w:sz w:val="24"/>
          <w:szCs w:val="24"/>
        </w:rPr>
        <w:t xml:space="preserve"> year of life. In some children, a further seizure cannot occur for </w:t>
      </w:r>
      <w:r w:rsidR="00CD4716">
        <w:rPr>
          <w:rFonts w:ascii="Times New Roman" w:eastAsia="Calibri" w:hAnsi="Times New Roman" w:cs="Times New Roman"/>
          <w:sz w:val="24"/>
          <w:szCs w:val="24"/>
        </w:rPr>
        <w:t>short</w:t>
      </w:r>
      <w:r w:rsidRPr="001C1629">
        <w:rPr>
          <w:rFonts w:ascii="Times New Roman" w:eastAsia="Calibri" w:hAnsi="Times New Roman" w:cs="Times New Roman"/>
          <w:sz w:val="24"/>
          <w:szCs w:val="24"/>
        </w:rPr>
        <w:t xml:space="preserve"> period that can delay the myoclonic-astatic epilepsy diagnosis.  Doose syndrome is connected with different types of seizures. </w:t>
      </w:r>
      <w:r w:rsidR="00100C3F">
        <w:rPr>
          <w:rFonts w:ascii="Times New Roman" w:eastAsia="Calibri" w:hAnsi="Times New Roman" w:cs="Times New Roman"/>
          <w:sz w:val="24"/>
          <w:szCs w:val="24"/>
        </w:rPr>
        <w:t>M</w:t>
      </w:r>
      <w:r w:rsidRPr="001C1629">
        <w:rPr>
          <w:rFonts w:ascii="Times New Roman" w:eastAsia="Calibri" w:hAnsi="Times New Roman" w:cs="Times New Roman"/>
          <w:sz w:val="24"/>
          <w:szCs w:val="24"/>
        </w:rPr>
        <w:t>yoclonic seizures are associated with quick jerking movement wh</w:t>
      </w:r>
      <w:r w:rsidR="00933A26">
        <w:rPr>
          <w:rFonts w:ascii="Times New Roman" w:eastAsia="Calibri" w:hAnsi="Times New Roman" w:cs="Times New Roman"/>
          <w:sz w:val="24"/>
          <w:szCs w:val="24"/>
        </w:rPr>
        <w:t>ich occurs axially or truncally</w:t>
      </w:r>
      <w:r w:rsidR="0014019B">
        <w:rPr>
          <w:rFonts w:ascii="Times New Roman" w:eastAsia="Calibri" w:hAnsi="Times New Roman" w:cs="Times New Roman"/>
          <w:sz w:val="24"/>
          <w:szCs w:val="24"/>
        </w:rPr>
        <w:fldChar w:fldCharType="begin"/>
      </w:r>
      <w:r w:rsidR="0014019B">
        <w:rPr>
          <w:rFonts w:ascii="Times New Roman" w:eastAsia="Calibri" w:hAnsi="Times New Roman" w:cs="Times New Roman"/>
          <w:sz w:val="24"/>
          <w:szCs w:val="24"/>
        </w:rPr>
        <w:instrText xml:space="preserve"> ADDIN ZOTERO_ITEM CSL_CITATION {"citationID":"a7p8t3jsa6","properties":{"formattedCitation":"{\\rtf \\super 2\\nosupersub{}}","plainCitation":"2"},"citationItems":[{"id":817,"uris":["http://zotero.org/users/local/p8kwKNoG/items/RG4PAV3U"],"uri":["http://zotero.org/users/local/p8kwKNoG/items/RG4PAV3U"],"itemData":{"id":817,"type":"article-journal","title":"Epileptic spasms in epilepsy with myoclonic‐atonic seizures (Doose syndrome)","container-title":"Epileptic Disorders","page":"289-296","volume":"18","issue":"3","author":[{"family":"Pittau","given":"Francesca"},{"family":"Korff","given":"Christian M."},{"family":"Nordli Jr","given":"Douglas R."}],"issued":{"date-parts":[["2016"]]}}}],"schema":"https://github.com/citation-style-language/schema/raw/master/csl-citation.json"} </w:instrText>
      </w:r>
      <w:r w:rsidR="0014019B">
        <w:rPr>
          <w:rFonts w:ascii="Times New Roman" w:eastAsia="Calibri" w:hAnsi="Times New Roman" w:cs="Times New Roman"/>
          <w:sz w:val="24"/>
          <w:szCs w:val="24"/>
        </w:rPr>
        <w:fldChar w:fldCharType="separate"/>
      </w:r>
      <w:r w:rsidR="0014019B" w:rsidRPr="0014019B">
        <w:rPr>
          <w:rFonts w:ascii="Times New Roman" w:hAnsi="Times New Roman" w:cs="Times New Roman"/>
          <w:sz w:val="24"/>
          <w:szCs w:val="24"/>
          <w:vertAlign w:val="superscript"/>
        </w:rPr>
        <w:t>2</w:t>
      </w:r>
      <w:r w:rsidR="0014019B">
        <w:rPr>
          <w:rFonts w:ascii="Times New Roman" w:eastAsia="Calibri" w:hAnsi="Times New Roman" w:cs="Times New Roman"/>
          <w:sz w:val="24"/>
          <w:szCs w:val="24"/>
        </w:rPr>
        <w:fldChar w:fldCharType="end"/>
      </w:r>
      <w:r w:rsidRPr="00423D12">
        <w:rPr>
          <w:rFonts w:ascii="Times New Roman" w:eastAsia="Calibri" w:hAnsi="Times New Roman" w:cs="Times New Roman"/>
          <w:sz w:val="24"/>
          <w:szCs w:val="24"/>
        </w:rPr>
        <w:t>.</w:t>
      </w:r>
      <w:r w:rsidR="00100C3F">
        <w:rPr>
          <w:rFonts w:ascii="Times New Roman" w:eastAsia="Calibri" w:hAnsi="Times New Roman" w:cs="Times New Roman"/>
          <w:sz w:val="24"/>
          <w:szCs w:val="24"/>
        </w:rPr>
        <w:t xml:space="preserve"> </w:t>
      </w:r>
    </w:p>
    <w:p w:rsidR="0072200E" w:rsidRDefault="00100C3F" w:rsidP="0072200E">
      <w:pPr>
        <w:spacing w:after="160" w:line="480" w:lineRule="auto"/>
        <w:ind w:firstLine="720"/>
        <w:jc w:val="both"/>
        <w:rPr>
          <w:rFonts w:ascii="Times New Roman" w:eastAsia="Calibri" w:hAnsi="Times New Roman" w:cs="Times New Roman"/>
          <w:iCs/>
          <w:sz w:val="24"/>
          <w:szCs w:val="24"/>
        </w:rPr>
      </w:pPr>
      <w:r>
        <w:rPr>
          <w:rFonts w:ascii="Times New Roman" w:eastAsia="Calibri" w:hAnsi="Times New Roman" w:cs="Times New Roman"/>
          <w:sz w:val="24"/>
          <w:szCs w:val="24"/>
        </w:rPr>
        <w:t>I</w:t>
      </w:r>
      <w:r w:rsidR="001C1629" w:rsidRPr="001C1629">
        <w:rPr>
          <w:rFonts w:ascii="Times New Roman" w:eastAsia="Calibri" w:hAnsi="Times New Roman" w:cs="Times New Roman"/>
          <w:sz w:val="24"/>
          <w:szCs w:val="24"/>
        </w:rPr>
        <w:t xml:space="preserve">n Doose syndrome, genetics plays a very important role and becomes an additional technique to differentiate it from other </w:t>
      </w:r>
      <w:r w:rsidR="00CD4716">
        <w:rPr>
          <w:rFonts w:ascii="Times New Roman" w:eastAsia="Calibri" w:hAnsi="Times New Roman" w:cs="Times New Roman"/>
          <w:sz w:val="24"/>
          <w:szCs w:val="24"/>
        </w:rPr>
        <w:t>syndromes.</w:t>
      </w:r>
      <w:r w:rsidR="001C1629" w:rsidRPr="001C1629">
        <w:rPr>
          <w:rFonts w:ascii="Times New Roman" w:eastAsia="Calibri" w:hAnsi="Times New Roman" w:cs="Times New Roman"/>
          <w:sz w:val="24"/>
          <w:szCs w:val="24"/>
        </w:rPr>
        <w:t xml:space="preserve"> </w:t>
      </w:r>
      <w:r w:rsidR="00CD4716">
        <w:rPr>
          <w:rFonts w:ascii="Times New Roman" w:eastAsia="Calibri" w:hAnsi="Times New Roman" w:cs="Times New Roman"/>
          <w:sz w:val="24"/>
          <w:szCs w:val="24"/>
        </w:rPr>
        <w:t>T</w:t>
      </w:r>
      <w:r w:rsidR="001C1629" w:rsidRPr="001C1629">
        <w:rPr>
          <w:rFonts w:ascii="Times New Roman" w:eastAsia="Calibri" w:hAnsi="Times New Roman" w:cs="Times New Roman"/>
          <w:sz w:val="24"/>
          <w:szCs w:val="24"/>
        </w:rPr>
        <w:t xml:space="preserve">he first person to draw attention to the </w:t>
      </w:r>
      <w:r w:rsidR="00CD4716">
        <w:rPr>
          <w:rFonts w:ascii="Times New Roman" w:eastAsia="Calibri" w:hAnsi="Times New Roman" w:cs="Times New Roman"/>
          <w:sz w:val="24"/>
          <w:szCs w:val="24"/>
        </w:rPr>
        <w:t xml:space="preserve">increase </w:t>
      </w:r>
      <w:r w:rsidR="001C1629" w:rsidRPr="001C1629">
        <w:rPr>
          <w:rFonts w:ascii="Times New Roman" w:eastAsia="Calibri" w:hAnsi="Times New Roman" w:cs="Times New Roman"/>
          <w:sz w:val="24"/>
          <w:szCs w:val="24"/>
        </w:rPr>
        <w:t>incidence of seizures</w:t>
      </w:r>
      <w:r w:rsidR="00CD4716">
        <w:rPr>
          <w:rFonts w:ascii="Times New Roman" w:eastAsia="Calibri" w:hAnsi="Times New Roman" w:cs="Times New Roman"/>
          <w:sz w:val="24"/>
          <w:szCs w:val="24"/>
        </w:rPr>
        <w:t xml:space="preserve"> was Doose</w:t>
      </w:r>
      <w:r w:rsidR="001C1629" w:rsidRPr="001C1629">
        <w:rPr>
          <w:rFonts w:ascii="Times New Roman" w:eastAsia="Calibri" w:hAnsi="Times New Roman" w:cs="Times New Roman"/>
          <w:sz w:val="24"/>
          <w:szCs w:val="24"/>
        </w:rPr>
        <w:t>. Findings of ECG among the affect</w:t>
      </w:r>
      <w:r>
        <w:rPr>
          <w:rFonts w:ascii="Times New Roman" w:eastAsia="Calibri" w:hAnsi="Times New Roman" w:cs="Times New Roman"/>
          <w:sz w:val="24"/>
          <w:szCs w:val="24"/>
        </w:rPr>
        <w:t>ed individual family members also</w:t>
      </w:r>
      <w:r w:rsidR="001C1629" w:rsidRPr="001C1629">
        <w:rPr>
          <w:rFonts w:ascii="Times New Roman" w:eastAsia="Calibri" w:hAnsi="Times New Roman" w:cs="Times New Roman"/>
          <w:sz w:val="24"/>
          <w:szCs w:val="24"/>
        </w:rPr>
        <w:t xml:space="preserve"> shows the same effect. </w:t>
      </w:r>
      <w:r>
        <w:rPr>
          <w:rFonts w:ascii="Times New Roman" w:eastAsia="Calibri" w:hAnsi="Times New Roman" w:cs="Times New Roman"/>
          <w:sz w:val="24"/>
          <w:szCs w:val="24"/>
        </w:rPr>
        <w:t>I</w:t>
      </w:r>
      <w:r w:rsidR="001C1629" w:rsidRPr="001C1629">
        <w:rPr>
          <w:rFonts w:ascii="Times New Roman" w:eastAsia="Calibri" w:hAnsi="Times New Roman" w:cs="Times New Roman"/>
          <w:sz w:val="24"/>
          <w:szCs w:val="24"/>
        </w:rPr>
        <w:t xml:space="preserve">t is reported that the abnormal findings </w:t>
      </w:r>
      <w:r w:rsidR="00CD4716">
        <w:rPr>
          <w:rFonts w:ascii="Times New Roman" w:eastAsia="Calibri" w:hAnsi="Times New Roman" w:cs="Times New Roman"/>
          <w:sz w:val="24"/>
          <w:szCs w:val="24"/>
        </w:rPr>
        <w:t xml:space="preserve">of </w:t>
      </w:r>
      <w:r w:rsidR="001C1629" w:rsidRPr="001C1629">
        <w:rPr>
          <w:rFonts w:ascii="Times New Roman" w:eastAsia="Calibri" w:hAnsi="Times New Roman" w:cs="Times New Roman"/>
          <w:sz w:val="24"/>
          <w:szCs w:val="24"/>
        </w:rPr>
        <w:t xml:space="preserve">ECG </w:t>
      </w:r>
      <w:r w:rsidR="00CD4716">
        <w:rPr>
          <w:rFonts w:ascii="Times New Roman" w:eastAsia="Calibri" w:hAnsi="Times New Roman" w:cs="Times New Roman"/>
          <w:sz w:val="24"/>
          <w:szCs w:val="24"/>
        </w:rPr>
        <w:t xml:space="preserve"> prevalence </w:t>
      </w:r>
      <w:r w:rsidR="001C1629" w:rsidRPr="001C1629">
        <w:rPr>
          <w:rFonts w:ascii="Times New Roman" w:eastAsia="Calibri" w:hAnsi="Times New Roman" w:cs="Times New Roman"/>
          <w:sz w:val="24"/>
          <w:szCs w:val="24"/>
        </w:rPr>
        <w:t>was approximately 68.1% among the immediate family members and 81% among the distant relatives. The previous finding has reported that seizures occur in 39% of the relatives of the individuals with this syndrome</w:t>
      </w:r>
      <w:r w:rsidR="00933A26" w:rsidRPr="00933A26">
        <w:rPr>
          <w:rFonts w:ascii="Times New Roman" w:hAnsi="Times New Roman" w:cs="Times New Roman"/>
          <w:sz w:val="24"/>
          <w:szCs w:val="24"/>
          <w:vertAlign w:val="superscript"/>
        </w:rPr>
        <w:t>2</w:t>
      </w:r>
      <w:r w:rsidR="001C1629" w:rsidRPr="001C1629">
        <w:rPr>
          <w:rFonts w:ascii="Times New Roman" w:eastAsia="Calibri" w:hAnsi="Times New Roman" w:cs="Times New Roman"/>
          <w:sz w:val="24"/>
          <w:szCs w:val="24"/>
        </w:rPr>
        <w:t xml:space="preserve">.  The </w:t>
      </w:r>
      <w:r w:rsidR="002B67C9">
        <w:rPr>
          <w:rFonts w:ascii="Times New Roman" w:eastAsia="Calibri" w:hAnsi="Times New Roman" w:cs="Times New Roman"/>
          <w:sz w:val="24"/>
          <w:szCs w:val="24"/>
        </w:rPr>
        <w:t>main</w:t>
      </w:r>
      <w:r w:rsidR="001C1629" w:rsidRPr="001C1629">
        <w:rPr>
          <w:rFonts w:ascii="Times New Roman" w:eastAsia="Calibri" w:hAnsi="Times New Roman" w:cs="Times New Roman"/>
          <w:sz w:val="24"/>
          <w:szCs w:val="24"/>
        </w:rPr>
        <w:t xml:space="preserve"> findings of ECG in family members are </w:t>
      </w:r>
      <w:r w:rsidR="002B67C9" w:rsidRPr="001C1629">
        <w:rPr>
          <w:rFonts w:ascii="Times New Roman" w:eastAsia="Calibri" w:hAnsi="Times New Roman" w:cs="Times New Roman"/>
          <w:sz w:val="24"/>
          <w:szCs w:val="24"/>
        </w:rPr>
        <w:t>unusual</w:t>
      </w:r>
      <w:r w:rsidR="001C1629" w:rsidRPr="001C1629">
        <w:rPr>
          <w:rFonts w:ascii="Times New Roman" w:eastAsia="Calibri" w:hAnsi="Times New Roman" w:cs="Times New Roman"/>
          <w:sz w:val="24"/>
          <w:szCs w:val="24"/>
        </w:rPr>
        <w:t xml:space="preserve"> </w:t>
      </w:r>
      <w:r w:rsidR="0072200E">
        <w:rPr>
          <w:rFonts w:ascii="Times New Roman" w:eastAsia="Calibri" w:hAnsi="Times New Roman" w:cs="Times New Roman"/>
          <w:sz w:val="24"/>
          <w:szCs w:val="24"/>
        </w:rPr>
        <w:t>‘</w:t>
      </w:r>
      <w:r w:rsidR="001C1629" w:rsidRPr="001C1629">
        <w:rPr>
          <w:rFonts w:ascii="Times New Roman" w:eastAsia="Calibri" w:hAnsi="Times New Roman" w:cs="Times New Roman"/>
          <w:sz w:val="24"/>
          <w:szCs w:val="24"/>
        </w:rPr>
        <w:t>theta background rhythm</w:t>
      </w:r>
      <w:r w:rsidR="0072200E">
        <w:rPr>
          <w:rFonts w:ascii="Times New Roman" w:eastAsia="Calibri" w:hAnsi="Times New Roman" w:cs="Times New Roman"/>
          <w:sz w:val="24"/>
          <w:szCs w:val="24"/>
        </w:rPr>
        <w:t>’</w:t>
      </w:r>
      <w:r w:rsidR="001C1629" w:rsidRPr="001C1629">
        <w:rPr>
          <w:rFonts w:ascii="Times New Roman" w:eastAsia="Calibri" w:hAnsi="Times New Roman" w:cs="Times New Roman"/>
          <w:sz w:val="24"/>
          <w:szCs w:val="24"/>
        </w:rPr>
        <w:t xml:space="preserve"> and </w:t>
      </w:r>
      <w:r w:rsidR="0072200E">
        <w:rPr>
          <w:rFonts w:ascii="Times New Roman" w:eastAsia="Calibri" w:hAnsi="Times New Roman" w:cs="Times New Roman"/>
          <w:sz w:val="24"/>
          <w:szCs w:val="24"/>
        </w:rPr>
        <w:t>‘</w:t>
      </w:r>
      <w:r w:rsidR="001C1629" w:rsidRPr="001C1629">
        <w:rPr>
          <w:rFonts w:ascii="Times New Roman" w:eastAsia="Calibri" w:hAnsi="Times New Roman" w:cs="Times New Roman"/>
          <w:sz w:val="24"/>
          <w:szCs w:val="24"/>
        </w:rPr>
        <w:t>photosensitivity</w:t>
      </w:r>
      <w:r w:rsidR="0072200E">
        <w:rPr>
          <w:rFonts w:ascii="Times New Roman" w:eastAsia="Calibri" w:hAnsi="Times New Roman" w:cs="Times New Roman"/>
          <w:sz w:val="24"/>
          <w:szCs w:val="24"/>
        </w:rPr>
        <w:t>’</w:t>
      </w:r>
      <w:r w:rsidR="001C1629" w:rsidRPr="001C1629">
        <w:rPr>
          <w:rFonts w:ascii="Times New Roman" w:eastAsia="Calibri" w:hAnsi="Times New Roman" w:cs="Times New Roman"/>
          <w:sz w:val="24"/>
          <w:szCs w:val="24"/>
        </w:rPr>
        <w:t xml:space="preserve">. The multifactorial inheritance is more common in this </w:t>
      </w:r>
      <w:r w:rsidR="002B67C9">
        <w:rPr>
          <w:rFonts w:ascii="Times New Roman" w:eastAsia="Calibri" w:hAnsi="Times New Roman" w:cs="Times New Roman"/>
          <w:sz w:val="24"/>
          <w:szCs w:val="24"/>
        </w:rPr>
        <w:t>disorder</w:t>
      </w:r>
      <w:r w:rsidR="001C1629" w:rsidRPr="001C1629">
        <w:rPr>
          <w:rFonts w:ascii="Times New Roman" w:eastAsia="Calibri" w:hAnsi="Times New Roman" w:cs="Times New Roman"/>
          <w:sz w:val="24"/>
          <w:szCs w:val="24"/>
        </w:rPr>
        <w:t xml:space="preserve">. </w:t>
      </w:r>
      <w:r w:rsidR="001C1629" w:rsidRPr="001C1629">
        <w:rPr>
          <w:rFonts w:ascii="Times New Roman" w:eastAsia="Calibri" w:hAnsi="Times New Roman" w:cs="Times New Roman"/>
          <w:sz w:val="24"/>
          <w:szCs w:val="24"/>
        </w:rPr>
        <w:lastRenderedPageBreak/>
        <w:t xml:space="preserve">This is shown by the </w:t>
      </w:r>
      <w:r w:rsidR="002B67C9" w:rsidRPr="001C1629">
        <w:rPr>
          <w:rFonts w:ascii="Times New Roman" w:eastAsia="Calibri" w:hAnsi="Times New Roman" w:cs="Times New Roman"/>
          <w:sz w:val="24"/>
          <w:szCs w:val="24"/>
        </w:rPr>
        <w:t>detail</w:t>
      </w:r>
      <w:r w:rsidR="001C1629" w:rsidRPr="001C1629">
        <w:rPr>
          <w:rFonts w:ascii="Times New Roman" w:eastAsia="Calibri" w:hAnsi="Times New Roman" w:cs="Times New Roman"/>
          <w:sz w:val="24"/>
          <w:szCs w:val="24"/>
        </w:rPr>
        <w:t xml:space="preserve"> that Doose syndrome has many</w:t>
      </w:r>
      <w:r w:rsidR="002B67C9">
        <w:rPr>
          <w:rFonts w:ascii="Times New Roman" w:eastAsia="Calibri" w:hAnsi="Times New Roman" w:cs="Times New Roman"/>
          <w:sz w:val="24"/>
          <w:szCs w:val="24"/>
        </w:rPr>
        <w:t xml:space="preserve"> different</w:t>
      </w:r>
      <w:r w:rsidR="001C1629" w:rsidRPr="001C1629">
        <w:rPr>
          <w:rFonts w:ascii="Times New Roman" w:eastAsia="Calibri" w:hAnsi="Times New Roman" w:cs="Times New Roman"/>
          <w:sz w:val="24"/>
          <w:szCs w:val="24"/>
        </w:rPr>
        <w:t xml:space="preserve"> kinds of seizure manifestation. </w:t>
      </w:r>
      <w:r w:rsidR="0072200E">
        <w:rPr>
          <w:rFonts w:ascii="Times New Roman" w:eastAsia="Calibri" w:hAnsi="Times New Roman" w:cs="Times New Roman"/>
          <w:sz w:val="24"/>
          <w:szCs w:val="24"/>
        </w:rPr>
        <w:t xml:space="preserve"> W</w:t>
      </w:r>
      <w:r w:rsidR="001C1629" w:rsidRPr="001C1629">
        <w:rPr>
          <w:rFonts w:ascii="Times New Roman" w:eastAsia="Calibri" w:hAnsi="Times New Roman" w:cs="Times New Roman"/>
          <w:sz w:val="24"/>
          <w:szCs w:val="24"/>
        </w:rPr>
        <w:t xml:space="preserve">hile many of the children do not have recognized gene mutation, in some cases mutation in several genes including </w:t>
      </w:r>
      <w:r w:rsidR="001C1629" w:rsidRPr="001C1629">
        <w:rPr>
          <w:rFonts w:ascii="Times New Roman" w:eastAsia="Calibri" w:hAnsi="Times New Roman" w:cs="Times New Roman"/>
          <w:i/>
          <w:iCs/>
          <w:sz w:val="24"/>
          <w:szCs w:val="24"/>
        </w:rPr>
        <w:t>SCN2A</w:t>
      </w:r>
      <w:r w:rsidR="001C1629" w:rsidRPr="001C1629">
        <w:rPr>
          <w:rFonts w:ascii="Times New Roman" w:eastAsia="Calibri" w:hAnsi="Times New Roman" w:cs="Times New Roman"/>
          <w:sz w:val="24"/>
          <w:szCs w:val="24"/>
        </w:rPr>
        <w:t>, </w:t>
      </w:r>
      <w:r w:rsidR="001C1629" w:rsidRPr="001C1629">
        <w:rPr>
          <w:rFonts w:ascii="Times New Roman" w:eastAsia="Calibri" w:hAnsi="Times New Roman" w:cs="Times New Roman"/>
          <w:i/>
          <w:iCs/>
          <w:sz w:val="24"/>
          <w:szCs w:val="24"/>
        </w:rPr>
        <w:t xml:space="preserve">SLC2A, SCN1A, SCN1B, KIAA2022, and SYNGAP1 </w:t>
      </w:r>
      <w:r w:rsidR="001C1629" w:rsidRPr="001C1629">
        <w:rPr>
          <w:rFonts w:ascii="Times New Roman" w:eastAsia="Calibri" w:hAnsi="Times New Roman" w:cs="Times New Roman"/>
          <w:iCs/>
          <w:sz w:val="24"/>
          <w:szCs w:val="24"/>
        </w:rPr>
        <w:t>have been determined in many cases.</w:t>
      </w:r>
      <w:r w:rsidR="001C1629" w:rsidRPr="001C1629">
        <w:rPr>
          <w:rFonts w:ascii="Times New Roman" w:eastAsia="Calibri" w:hAnsi="Times New Roman" w:cs="Times New Roman"/>
          <w:i/>
          <w:iCs/>
          <w:sz w:val="24"/>
          <w:szCs w:val="24"/>
        </w:rPr>
        <w:t xml:space="preserve"> </w:t>
      </w:r>
      <w:r w:rsidR="001C1629" w:rsidRPr="001C1629">
        <w:rPr>
          <w:rFonts w:ascii="Times New Roman" w:eastAsia="Calibri" w:hAnsi="Times New Roman" w:cs="Times New Roman"/>
          <w:iCs/>
          <w:sz w:val="24"/>
          <w:szCs w:val="24"/>
        </w:rPr>
        <w:t xml:space="preserve">Individuals with this disorder were diagnosed </w:t>
      </w:r>
      <w:r w:rsidR="002B67C9">
        <w:rPr>
          <w:rFonts w:ascii="Times New Roman" w:eastAsia="Calibri" w:hAnsi="Times New Roman" w:cs="Times New Roman"/>
          <w:iCs/>
          <w:sz w:val="24"/>
          <w:szCs w:val="24"/>
        </w:rPr>
        <w:t xml:space="preserve"> first </w:t>
      </w:r>
      <w:r w:rsidR="001C1629" w:rsidRPr="001C1629">
        <w:rPr>
          <w:rFonts w:ascii="Times New Roman" w:eastAsia="Calibri" w:hAnsi="Times New Roman" w:cs="Times New Roman"/>
          <w:iCs/>
          <w:sz w:val="24"/>
          <w:szCs w:val="24"/>
        </w:rPr>
        <w:t xml:space="preserve">with the mutation in sodium channel neuronal type 1 alpha subunit with febrile seizure and general epilepsy disorder. Mutation in gamma-aminobutyric acid and sodium channel subunit 1 have also been found in individuals with Doose syndrome. </w:t>
      </w:r>
    </w:p>
    <w:p w:rsidR="007267B3" w:rsidRPr="0014019B" w:rsidRDefault="001C1629" w:rsidP="0014019B">
      <w:pPr>
        <w:spacing w:after="160" w:line="480" w:lineRule="auto"/>
        <w:ind w:firstLine="720"/>
        <w:jc w:val="both"/>
        <w:rPr>
          <w:rFonts w:ascii="Times New Roman" w:eastAsia="Calibri" w:hAnsi="Times New Roman" w:cs="Times New Roman"/>
          <w:iCs/>
          <w:sz w:val="24"/>
          <w:szCs w:val="24"/>
        </w:rPr>
      </w:pPr>
      <w:r w:rsidRPr="001C1629">
        <w:rPr>
          <w:rFonts w:ascii="Times New Roman" w:eastAsia="Calibri" w:hAnsi="Times New Roman" w:cs="Times New Roman"/>
          <w:iCs/>
          <w:sz w:val="24"/>
          <w:szCs w:val="24"/>
        </w:rPr>
        <w:t xml:space="preserve"> It is</w:t>
      </w:r>
      <w:r w:rsidR="0072200E">
        <w:rPr>
          <w:rFonts w:ascii="Times New Roman" w:eastAsia="Calibri" w:hAnsi="Times New Roman" w:cs="Times New Roman"/>
          <w:iCs/>
          <w:sz w:val="24"/>
          <w:szCs w:val="24"/>
        </w:rPr>
        <w:t xml:space="preserve"> reported that Doose syndrome is difficult to treat. L</w:t>
      </w:r>
      <w:r w:rsidRPr="001C1629">
        <w:rPr>
          <w:rFonts w:ascii="Times New Roman" w:eastAsia="Calibri" w:hAnsi="Times New Roman" w:cs="Times New Roman"/>
          <w:iCs/>
          <w:sz w:val="24"/>
          <w:szCs w:val="24"/>
        </w:rPr>
        <w:t xml:space="preserve">ess traditional therapies and anticonvulsant medications have been reported in different studies </w:t>
      </w:r>
      <w:r w:rsidR="0072200E">
        <w:rPr>
          <w:rFonts w:ascii="Times New Roman" w:eastAsia="Calibri" w:hAnsi="Times New Roman" w:cs="Times New Roman"/>
          <w:iCs/>
          <w:sz w:val="24"/>
          <w:szCs w:val="24"/>
        </w:rPr>
        <w:t xml:space="preserve">for Doose syndrome treatment. </w:t>
      </w:r>
      <w:r w:rsidRPr="001C1629">
        <w:rPr>
          <w:rFonts w:ascii="Times New Roman" w:eastAsia="Calibri" w:hAnsi="Times New Roman" w:cs="Times New Roman"/>
          <w:iCs/>
          <w:sz w:val="24"/>
          <w:szCs w:val="24"/>
        </w:rPr>
        <w:t>One of the initial therapies for Doo</w:t>
      </w:r>
      <w:r w:rsidR="003801E5">
        <w:rPr>
          <w:rFonts w:ascii="Times New Roman" w:eastAsia="Calibri" w:hAnsi="Times New Roman" w:cs="Times New Roman"/>
          <w:iCs/>
          <w:sz w:val="24"/>
          <w:szCs w:val="24"/>
        </w:rPr>
        <w:t>se syndrome was corticosteroid</w:t>
      </w:r>
      <w:r w:rsidRPr="001C1629">
        <w:rPr>
          <w:rFonts w:ascii="Times New Roman" w:eastAsia="Calibri" w:hAnsi="Times New Roman" w:cs="Times New Roman"/>
          <w:iCs/>
          <w:sz w:val="24"/>
          <w:szCs w:val="24"/>
        </w:rPr>
        <w:t xml:space="preserve"> and a</w:t>
      </w:r>
      <w:r w:rsidR="003801E5">
        <w:rPr>
          <w:rFonts w:ascii="Times New Roman" w:eastAsia="Calibri" w:hAnsi="Times New Roman" w:cs="Times New Roman"/>
          <w:iCs/>
          <w:sz w:val="24"/>
          <w:szCs w:val="24"/>
        </w:rPr>
        <w:t xml:space="preserve"> very</w:t>
      </w:r>
      <w:r w:rsidRPr="001C1629">
        <w:rPr>
          <w:rFonts w:ascii="Times New Roman" w:eastAsia="Calibri" w:hAnsi="Times New Roman" w:cs="Times New Roman"/>
          <w:iCs/>
          <w:sz w:val="24"/>
          <w:szCs w:val="24"/>
        </w:rPr>
        <w:t xml:space="preserve"> high dose of dexamethasone. It was first </w:t>
      </w:r>
      <w:r w:rsidR="003801E5" w:rsidRPr="001C1629">
        <w:rPr>
          <w:rFonts w:ascii="Times New Roman" w:eastAsia="Calibri" w:hAnsi="Times New Roman" w:cs="Times New Roman"/>
          <w:iCs/>
          <w:sz w:val="24"/>
          <w:szCs w:val="24"/>
        </w:rPr>
        <w:t>stated</w:t>
      </w:r>
      <w:r w:rsidRPr="001C1629">
        <w:rPr>
          <w:rFonts w:ascii="Times New Roman" w:eastAsia="Calibri" w:hAnsi="Times New Roman" w:cs="Times New Roman"/>
          <w:iCs/>
          <w:sz w:val="24"/>
          <w:szCs w:val="24"/>
        </w:rPr>
        <w:t xml:space="preserve"> by Doose in his study</w:t>
      </w:r>
      <w:r w:rsidR="0072200E">
        <w:rPr>
          <w:rFonts w:ascii="Times New Roman" w:eastAsia="Calibri" w:hAnsi="Times New Roman" w:cs="Times New Roman"/>
          <w:iCs/>
          <w:sz w:val="24"/>
          <w:szCs w:val="24"/>
        </w:rPr>
        <w:t>,</w:t>
      </w:r>
      <w:r w:rsidRPr="001C1629">
        <w:rPr>
          <w:rFonts w:ascii="Times New Roman" w:eastAsia="Calibri" w:hAnsi="Times New Roman" w:cs="Times New Roman"/>
          <w:iCs/>
          <w:sz w:val="24"/>
          <w:szCs w:val="24"/>
        </w:rPr>
        <w:t xml:space="preserve"> the use of high doses of 80 IU adrenocorticotrophic hormone and 1mg/kg dexamethasone for the treatment o</w:t>
      </w:r>
      <w:r w:rsidR="0072200E">
        <w:rPr>
          <w:rFonts w:ascii="Times New Roman" w:eastAsia="Calibri" w:hAnsi="Times New Roman" w:cs="Times New Roman"/>
          <w:iCs/>
          <w:sz w:val="24"/>
          <w:szCs w:val="24"/>
        </w:rPr>
        <w:t>f seizures</w:t>
      </w:r>
      <w:r w:rsidR="00845501">
        <w:rPr>
          <w:rFonts w:ascii="Times New Roman" w:eastAsia="Calibri" w:hAnsi="Times New Roman" w:cs="Times New Roman"/>
          <w:iCs/>
          <w:sz w:val="24"/>
          <w:szCs w:val="24"/>
        </w:rPr>
        <w:fldChar w:fldCharType="begin"/>
      </w:r>
      <w:r w:rsidR="0014019B">
        <w:rPr>
          <w:rFonts w:ascii="Times New Roman" w:eastAsia="Calibri" w:hAnsi="Times New Roman" w:cs="Times New Roman"/>
          <w:iCs/>
          <w:sz w:val="24"/>
          <w:szCs w:val="24"/>
        </w:rPr>
        <w:instrText xml:space="preserve"> ADDIN ZOTERO_ITEM CSL_CITATION {"citationID":"al43eq5gv1","properties":{"formattedCitation":"{\\rtf \\super 3\\nosupersub{}}","plainCitation":"3"},"citationItems":[{"id":819,"uris":["http://zotero.org/users/local/p8kwKNoG/items/B9VMJQWQ"],"uri":["http://zotero.org/users/local/p8kwKNoG/items/B9VMJQWQ"],"itemData":{"id":819,"type":"article-journal","title":"Epilepsy with myoclonic–atonic seizures (Doose syndrome): When video-EEG polygraphy holds the key to syndrome diagnosis","container-title":"Epilepsy &amp; behavior case reports","page":"31-33","volume":"5","author":[{"family":"Dragoumi","given":"Pinelopi"},{"family":"Chivers","given":"Fiona"},{"family":"Brady","given":"Megan"},{"family":"Craft","given":"Sheila"},{"family":"Mushati","given":"David"},{"family":"Venkatachalam","given":"Gopalakrishnan"},{"family":"Cross","given":"Judith Helen"},{"family":"Das","given":"Krishna B."}],"issued":{"date-parts":[["2016"]]}}}],"schema":"https://github.com/citation-style-language/schema/raw/master/csl-citation.json"} </w:instrText>
      </w:r>
      <w:r w:rsidR="00845501">
        <w:rPr>
          <w:rFonts w:ascii="Times New Roman" w:eastAsia="Calibri" w:hAnsi="Times New Roman" w:cs="Times New Roman"/>
          <w:iCs/>
          <w:sz w:val="24"/>
          <w:szCs w:val="24"/>
        </w:rPr>
        <w:fldChar w:fldCharType="separate"/>
      </w:r>
      <w:r w:rsidR="0014019B" w:rsidRPr="0014019B">
        <w:rPr>
          <w:rFonts w:ascii="Times New Roman" w:hAnsi="Times New Roman" w:cs="Times New Roman"/>
          <w:sz w:val="24"/>
          <w:szCs w:val="24"/>
          <w:vertAlign w:val="superscript"/>
        </w:rPr>
        <w:t>3</w:t>
      </w:r>
      <w:r w:rsidR="00845501">
        <w:rPr>
          <w:rFonts w:ascii="Times New Roman" w:eastAsia="Calibri" w:hAnsi="Times New Roman" w:cs="Times New Roman"/>
          <w:iCs/>
          <w:sz w:val="24"/>
          <w:szCs w:val="24"/>
        </w:rPr>
        <w:fldChar w:fldCharType="end"/>
      </w:r>
      <w:r w:rsidR="0072200E">
        <w:rPr>
          <w:rFonts w:ascii="Times New Roman" w:eastAsia="Calibri" w:hAnsi="Times New Roman" w:cs="Times New Roman"/>
          <w:iCs/>
          <w:sz w:val="24"/>
          <w:szCs w:val="24"/>
        </w:rPr>
        <w:t>. T</w:t>
      </w:r>
      <w:r w:rsidRPr="001C1629">
        <w:rPr>
          <w:rFonts w:ascii="Times New Roman" w:eastAsia="Calibri" w:hAnsi="Times New Roman" w:cs="Times New Roman"/>
          <w:iCs/>
          <w:sz w:val="24"/>
          <w:szCs w:val="24"/>
        </w:rPr>
        <w:t>he main adverse effect of the use of steroids is a recurrence of seizures after discontinuation of treatment</w:t>
      </w:r>
      <w:r w:rsidRPr="006E29B3">
        <w:rPr>
          <w:rFonts w:ascii="Times New Roman" w:eastAsia="Calibri" w:hAnsi="Times New Roman" w:cs="Times New Roman"/>
          <w:iCs/>
          <w:sz w:val="24"/>
          <w:szCs w:val="24"/>
          <w:vertAlign w:val="superscript"/>
        </w:rPr>
        <w:t>2</w:t>
      </w:r>
      <w:r w:rsidRPr="001C1629">
        <w:rPr>
          <w:rFonts w:ascii="Times New Roman" w:eastAsia="Calibri" w:hAnsi="Times New Roman" w:cs="Times New Roman"/>
          <w:iCs/>
          <w:sz w:val="24"/>
          <w:szCs w:val="24"/>
        </w:rPr>
        <w:t xml:space="preserve">. </w:t>
      </w:r>
      <w:r w:rsidRPr="001C1629">
        <w:rPr>
          <w:rFonts w:ascii="Times New Roman" w:eastAsia="Calibri" w:hAnsi="Times New Roman" w:cs="Times New Roman"/>
          <w:sz w:val="24"/>
          <w:szCs w:val="24"/>
        </w:rPr>
        <w:t xml:space="preserve">Ethosuximide is found to be the most effective anticonvulsant for the treatment of absence seizures. </w:t>
      </w:r>
      <w:r w:rsidR="0072200E">
        <w:rPr>
          <w:rFonts w:ascii="Times New Roman" w:eastAsia="Calibri" w:hAnsi="Times New Roman" w:cs="Times New Roman"/>
          <w:sz w:val="24"/>
          <w:szCs w:val="24"/>
        </w:rPr>
        <w:t>L</w:t>
      </w:r>
      <w:r w:rsidRPr="001C1629">
        <w:rPr>
          <w:rFonts w:ascii="Times New Roman" w:eastAsia="Calibri" w:hAnsi="Times New Roman" w:cs="Times New Roman"/>
          <w:sz w:val="24"/>
          <w:szCs w:val="24"/>
        </w:rPr>
        <w:t>amotrigine and Valproic acid have also found beneficia</w:t>
      </w:r>
      <w:r w:rsidR="0072200E">
        <w:rPr>
          <w:rFonts w:ascii="Times New Roman" w:eastAsia="Calibri" w:hAnsi="Times New Roman" w:cs="Times New Roman"/>
          <w:sz w:val="24"/>
          <w:szCs w:val="24"/>
        </w:rPr>
        <w:t>l in Doose syndrome treatment. H</w:t>
      </w:r>
      <w:r w:rsidRPr="001C1629">
        <w:rPr>
          <w:rFonts w:ascii="Times New Roman" w:eastAsia="Calibri" w:hAnsi="Times New Roman" w:cs="Times New Roman"/>
          <w:sz w:val="24"/>
          <w:szCs w:val="24"/>
        </w:rPr>
        <w:t xml:space="preserve">owever, lamotrigine should not be used in patients with myoclonic seizures. Zonisamide and Levetiracetam have been used anecdotally for Doose syndrome. </w:t>
      </w:r>
      <w:r w:rsidR="003801E5" w:rsidRPr="001C1629">
        <w:rPr>
          <w:rFonts w:ascii="Times New Roman" w:eastAsia="Calibri" w:hAnsi="Times New Roman" w:cs="Times New Roman"/>
          <w:sz w:val="24"/>
          <w:szCs w:val="24"/>
        </w:rPr>
        <w:t>Evidence</w:t>
      </w:r>
      <w:r w:rsidRPr="001C1629">
        <w:rPr>
          <w:rFonts w:ascii="Times New Roman" w:eastAsia="Calibri" w:hAnsi="Times New Roman" w:cs="Times New Roman"/>
          <w:sz w:val="24"/>
          <w:szCs w:val="24"/>
        </w:rPr>
        <w:t xml:space="preserve"> on the use of anticonvulsants, such as </w:t>
      </w:r>
      <w:r w:rsidR="00537F6E">
        <w:rPr>
          <w:rFonts w:ascii="Times New Roman" w:eastAsia="Calibri" w:hAnsi="Times New Roman" w:cs="Times New Roman"/>
          <w:sz w:val="24"/>
          <w:szCs w:val="24"/>
        </w:rPr>
        <w:t>lacosamide,</w:t>
      </w:r>
      <w:r w:rsidRPr="001C1629">
        <w:rPr>
          <w:rFonts w:ascii="Times New Roman" w:eastAsia="Calibri" w:hAnsi="Times New Roman" w:cs="Times New Roman"/>
          <w:sz w:val="24"/>
          <w:szCs w:val="24"/>
        </w:rPr>
        <w:t xml:space="preserve"> ralfinamide and clobazam in Doose syndrome is not </w:t>
      </w:r>
      <w:r w:rsidR="003801E5">
        <w:rPr>
          <w:rFonts w:ascii="Times New Roman" w:eastAsia="Calibri" w:hAnsi="Times New Roman" w:cs="Times New Roman"/>
          <w:sz w:val="24"/>
          <w:szCs w:val="24"/>
        </w:rPr>
        <w:t xml:space="preserve">readily </w:t>
      </w:r>
      <w:r w:rsidRPr="001C1629">
        <w:rPr>
          <w:rFonts w:ascii="Times New Roman" w:eastAsia="Calibri" w:hAnsi="Times New Roman" w:cs="Times New Roman"/>
          <w:sz w:val="24"/>
          <w:szCs w:val="24"/>
        </w:rPr>
        <w:t>available in the literature</w:t>
      </w:r>
      <w:r w:rsidR="00845501">
        <w:rPr>
          <w:rFonts w:ascii="Times New Roman" w:eastAsia="Calibri" w:hAnsi="Times New Roman" w:cs="Times New Roman"/>
          <w:sz w:val="24"/>
          <w:szCs w:val="24"/>
        </w:rPr>
        <w:fldChar w:fldCharType="begin"/>
      </w:r>
      <w:r w:rsidR="0014019B">
        <w:rPr>
          <w:rFonts w:ascii="Times New Roman" w:eastAsia="Calibri" w:hAnsi="Times New Roman" w:cs="Times New Roman"/>
          <w:sz w:val="24"/>
          <w:szCs w:val="24"/>
        </w:rPr>
        <w:instrText xml:space="preserve"> ADDIN ZOTERO_ITEM CSL_CITATION {"citationID":"a1ue48pqvtn","properties":{"formattedCitation":"{\\rtf \\super 3\\nosupersub{}}","plainCitation":"3"},"citationItems":[{"id":819,"uris":["http://zotero.org/users/local/p8kwKNoG/items/B9VMJQWQ"],"uri":["http://zotero.org/users/local/p8kwKNoG/items/B9VMJQWQ"],"itemData":{"id":819,"type":"article-journal","title":"Epilepsy with myoclonic–atonic seizures (Doose syndrome): When video-EEG polygraphy holds the key to syndrome diagnosis","container-title":"Epilepsy &amp; behavior case reports","page":"31-33","volume":"5","author":[{"family":"Dragoumi","given":"Pinelopi"},{"family":"Chivers","given":"Fiona"},{"family":"Brady","given":"Megan"},{"family":"Craft","given":"Sheila"},{"family":"Mushati","given":"David"},{"family":"Venkatachalam","given":"Gopalakrishnan"},{"family":"Cross","given":"Judith Helen"},{"family":"Das","given":"Krishna B."}],"issued":{"date-parts":[["2016"]]}}}],"schema":"https://github.com/citation-style-language/schema/raw/master/csl-citation.json"} </w:instrText>
      </w:r>
      <w:r w:rsidR="00845501">
        <w:rPr>
          <w:rFonts w:ascii="Times New Roman" w:eastAsia="Calibri" w:hAnsi="Times New Roman" w:cs="Times New Roman"/>
          <w:sz w:val="24"/>
          <w:szCs w:val="24"/>
        </w:rPr>
        <w:fldChar w:fldCharType="separate"/>
      </w:r>
      <w:r w:rsidR="0014019B" w:rsidRPr="0014019B">
        <w:rPr>
          <w:rFonts w:ascii="Times New Roman" w:hAnsi="Times New Roman" w:cs="Times New Roman"/>
          <w:sz w:val="24"/>
          <w:szCs w:val="24"/>
          <w:vertAlign w:val="superscript"/>
        </w:rPr>
        <w:t>3</w:t>
      </w:r>
      <w:r w:rsidR="00845501">
        <w:rPr>
          <w:rFonts w:ascii="Times New Roman" w:eastAsia="Calibri" w:hAnsi="Times New Roman" w:cs="Times New Roman"/>
          <w:sz w:val="24"/>
          <w:szCs w:val="24"/>
        </w:rPr>
        <w:fldChar w:fldCharType="end"/>
      </w:r>
      <w:r w:rsidRPr="001C1629">
        <w:rPr>
          <w:rFonts w:ascii="Times New Roman" w:eastAsia="Calibri" w:hAnsi="Times New Roman" w:cs="Times New Roman"/>
          <w:sz w:val="24"/>
          <w:szCs w:val="24"/>
        </w:rPr>
        <w:t xml:space="preserve">. It is determined that phenytoin, carbamazepine, and vigabatrin can </w:t>
      </w:r>
      <w:r w:rsidR="003801E5" w:rsidRPr="001C1629">
        <w:rPr>
          <w:rFonts w:ascii="Times New Roman" w:eastAsia="Calibri" w:hAnsi="Times New Roman" w:cs="Times New Roman"/>
          <w:sz w:val="24"/>
          <w:szCs w:val="24"/>
        </w:rPr>
        <w:t>exacerbate</w:t>
      </w:r>
      <w:r w:rsidRPr="001C1629">
        <w:rPr>
          <w:rFonts w:ascii="Times New Roman" w:eastAsia="Calibri" w:hAnsi="Times New Roman" w:cs="Times New Roman"/>
          <w:sz w:val="24"/>
          <w:szCs w:val="24"/>
        </w:rPr>
        <w:t xml:space="preserve"> seizures in Doose syndrome. Most of the authors have stated that anticonvulsants should be used with caution in patients with Doose syndrome. The ketogenic diet has also been reported as most efficacious therapy for the </w:t>
      </w:r>
      <w:r w:rsidR="00E700FC" w:rsidRPr="001C1629">
        <w:rPr>
          <w:rFonts w:ascii="Times New Roman" w:eastAsia="Calibri" w:hAnsi="Times New Roman" w:cs="Times New Roman"/>
          <w:sz w:val="24"/>
          <w:szCs w:val="24"/>
        </w:rPr>
        <w:t>management</w:t>
      </w:r>
      <w:r w:rsidRPr="001C1629">
        <w:rPr>
          <w:rFonts w:ascii="Times New Roman" w:eastAsia="Calibri" w:hAnsi="Times New Roman" w:cs="Times New Roman"/>
          <w:sz w:val="24"/>
          <w:szCs w:val="24"/>
        </w:rPr>
        <w:t xml:space="preserve"> of Doose syndrome</w:t>
      </w:r>
    </w:p>
    <w:p w:rsidR="007267B3" w:rsidRPr="007267B3" w:rsidRDefault="007267B3" w:rsidP="0014019B">
      <w:pPr>
        <w:spacing w:after="160" w:line="480" w:lineRule="auto"/>
        <w:ind w:left="720" w:hanging="720"/>
        <w:jc w:val="both"/>
        <w:rPr>
          <w:rFonts w:ascii="Times New Roman" w:eastAsia="Calibri" w:hAnsi="Times New Roman" w:cs="Times New Roman"/>
          <w:b/>
          <w:sz w:val="24"/>
        </w:rPr>
      </w:pPr>
      <w:r w:rsidRPr="007267B3">
        <w:rPr>
          <w:rFonts w:ascii="Times New Roman" w:eastAsia="Calibri" w:hAnsi="Times New Roman" w:cs="Times New Roman"/>
          <w:b/>
          <w:sz w:val="24"/>
        </w:rPr>
        <w:t>Reference List/Endnotes</w:t>
      </w:r>
      <w:bookmarkStart w:id="0" w:name="_GoBack"/>
      <w:bookmarkEnd w:id="0"/>
    </w:p>
    <w:p w:rsidR="0014019B" w:rsidRPr="0014019B" w:rsidRDefault="0014019B" w:rsidP="0014019B">
      <w:pPr>
        <w:pStyle w:val="Bibliography"/>
        <w:spacing w:line="480" w:lineRule="auto"/>
        <w:rPr>
          <w:rFonts w:ascii="Times New Roman" w:hAnsi="Times New Roman" w:cs="Times New Roman"/>
          <w:sz w:val="24"/>
        </w:rPr>
      </w:pPr>
      <w:r>
        <w:rPr>
          <w:rFonts w:eastAsia="Calibri"/>
        </w:rPr>
        <w:lastRenderedPageBreak/>
        <w:fldChar w:fldCharType="begin"/>
      </w:r>
      <w:r>
        <w:rPr>
          <w:rFonts w:eastAsia="Calibri"/>
        </w:rPr>
        <w:instrText xml:space="preserve"> ADDIN ZOTERO_BIBL {"custom":[]} CSL_BIBLIOGRAPHY </w:instrText>
      </w:r>
      <w:r>
        <w:rPr>
          <w:rFonts w:eastAsia="Calibri"/>
        </w:rPr>
        <w:fldChar w:fldCharType="separate"/>
      </w:r>
      <w:r w:rsidRPr="0014019B">
        <w:rPr>
          <w:rFonts w:ascii="Times New Roman" w:hAnsi="Times New Roman" w:cs="Times New Roman"/>
          <w:sz w:val="24"/>
        </w:rPr>
        <w:t xml:space="preserve">1. </w:t>
      </w:r>
      <w:r w:rsidRPr="0014019B">
        <w:rPr>
          <w:rFonts w:ascii="Times New Roman" w:hAnsi="Times New Roman" w:cs="Times New Roman"/>
          <w:sz w:val="24"/>
        </w:rPr>
        <w:tab/>
        <w:t xml:space="preserve">Kelley SA, Kossoff EH. Doose syndrome (myoclonic–astatic epilepsy): 40 years of progress. </w:t>
      </w:r>
      <w:r w:rsidRPr="0014019B">
        <w:rPr>
          <w:rFonts w:ascii="Times New Roman" w:hAnsi="Times New Roman" w:cs="Times New Roman"/>
          <w:i/>
          <w:iCs/>
          <w:sz w:val="24"/>
        </w:rPr>
        <w:t>Dev Med Child Neurol</w:t>
      </w:r>
      <w:r w:rsidRPr="0014019B">
        <w:rPr>
          <w:rFonts w:ascii="Times New Roman" w:hAnsi="Times New Roman" w:cs="Times New Roman"/>
          <w:sz w:val="24"/>
        </w:rPr>
        <w:t>. 2010;52(11):988-993.</w:t>
      </w:r>
    </w:p>
    <w:p w:rsidR="0014019B" w:rsidRPr="0014019B" w:rsidRDefault="0014019B" w:rsidP="0014019B">
      <w:pPr>
        <w:pStyle w:val="Bibliography"/>
        <w:spacing w:line="480" w:lineRule="auto"/>
        <w:rPr>
          <w:rFonts w:ascii="Times New Roman" w:hAnsi="Times New Roman" w:cs="Times New Roman"/>
          <w:sz w:val="24"/>
        </w:rPr>
      </w:pPr>
      <w:r w:rsidRPr="0014019B">
        <w:rPr>
          <w:rFonts w:ascii="Times New Roman" w:hAnsi="Times New Roman" w:cs="Times New Roman"/>
          <w:sz w:val="24"/>
        </w:rPr>
        <w:t xml:space="preserve">2. </w:t>
      </w:r>
      <w:r w:rsidRPr="0014019B">
        <w:rPr>
          <w:rFonts w:ascii="Times New Roman" w:hAnsi="Times New Roman" w:cs="Times New Roman"/>
          <w:sz w:val="24"/>
        </w:rPr>
        <w:tab/>
        <w:t xml:space="preserve">Pittau F, Korff CM, Nordli Jr DR. Epileptic spasms in epilepsy with myoclonic‐atonic seizures (Doose syndrome). </w:t>
      </w:r>
      <w:r w:rsidRPr="0014019B">
        <w:rPr>
          <w:rFonts w:ascii="Times New Roman" w:hAnsi="Times New Roman" w:cs="Times New Roman"/>
          <w:i/>
          <w:iCs/>
          <w:sz w:val="24"/>
        </w:rPr>
        <w:t>Epileptic Disord</w:t>
      </w:r>
      <w:r w:rsidRPr="0014019B">
        <w:rPr>
          <w:rFonts w:ascii="Times New Roman" w:hAnsi="Times New Roman" w:cs="Times New Roman"/>
          <w:sz w:val="24"/>
        </w:rPr>
        <w:t>. 2016;18(3):289-296.</w:t>
      </w:r>
    </w:p>
    <w:p w:rsidR="0014019B" w:rsidRPr="0014019B" w:rsidRDefault="0014019B" w:rsidP="0014019B">
      <w:pPr>
        <w:pStyle w:val="Bibliography"/>
        <w:spacing w:line="480" w:lineRule="auto"/>
        <w:rPr>
          <w:rFonts w:ascii="Times New Roman" w:hAnsi="Times New Roman" w:cs="Times New Roman"/>
          <w:sz w:val="24"/>
        </w:rPr>
      </w:pPr>
      <w:r w:rsidRPr="0014019B">
        <w:rPr>
          <w:rFonts w:ascii="Times New Roman" w:hAnsi="Times New Roman" w:cs="Times New Roman"/>
          <w:sz w:val="24"/>
        </w:rPr>
        <w:t xml:space="preserve">3. </w:t>
      </w:r>
      <w:r w:rsidRPr="0014019B">
        <w:rPr>
          <w:rFonts w:ascii="Times New Roman" w:hAnsi="Times New Roman" w:cs="Times New Roman"/>
          <w:sz w:val="24"/>
        </w:rPr>
        <w:tab/>
        <w:t xml:space="preserve">Dragoumi P, Chivers F, Brady M, et al. Epilepsy with myoclonic–atonic seizures (Doose syndrome): When video-EEG polygraphy holds the key to syndrome diagnosis. </w:t>
      </w:r>
      <w:r w:rsidRPr="0014019B">
        <w:rPr>
          <w:rFonts w:ascii="Times New Roman" w:hAnsi="Times New Roman" w:cs="Times New Roman"/>
          <w:i/>
          <w:iCs/>
          <w:sz w:val="24"/>
        </w:rPr>
        <w:t>Epilepsy Behav Case Rep</w:t>
      </w:r>
      <w:r w:rsidRPr="0014019B">
        <w:rPr>
          <w:rFonts w:ascii="Times New Roman" w:hAnsi="Times New Roman" w:cs="Times New Roman"/>
          <w:sz w:val="24"/>
        </w:rPr>
        <w:t>. 2016;5:31-33.</w:t>
      </w:r>
    </w:p>
    <w:p w:rsidR="001C1629" w:rsidRPr="001C1629" w:rsidRDefault="0014019B" w:rsidP="0014019B">
      <w:pPr>
        <w:spacing w:after="0" w:line="480" w:lineRule="auto"/>
        <w:ind w:left="720" w:hanging="720"/>
        <w:jc w:val="both"/>
        <w:rPr>
          <w:rFonts w:ascii="Calibri" w:eastAsia="Calibri" w:hAnsi="Calibri" w:cs="Times New Roman"/>
          <w:noProof/>
        </w:rPr>
      </w:pPr>
      <w:r>
        <w:rPr>
          <w:rFonts w:ascii="Times New Roman" w:eastAsia="Calibri" w:hAnsi="Times New Roman" w:cs="Times New Roman"/>
          <w:sz w:val="24"/>
        </w:rPr>
        <w:fldChar w:fldCharType="end"/>
      </w:r>
    </w:p>
    <w:p w:rsidR="001C1629" w:rsidRPr="001C1629" w:rsidRDefault="001C1629" w:rsidP="0005689B">
      <w:pPr>
        <w:spacing w:after="0" w:line="480" w:lineRule="auto"/>
        <w:ind w:left="720" w:hanging="720"/>
        <w:jc w:val="both"/>
        <w:rPr>
          <w:rFonts w:ascii="Calibri" w:eastAsia="Calibri" w:hAnsi="Calibri" w:cs="Times New Roman"/>
          <w:noProof/>
        </w:rPr>
      </w:pPr>
    </w:p>
    <w:p w:rsidR="001C1629" w:rsidRPr="001C1629" w:rsidRDefault="001C1629" w:rsidP="0005689B">
      <w:pPr>
        <w:spacing w:after="0" w:line="480" w:lineRule="auto"/>
        <w:ind w:left="720" w:hanging="720"/>
        <w:jc w:val="both"/>
        <w:rPr>
          <w:rFonts w:ascii="Calibri" w:eastAsia="Calibri" w:hAnsi="Calibri" w:cs="Times New Roman"/>
          <w:noProof/>
        </w:rPr>
      </w:pPr>
    </w:p>
    <w:p w:rsidR="001C1629" w:rsidRPr="001C1629" w:rsidRDefault="001C1629" w:rsidP="0005689B">
      <w:pPr>
        <w:spacing w:after="0" w:line="480" w:lineRule="auto"/>
        <w:ind w:left="720" w:hanging="720"/>
        <w:jc w:val="both"/>
        <w:rPr>
          <w:rFonts w:ascii="Calibri" w:eastAsia="Calibri" w:hAnsi="Calibri" w:cs="Times New Roman"/>
          <w:noProof/>
        </w:rPr>
      </w:pPr>
    </w:p>
    <w:p w:rsidR="001C1629" w:rsidRPr="001C1629" w:rsidRDefault="001C1629" w:rsidP="0005689B">
      <w:pPr>
        <w:spacing w:after="0" w:line="480" w:lineRule="auto"/>
        <w:ind w:left="720" w:hanging="720"/>
        <w:jc w:val="both"/>
        <w:rPr>
          <w:rFonts w:ascii="Calibri" w:eastAsia="Calibri" w:hAnsi="Calibri" w:cs="Times New Roman"/>
          <w:noProof/>
        </w:rPr>
      </w:pPr>
    </w:p>
    <w:p w:rsidR="001C1629" w:rsidRPr="001C1629" w:rsidRDefault="001C1629" w:rsidP="0005689B">
      <w:pPr>
        <w:spacing w:after="0" w:line="480" w:lineRule="auto"/>
        <w:ind w:left="720" w:hanging="720"/>
        <w:jc w:val="both"/>
        <w:rPr>
          <w:rFonts w:ascii="Calibri" w:eastAsia="Calibri" w:hAnsi="Calibri" w:cs="Times New Roman"/>
          <w:noProof/>
        </w:rPr>
      </w:pPr>
    </w:p>
    <w:p w:rsidR="001C1629" w:rsidRPr="001C1629" w:rsidRDefault="001C1629" w:rsidP="0005689B">
      <w:pPr>
        <w:spacing w:after="160" w:line="480" w:lineRule="auto"/>
        <w:jc w:val="both"/>
        <w:rPr>
          <w:rFonts w:ascii="Calibri" w:eastAsia="Calibri" w:hAnsi="Calibri" w:cs="Times New Roman"/>
          <w:noProof/>
        </w:rPr>
      </w:pPr>
      <w:r w:rsidRPr="001C1629">
        <w:rPr>
          <w:rFonts w:ascii="Calibri" w:eastAsia="Calibri" w:hAnsi="Calibri" w:cs="Times New Roman"/>
          <w:noProof/>
        </w:rPr>
        <w:fldChar w:fldCharType="begin"/>
      </w:r>
      <w:r w:rsidRPr="001C1629">
        <w:rPr>
          <w:rFonts w:ascii="Calibri" w:eastAsia="Calibri" w:hAnsi="Calibri" w:cs="Times New Roman"/>
          <w:noProof/>
        </w:rPr>
        <w:instrText xml:space="preserve"> ADDIN EN.REFLIST </w:instrText>
      </w:r>
      <w:r w:rsidRPr="001C1629">
        <w:rPr>
          <w:rFonts w:ascii="Calibri" w:eastAsia="Calibri" w:hAnsi="Calibri" w:cs="Times New Roman"/>
          <w:noProof/>
        </w:rPr>
        <w:fldChar w:fldCharType="end"/>
      </w:r>
    </w:p>
    <w:p w:rsidR="009A0B4D" w:rsidRPr="009A0B4D" w:rsidRDefault="009A0B4D" w:rsidP="0005689B">
      <w:pPr>
        <w:spacing w:line="480" w:lineRule="auto"/>
        <w:rPr>
          <w:rFonts w:ascii="Times New Roman" w:hAnsi="Times New Roman" w:cs="Times New Roman"/>
          <w:sz w:val="24"/>
          <w:szCs w:val="24"/>
        </w:rPr>
      </w:pPr>
    </w:p>
    <w:p w:rsidR="002812E0" w:rsidRPr="00D52FD1" w:rsidRDefault="002812E0" w:rsidP="00D52FD1">
      <w:pPr>
        <w:spacing w:line="480" w:lineRule="auto"/>
        <w:rPr>
          <w:rFonts w:ascii="Times New Roman" w:hAnsi="Times New Roman" w:cs="Times New Roman"/>
          <w:sz w:val="24"/>
          <w:szCs w:val="24"/>
        </w:rPr>
      </w:pPr>
    </w:p>
    <w:sectPr w:rsidR="002812E0" w:rsidRPr="00D52FD1"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8F" w:rsidRDefault="00F87B8F" w:rsidP="00267851">
      <w:pPr>
        <w:spacing w:after="0" w:line="240" w:lineRule="auto"/>
      </w:pPr>
      <w:r>
        <w:separator/>
      </w:r>
    </w:p>
  </w:endnote>
  <w:endnote w:type="continuationSeparator" w:id="0">
    <w:p w:rsidR="00F87B8F" w:rsidRDefault="00F87B8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8F" w:rsidRDefault="00F87B8F" w:rsidP="00267851">
      <w:pPr>
        <w:spacing w:after="0" w:line="240" w:lineRule="auto"/>
      </w:pPr>
      <w:r>
        <w:separator/>
      </w:r>
    </w:p>
  </w:footnote>
  <w:footnote w:type="continuationSeparator" w:id="0">
    <w:p w:rsidR="00F87B8F" w:rsidRDefault="00F87B8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9A0B4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E700FC">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850"/>
    <w:rsid w:val="00024ABE"/>
    <w:rsid w:val="0005689B"/>
    <w:rsid w:val="0008177B"/>
    <w:rsid w:val="00100C3F"/>
    <w:rsid w:val="00102EE1"/>
    <w:rsid w:val="0010693F"/>
    <w:rsid w:val="0014019B"/>
    <w:rsid w:val="00141074"/>
    <w:rsid w:val="001506C8"/>
    <w:rsid w:val="00182C2D"/>
    <w:rsid w:val="00183591"/>
    <w:rsid w:val="00187C02"/>
    <w:rsid w:val="001B3D5C"/>
    <w:rsid w:val="001C1629"/>
    <w:rsid w:val="001D0A83"/>
    <w:rsid w:val="001D3332"/>
    <w:rsid w:val="00224397"/>
    <w:rsid w:val="00267851"/>
    <w:rsid w:val="00270566"/>
    <w:rsid w:val="002777E7"/>
    <w:rsid w:val="002812E0"/>
    <w:rsid w:val="002B67C9"/>
    <w:rsid w:val="002C24C4"/>
    <w:rsid w:val="003552C6"/>
    <w:rsid w:val="00360C2A"/>
    <w:rsid w:val="003801E5"/>
    <w:rsid w:val="004009B5"/>
    <w:rsid w:val="00402004"/>
    <w:rsid w:val="004170AE"/>
    <w:rsid w:val="00423D12"/>
    <w:rsid w:val="004355E7"/>
    <w:rsid w:val="004613F0"/>
    <w:rsid w:val="00466BCC"/>
    <w:rsid w:val="00471063"/>
    <w:rsid w:val="00501864"/>
    <w:rsid w:val="00501B5E"/>
    <w:rsid w:val="0053568A"/>
    <w:rsid w:val="00537F6E"/>
    <w:rsid w:val="00550EFD"/>
    <w:rsid w:val="005B4E01"/>
    <w:rsid w:val="005B7F9A"/>
    <w:rsid w:val="005C20F1"/>
    <w:rsid w:val="005F5014"/>
    <w:rsid w:val="0060399C"/>
    <w:rsid w:val="006E29B3"/>
    <w:rsid w:val="0072200E"/>
    <w:rsid w:val="007267B3"/>
    <w:rsid w:val="007E4970"/>
    <w:rsid w:val="007E65A6"/>
    <w:rsid w:val="00845501"/>
    <w:rsid w:val="00933A26"/>
    <w:rsid w:val="009A0B4D"/>
    <w:rsid w:val="009A3DAB"/>
    <w:rsid w:val="00A37079"/>
    <w:rsid w:val="00A4374D"/>
    <w:rsid w:val="00A6765D"/>
    <w:rsid w:val="00A91927"/>
    <w:rsid w:val="00AA50F1"/>
    <w:rsid w:val="00B117DD"/>
    <w:rsid w:val="00B20572"/>
    <w:rsid w:val="00B2592A"/>
    <w:rsid w:val="00B405F9"/>
    <w:rsid w:val="00B73412"/>
    <w:rsid w:val="00BE4E5E"/>
    <w:rsid w:val="00C01BF1"/>
    <w:rsid w:val="00C41FF7"/>
    <w:rsid w:val="00C5356B"/>
    <w:rsid w:val="00C567CE"/>
    <w:rsid w:val="00C74D28"/>
    <w:rsid w:val="00C75C92"/>
    <w:rsid w:val="00CA2688"/>
    <w:rsid w:val="00CD4716"/>
    <w:rsid w:val="00CF0A51"/>
    <w:rsid w:val="00D5076D"/>
    <w:rsid w:val="00D52FD1"/>
    <w:rsid w:val="00D75EB3"/>
    <w:rsid w:val="00D85813"/>
    <w:rsid w:val="00D91CB5"/>
    <w:rsid w:val="00DD4F0F"/>
    <w:rsid w:val="00DF3620"/>
    <w:rsid w:val="00E0063A"/>
    <w:rsid w:val="00E15B20"/>
    <w:rsid w:val="00E700FC"/>
    <w:rsid w:val="00E92579"/>
    <w:rsid w:val="00EF1641"/>
    <w:rsid w:val="00F13691"/>
    <w:rsid w:val="00F87B8F"/>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F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14019B"/>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2019-12-08T21:31:00Z</dcterms:created>
  <dcterms:modified xsi:type="dcterms:W3CDTF">2019-12-08T21:31:00Z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id="HztKBvxc"/&gt;&lt;style id="http://www.zotero.org/styles/american-medical-association" hasBibliography="1" bibliographyStyleHasBeenSet="1"/&gt;&lt;prefs&gt;&lt;pref name="fieldType" value="Field"/&gt;&lt;pref name="autom</vt:lpwstr>
  </property>
  <property fmtid="{D5CDD505-2E9C-101B-9397-08002B2CF9AE}" pid="3" name="ZOTERO_PREF_2">
    <vt:lpwstr>aticJournalAbbreviations" value="true"/&gt;&lt;pref name="noteType" value="0"/&gt;&lt;/prefs&gt;&lt;/data&gt;</vt:lpwstr>
  </property>
</Properties>
</file>