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99" w:rsidRPr="00735EFA" w:rsidRDefault="003D1532" w:rsidP="00735EFA">
      <w:pPr>
        <w:pStyle w:val="Title"/>
      </w:pPr>
      <w:r>
        <w:t>Euthanasia</w:t>
      </w:r>
    </w:p>
    <w:p w:rsidR="00C01F95" w:rsidRDefault="00C01F95" w:rsidP="00735EFA">
      <w:pPr>
        <w:pStyle w:val="Title2"/>
      </w:pPr>
    </w:p>
    <w:p w:rsidR="00E81978" w:rsidRPr="00735EFA" w:rsidRDefault="00D605D1" w:rsidP="00735EFA">
      <w:pPr>
        <w:pStyle w:val="Title2"/>
      </w:pPr>
      <w:r w:rsidRPr="00735EFA">
        <w:t>[Institutional Affiliation(s)]</w:t>
      </w:r>
    </w:p>
    <w:p w:rsidR="00E81978" w:rsidRPr="00735EFA" w:rsidRDefault="003D1532" w:rsidP="00735EFA">
      <w:pPr>
        <w:pStyle w:val="Title"/>
      </w:pPr>
      <w:r w:rsidRPr="00735EFA">
        <w:t>Author Note</w:t>
      </w:r>
    </w:p>
    <w:p w:rsidR="00E81978" w:rsidRPr="00735EFA" w:rsidRDefault="00E8197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CC1988" w:rsidRPr="00735EFA" w:rsidRDefault="00CC1988" w:rsidP="00735EFA">
      <w:pPr>
        <w:rPr>
          <w:color w:val="FF0000"/>
        </w:rPr>
      </w:pPr>
    </w:p>
    <w:p w:rsidR="00612B3E" w:rsidRPr="00735EFA" w:rsidRDefault="003D1532" w:rsidP="00C01F95">
      <w:pPr>
        <w:pStyle w:val="Title"/>
      </w:pPr>
      <w:r w:rsidRPr="00735EFA">
        <w:lastRenderedPageBreak/>
        <w:t>I</w:t>
      </w:r>
      <w:r w:rsidR="00176676">
        <w:t xml:space="preserve">s </w:t>
      </w:r>
      <w:r w:rsidRPr="00735EFA">
        <w:t>Euthanasia Everyone's, Right?</w:t>
      </w:r>
    </w:p>
    <w:p w:rsidR="00C01F95" w:rsidRPr="00C01F95" w:rsidRDefault="003D1532" w:rsidP="00C01F95">
      <w:pPr>
        <w:pStyle w:val="Heading1"/>
      </w:pPr>
      <w:r w:rsidRPr="00C01F95">
        <w:t>Literature Review</w:t>
      </w:r>
      <w:r w:rsidR="00D605D1" w:rsidRPr="00C01F95">
        <w:tab/>
      </w:r>
    </w:p>
    <w:p w:rsidR="00251647" w:rsidRPr="00735EFA" w:rsidRDefault="003D1532" w:rsidP="00B3761A">
      <w:pPr>
        <w:ind w:firstLine="720"/>
        <w:jc w:val="both"/>
        <w:rPr>
          <w:color w:val="222222"/>
          <w:shd w:val="clear" w:color="auto" w:fill="FFFFFF"/>
        </w:rPr>
      </w:pPr>
      <w:r w:rsidRPr="00735EFA">
        <w:t xml:space="preserve">End of life decision or Euthanasia is also called mercy killing or an act of </w:t>
      </w:r>
      <w:r w:rsidR="008B7C12" w:rsidRPr="00735EFA">
        <w:t xml:space="preserve">intentionally painless ending life to relief from the suffering and pain, due to an incurable disease or </w:t>
      </w:r>
      <w:r w:rsidR="00A45BAC" w:rsidRPr="00735EFA">
        <w:t>debilitating</w:t>
      </w:r>
      <w:r w:rsidR="008B7C12" w:rsidRPr="00735EFA">
        <w:t xml:space="preserve"> physical disorder.</w:t>
      </w:r>
      <w:r w:rsidR="00D83CF1">
        <w:t xml:space="preserve"> Euthanasia is also defined as “</w:t>
      </w:r>
      <w:r w:rsidR="00A45BAC" w:rsidRPr="00735EFA">
        <w:t xml:space="preserve">an act of painlessly putting a person </w:t>
      </w:r>
      <w:r w:rsidR="00A45BAC" w:rsidRPr="00735EFA">
        <w:rPr>
          <w:color w:val="222222"/>
          <w:shd w:val="clear" w:color="auto" w:fill="FFFFFF"/>
        </w:rPr>
        <w:t>suffering from painful and deadly disease or debilitating physical disorder</w:t>
      </w:r>
      <w:r w:rsidR="00A45BAC" w:rsidRPr="00735EFA">
        <w:t>, into death or withdrawing from artificial life-support measures</w:t>
      </w:r>
      <w:r w:rsidR="00D83CF1">
        <w:t>”</w:t>
      </w:r>
      <w:r w:rsidRPr="00735EFA">
        <w:rPr>
          <w:color w:val="222222"/>
          <w:shd w:val="clear" w:color="auto" w:fill="FFFFFF"/>
        </w:rPr>
        <w:t>.</w:t>
      </w:r>
      <w:r w:rsidR="008B7C12" w:rsidRPr="00735EFA">
        <w:rPr>
          <w:color w:val="222222"/>
          <w:shd w:val="clear" w:color="auto" w:fill="FFFFFF"/>
        </w:rPr>
        <w:t xml:space="preserve"> Literature suggests that there are two types of euthanasia, </w:t>
      </w:r>
      <w:r w:rsidR="00BA77C2" w:rsidRPr="00735EFA">
        <w:rPr>
          <w:color w:val="222222"/>
          <w:shd w:val="clear" w:color="auto" w:fill="FFFFFF"/>
        </w:rPr>
        <w:t xml:space="preserve">i.e. active and passive euthanasia. </w:t>
      </w:r>
      <w:r w:rsidR="00176676" w:rsidRPr="00176676">
        <w:rPr>
          <w:color w:val="222222"/>
          <w:shd w:val="clear" w:color="auto" w:fill="FFFFFF"/>
        </w:rPr>
        <w:t>In</w:t>
      </w:r>
      <w:r w:rsidR="00176676">
        <w:rPr>
          <w:color w:val="222222"/>
          <w:shd w:val="clear" w:color="auto" w:fill="FFFFFF"/>
        </w:rPr>
        <w:t xml:space="preserve"> </w:t>
      </w:r>
      <w:r w:rsidR="00176676" w:rsidRPr="00176676">
        <w:rPr>
          <w:color w:val="222222"/>
          <w:shd w:val="clear" w:color="auto" w:fill="FFFFFF"/>
        </w:rPr>
        <w:t xml:space="preserve">active </w:t>
      </w:r>
      <w:r w:rsidR="00176676" w:rsidRPr="00735EFA">
        <w:rPr>
          <w:color w:val="222222"/>
          <w:shd w:val="clear" w:color="auto" w:fill="FFFFFF"/>
        </w:rPr>
        <w:t>euthanasia, doctors perform some action to bring</w:t>
      </w:r>
      <w:r w:rsidR="00176676">
        <w:rPr>
          <w:color w:val="222222"/>
          <w:shd w:val="clear" w:color="auto" w:fill="FFFFFF"/>
        </w:rPr>
        <w:t xml:space="preserve"> an end to the patient's life. </w:t>
      </w:r>
      <w:r w:rsidR="00BA77C2" w:rsidRPr="00735EFA">
        <w:rPr>
          <w:color w:val="222222"/>
          <w:shd w:val="clear" w:color="auto" w:fill="FFFFFF"/>
        </w:rPr>
        <w:t>While in passive euthanasia, the pat</w:t>
      </w:r>
      <w:r w:rsidR="00176676">
        <w:rPr>
          <w:color w:val="222222"/>
          <w:shd w:val="clear" w:color="auto" w:fill="FFFFFF"/>
        </w:rPr>
        <w:t xml:space="preserve">ient chooses to die on his </w:t>
      </w:r>
      <w:r w:rsidR="00176676" w:rsidRPr="00176676">
        <w:rPr>
          <w:color w:val="222222"/>
          <w:shd w:val="clear" w:color="auto" w:fill="FFFFFF"/>
        </w:rPr>
        <w:t>own,</w:t>
      </w:r>
      <w:r w:rsidR="00176676">
        <w:rPr>
          <w:color w:val="222222"/>
          <w:shd w:val="clear" w:color="auto" w:fill="FFFFFF"/>
        </w:rPr>
        <w:t xml:space="preserve"> </w:t>
      </w:r>
      <w:r w:rsidR="00176676" w:rsidRPr="00176676">
        <w:rPr>
          <w:color w:val="222222"/>
          <w:shd w:val="clear" w:color="auto" w:fill="FFFFFF"/>
        </w:rPr>
        <w:t>in the sense that the doctor is not practica</w:t>
      </w:r>
      <w:r w:rsidR="00176676">
        <w:rPr>
          <w:color w:val="222222"/>
          <w:shd w:val="clear" w:color="auto" w:fill="FFFFFF"/>
        </w:rPr>
        <w:t>lly involved in patients death.</w:t>
      </w:r>
      <w:r w:rsidR="00176676" w:rsidRPr="00176676">
        <w:rPr>
          <w:color w:val="222222"/>
          <w:shd w:val="clear" w:color="auto" w:fill="FFFFFF"/>
        </w:rPr>
        <w:t xml:space="preserve"> </w:t>
      </w:r>
      <w:r w:rsidR="00BA77C2" w:rsidRPr="00735EFA">
        <w:rPr>
          <w:color w:val="222222"/>
          <w:shd w:val="clear" w:color="auto" w:fill="FFFFFF"/>
        </w:rPr>
        <w:t xml:space="preserve">In both cases, the </w:t>
      </w:r>
      <w:r w:rsidRPr="00735EFA">
        <w:rPr>
          <w:color w:val="222222"/>
          <w:shd w:val="clear" w:color="auto" w:fill="FFFFFF"/>
        </w:rPr>
        <w:t>two</w:t>
      </w:r>
      <w:r w:rsidR="00BA77C2" w:rsidRPr="00735EFA">
        <w:rPr>
          <w:color w:val="222222"/>
          <w:shd w:val="clear" w:color="auto" w:fill="FFFFFF"/>
        </w:rPr>
        <w:t xml:space="preserve"> questions arise</w:t>
      </w:r>
      <w:r w:rsidRPr="00735EFA">
        <w:rPr>
          <w:color w:val="222222"/>
          <w:shd w:val="clear" w:color="auto" w:fill="FFFFFF"/>
        </w:rPr>
        <w:t xml:space="preserve">, </w:t>
      </w:r>
      <w:r w:rsidR="00BA77C2" w:rsidRPr="00735EFA">
        <w:rPr>
          <w:color w:val="222222"/>
          <w:shd w:val="clear" w:color="auto" w:fill="FFFFFF"/>
        </w:rPr>
        <w:t>whether it is ethical for a</w:t>
      </w:r>
      <w:r w:rsidRPr="00735EFA">
        <w:rPr>
          <w:color w:val="222222"/>
          <w:shd w:val="clear" w:color="auto" w:fill="FFFFFF"/>
        </w:rPr>
        <w:t xml:space="preserve"> patient himself or a</w:t>
      </w:r>
      <w:r w:rsidR="00BA77C2" w:rsidRPr="00735EFA">
        <w:rPr>
          <w:color w:val="222222"/>
          <w:shd w:val="clear" w:color="auto" w:fill="FFFFFF"/>
        </w:rPr>
        <w:t xml:space="preserve"> doctor to put human life into death</w:t>
      </w:r>
      <w:r w:rsidRPr="00735EFA">
        <w:rPr>
          <w:color w:val="222222"/>
          <w:shd w:val="clear" w:color="auto" w:fill="FFFFFF"/>
        </w:rPr>
        <w:t>, and is euthanasia everyone's right? Even though the state is supposed to ensure the right to life to everyone, living in the society, it has no right to deny the people's wish to die given the traumatic circumstances</w:t>
      </w:r>
      <w:r w:rsidR="00EC741C" w:rsidRPr="00735EFA">
        <w:rPr>
          <w:color w:val="222222"/>
          <w:shd w:val="clear" w:color="auto" w:fill="FFFFFF"/>
        </w:rPr>
        <w:fldChar w:fldCharType="begin"/>
      </w:r>
      <w:r w:rsidR="003E6B6C" w:rsidRPr="00735EFA">
        <w:rPr>
          <w:color w:val="222222"/>
          <w:shd w:val="clear" w:color="auto" w:fill="FFFFFF"/>
        </w:rPr>
        <w:instrText xml:space="preserve"> ADDIN ZOTERO_ITEM CSL_CITATION {"citationID":"ceJPij92","properties":{"formattedCitation":"(Keown and Keown 2002)","plainCitation":"(Keown and Keown 2002)","noteIndex":0},"citationItems":[{"id":330,"uris":["http://zotero.org/users/local/55bqtMd8/items/TLJADSIF"],"uri":["http://zotero.org/users/local/55bqtMd8/items/TLJADSIF"],"itemData":{"id":330,"type":"book","title":"Euthanasia, Ethics and Public Policy: An Argument Against Legalisation","publisher":"Cambridge University Press","number-of-pages":"342","source":"Google Books","abstract":"Whether the law should permit voluntary euthanasia or physician-assisted suicide is one of the most vital questions facing all modern societies. Internationally, the main obstacle to legalisation has proved to be the objection that, even if they were morally acceptable in certain 'hard cases', voluntary euthanasia and physician-assisted suicide could not be effectively controlled; society would slide down a 'slippery slope' to the killing of patients who did not make a free and informed request, or for whom palliative care would have offered an alternative. How cogent is this objection? This book provides the general reader (who need have no expertise in philosophy, law or medicine) with a lucid introduction to this central question in the debate, not least by reviewing the Dutch euthanasia experience. It will interest all in any country whether currently for or against legalisation, who wish to ensure that their opinions are better informed.","ISBN":"978-0-521-00933-1","note":"Google-Books-ID: ce83gBnSpfYC","title-short":"Euthanasia, Ethics and Public Policy","language":"en","author":[{"family":"Keown","given":"John"},{"family":"Keown","given":"Rose Kennedy Professor John"}],"issued":{"date-parts":[["2002",4,25]]}}}],"schema":"https://github.com/citation-style-language/schema/raw/master/csl-citation.json"} </w:instrText>
      </w:r>
      <w:r w:rsidR="00EC741C" w:rsidRPr="00735EFA">
        <w:rPr>
          <w:color w:val="222222"/>
          <w:shd w:val="clear" w:color="auto" w:fill="FFFFFF"/>
        </w:rPr>
        <w:fldChar w:fldCharType="separate"/>
      </w:r>
      <w:r w:rsidR="003E6B6C" w:rsidRPr="00735EFA">
        <w:t>(Keown and Keown 2002)</w:t>
      </w:r>
      <w:r w:rsidR="00EC741C" w:rsidRPr="00735EFA">
        <w:rPr>
          <w:color w:val="222222"/>
          <w:shd w:val="clear" w:color="auto" w:fill="FFFFFF"/>
        </w:rPr>
        <w:fldChar w:fldCharType="end"/>
      </w:r>
      <w:r w:rsidRPr="00735EFA">
        <w:rPr>
          <w:color w:val="222222"/>
          <w:shd w:val="clear" w:color="auto" w:fill="FFFFFF"/>
        </w:rPr>
        <w:t xml:space="preserve">. </w:t>
      </w:r>
    </w:p>
    <w:p w:rsidR="006F37F0" w:rsidRPr="00735EFA" w:rsidRDefault="003D1532" w:rsidP="00B3761A">
      <w:pPr>
        <w:ind w:firstLine="720"/>
        <w:jc w:val="both"/>
        <w:rPr>
          <w:color w:val="222222"/>
          <w:shd w:val="clear" w:color="auto" w:fill="FFFFFF"/>
        </w:rPr>
      </w:pPr>
      <w:r w:rsidRPr="00735EFA">
        <w:rPr>
          <w:color w:val="222222"/>
          <w:shd w:val="clear" w:color="auto" w:fill="FFFFFF"/>
        </w:rPr>
        <w:t>From an ethical and moral point of view, euthanasia is also called</w:t>
      </w:r>
      <w:r w:rsidR="00304AFF" w:rsidRPr="00735EFA">
        <w:rPr>
          <w:color w:val="222222"/>
          <w:shd w:val="clear" w:color="auto" w:fill="FFFFFF"/>
        </w:rPr>
        <w:t xml:space="preserve"> death humanisation or </w:t>
      </w:r>
      <w:r w:rsidRPr="00735EFA">
        <w:rPr>
          <w:color w:val="222222"/>
          <w:shd w:val="clear" w:color="auto" w:fill="FFFFFF"/>
        </w:rPr>
        <w:t>“dignified de</w:t>
      </w:r>
      <w:r w:rsidR="00304AFF" w:rsidRPr="00735EFA">
        <w:rPr>
          <w:color w:val="222222"/>
          <w:shd w:val="clear" w:color="auto" w:fill="FFFFFF"/>
        </w:rPr>
        <w:t>a</w:t>
      </w:r>
      <w:r w:rsidRPr="00735EFA">
        <w:rPr>
          <w:color w:val="222222"/>
          <w:shd w:val="clear" w:color="auto" w:fill="FFFFFF"/>
        </w:rPr>
        <w:t>th”</w:t>
      </w:r>
      <w:r w:rsidR="00304AFF" w:rsidRPr="00735EFA">
        <w:rPr>
          <w:color w:val="222222"/>
          <w:shd w:val="clear" w:color="auto" w:fill="FFFFFF"/>
        </w:rPr>
        <w:t xml:space="preserve">. Considering euthanasia as a legitimate right to everyone will bring about a potential change in social attitudes towards illness, old age, </w:t>
      </w:r>
      <w:r w:rsidR="00FE66B3" w:rsidRPr="00735EFA">
        <w:rPr>
          <w:color w:val="222222"/>
          <w:shd w:val="clear" w:color="auto" w:fill="FFFFFF"/>
        </w:rPr>
        <w:t>physiological</w:t>
      </w:r>
      <w:r w:rsidR="00304AFF" w:rsidRPr="00735EFA">
        <w:rPr>
          <w:color w:val="222222"/>
          <w:shd w:val="clear" w:color="auto" w:fill="FFFFFF"/>
        </w:rPr>
        <w:t xml:space="preserve"> illness, disability and role of the medical profession in society</w:t>
      </w:r>
      <w:r w:rsidR="00EC741C" w:rsidRPr="00735EFA">
        <w:rPr>
          <w:color w:val="222222"/>
          <w:shd w:val="clear" w:color="auto" w:fill="FFFFFF"/>
        </w:rPr>
        <w:fldChar w:fldCharType="begin"/>
      </w:r>
      <w:r w:rsidR="00572AE1" w:rsidRPr="00735EFA">
        <w:rPr>
          <w:color w:val="222222"/>
          <w:shd w:val="clear" w:color="auto" w:fill="FFFFFF"/>
        </w:rPr>
        <w:instrText xml:space="preserve"> ADDIN ZOTERO_ITEM CSL_CITATION {"citationID":"DqgFL7Ay","properties":{"formattedCitation":"(Erimia 2016)","plainCitation":"(Erimia 2016)","noteIndex":0},"citationItems":[{"id":332,"uris":["http://zotero.org/users/local/55bqtMd8/items/ZELZ9NMK"],"uri":["http://zotero.org/users/local/55bqtMd8/items/ZELZ9NMK"],"itemData":{"id":332,"type":"article-journal","title":"Ethical and Legislative Aspects on The Legalisation Of Euthanasia From The Patient Rights Perspective","container-title":"Jurnalul de Drept si Stiinte Administrative","page":"49-62","volume":"1","issue":"5","author":[{"family":"Erimia","given":"Cristina-Luiza"}],"issued":{"date-parts":[["2016"]]}}}],"schema":"https://github.com/citation-style-language/schema/raw/master/csl-citation.json"} </w:instrText>
      </w:r>
      <w:r w:rsidR="00EC741C" w:rsidRPr="00735EFA">
        <w:rPr>
          <w:color w:val="222222"/>
          <w:shd w:val="clear" w:color="auto" w:fill="FFFFFF"/>
        </w:rPr>
        <w:fldChar w:fldCharType="separate"/>
      </w:r>
      <w:r w:rsidR="00572AE1" w:rsidRPr="00735EFA">
        <w:t>(Erimia 2016)</w:t>
      </w:r>
      <w:r w:rsidR="00EC741C" w:rsidRPr="00735EFA">
        <w:rPr>
          <w:color w:val="222222"/>
          <w:shd w:val="clear" w:color="auto" w:fill="FFFFFF"/>
        </w:rPr>
        <w:fldChar w:fldCharType="end"/>
      </w:r>
      <w:r w:rsidR="00304AFF" w:rsidRPr="00735EFA">
        <w:rPr>
          <w:color w:val="222222"/>
          <w:shd w:val="clear" w:color="auto" w:fill="FFFFFF"/>
        </w:rPr>
        <w:t xml:space="preserve">. </w:t>
      </w:r>
      <w:r w:rsidR="007036E7" w:rsidRPr="00735EFA">
        <w:rPr>
          <w:color w:val="222222"/>
          <w:shd w:val="clear" w:color="auto" w:fill="FFFFFF"/>
        </w:rPr>
        <w:t xml:space="preserve">Euthanasia is debated over a long period whether it is justified by the </w:t>
      </w:r>
      <w:r w:rsidR="00176676">
        <w:rPr>
          <w:color w:val="222222"/>
          <w:shd w:val="clear" w:color="auto" w:fill="FFFFFF"/>
        </w:rPr>
        <w:t>‘</w:t>
      </w:r>
      <w:r w:rsidR="00176676" w:rsidRPr="00176676">
        <w:rPr>
          <w:color w:val="222222"/>
          <w:shd w:val="clear" w:color="auto" w:fill="FFFFFF"/>
        </w:rPr>
        <w:t>individual's right to life’, and the right to make an ‘end o</w:t>
      </w:r>
      <w:r w:rsidR="00176676">
        <w:rPr>
          <w:color w:val="222222"/>
          <w:shd w:val="clear" w:color="auto" w:fill="FFFFFF"/>
        </w:rPr>
        <w:t xml:space="preserve">f life decision’ with dignity. </w:t>
      </w:r>
      <w:r w:rsidR="007036E7" w:rsidRPr="00735EFA">
        <w:rPr>
          <w:color w:val="222222"/>
          <w:shd w:val="clear" w:color="auto" w:fill="FFFFFF"/>
        </w:rPr>
        <w:t>Many believe that allowing for euthanasia is as similar to allowing for suicide. Those who are suffering from terminal and acute illness think that choosing to die with dignity is somewhat better than being dependent on mock life support measures</w:t>
      </w:r>
      <w:r w:rsidR="00EC741C" w:rsidRPr="00735EFA">
        <w:rPr>
          <w:color w:val="222222"/>
          <w:shd w:val="clear" w:color="auto" w:fill="FFFFFF"/>
        </w:rPr>
        <w:fldChar w:fldCharType="begin"/>
      </w:r>
      <w:r w:rsidR="000C4916" w:rsidRPr="00735EFA">
        <w:rPr>
          <w:color w:val="222222"/>
          <w:shd w:val="clear" w:color="auto" w:fill="FFFFFF"/>
        </w:rPr>
        <w:instrText xml:space="preserve"> ADDIN ZOTERO_ITEM CSL_CITATION {"citationID":"ye0JVbxo","properties":{"formattedCitation":"(Baksheev et al. 2018)","plainCitation":"(Baksheev et al. 2018)","noteIndex":0},"citationItems":[{"id":335,"uris":["http://zotero.org/users/local/55bqtMd8/items/ZPNPKUUD"],"uri":["http://zotero.org/users/local/55bqtMd8/items/ZPNPKUUD"],"itemData":{"id":335,"type":"article-journal","title":"Euthanasia in modern society: the topicality, practicability, and medical aspect of the problem","container-title":"Journal of pharmaceutical sciences and research","page":"1360-1363","volume":"10","issue":"6","author":[{"family":"Baksheev","given":"A. I."},{"family":"Turchina","given":"Zh E."},{"family":"Mineev","given":"V. V."},{"family":"Maksimov","given":"S. V."},{"family":"Rakhinsky","given":"D. V."},{"family":"Aisner","given":"L. Yu"}],"issued":{"date-parts":[["2018"]]}}}],"schema":"https://github.com/citation-style-language/schema/raw/master/csl-citation.json"} </w:instrText>
      </w:r>
      <w:r w:rsidR="00EC741C" w:rsidRPr="00735EFA">
        <w:rPr>
          <w:color w:val="222222"/>
          <w:shd w:val="clear" w:color="auto" w:fill="FFFFFF"/>
        </w:rPr>
        <w:fldChar w:fldCharType="separate"/>
      </w:r>
      <w:r w:rsidR="000C4916" w:rsidRPr="00735EFA">
        <w:t>(Baksheev et al. 2018)</w:t>
      </w:r>
      <w:r w:rsidR="00EC741C" w:rsidRPr="00735EFA">
        <w:rPr>
          <w:color w:val="222222"/>
          <w:shd w:val="clear" w:color="auto" w:fill="FFFFFF"/>
        </w:rPr>
        <w:fldChar w:fldCharType="end"/>
      </w:r>
    </w:p>
    <w:p w:rsidR="00086A3B" w:rsidRPr="00735EFA" w:rsidRDefault="003D1532" w:rsidP="00B3761A">
      <w:pPr>
        <w:ind w:firstLine="720"/>
        <w:jc w:val="both"/>
      </w:pPr>
      <w:r w:rsidRPr="00735EFA">
        <w:rPr>
          <w:color w:val="212529"/>
          <w:shd w:val="clear" w:color="auto" w:fill="FFFFFF"/>
        </w:rPr>
        <w:t xml:space="preserve">Many religious groups believe that terminal illness or disability is a divine opportunity for a human being to purify his soul. </w:t>
      </w:r>
      <w:r w:rsidRPr="00735EFA">
        <w:t xml:space="preserve">In the Christian worldview, choosing voluntary </w:t>
      </w:r>
      <w:r w:rsidRPr="00735EFA">
        <w:lastRenderedPageBreak/>
        <w:t xml:space="preserve">euthanasia is strictly prohibited. Christianity believes that life is given by God and human beings are God’s images, so they have no right to surrender their life to the death against the will of God </w:t>
      </w:r>
      <w:r w:rsidR="00EC741C" w:rsidRPr="00735EFA">
        <w:fldChar w:fldCharType="begin"/>
      </w:r>
      <w:r w:rsidRPr="00735EFA">
        <w:instrText xml:space="preserve"> ADDIN ZOTERO_ITEM CSL_CITATION {"citationID":"G4u3FQVr","properties":{"formattedCitation":"(Richmond 2014)","plainCitation":"(Richmond 2014)","noteIndex":0},"citationItems":[{"id":336,"uris":["http://zotero.org/users/local/55bqtMd8/items/6XUSZH94"],"uri":["http://zotero.org/users/local/55bqtMd8/items/6XUSZH94"],"itemData":{"id":336,"type":"article-journal","title":"How should Christians respond to proposals to legalise euthanasia and assisted suicide?","container-title":"Stimulus: The New Zealand Journal of Christian Thought and Practice","page":"20","volume":"21","issue":"1","author":[{"family":"Richmond","given":"David"}],"issued":{"date-parts":[["2014"]]}}}],"schema":"https://github.com/citation-style-language/schema/raw/master/csl-citation.json"} </w:instrText>
      </w:r>
      <w:r w:rsidR="00EC741C" w:rsidRPr="00735EFA">
        <w:fldChar w:fldCharType="separate"/>
      </w:r>
      <w:r w:rsidRPr="00735EFA">
        <w:t>(Richmond 2014)</w:t>
      </w:r>
      <w:r w:rsidR="00EC741C" w:rsidRPr="00735EFA">
        <w:fldChar w:fldCharType="end"/>
      </w:r>
      <w:r w:rsidRPr="00735EFA">
        <w:t xml:space="preserve">. However, some other faith groups oppose this way of thinking. According to them, if the Bible says that God has better plans for all his humans, and he loves them a lot, how would he allow his followers to suffer from </w:t>
      </w:r>
      <w:r w:rsidR="00FB4304" w:rsidRPr="00735EFA">
        <w:t>such a painful experience.</w:t>
      </w:r>
    </w:p>
    <w:p w:rsidR="008B4935" w:rsidRPr="00735EFA" w:rsidRDefault="003D1532" w:rsidP="00735EFA">
      <w:pPr>
        <w:ind w:firstLine="720"/>
        <w:jc w:val="both"/>
      </w:pPr>
      <w:r w:rsidRPr="00735EFA">
        <w:t xml:space="preserve">The libertarian argument on euthanasia suggests that death is everyone's mater if it is not harmful to others in society. No one including state and law-making bodies have the right to interfere in someone's decision of voluntary </w:t>
      </w:r>
      <w:r w:rsidR="009F32B4" w:rsidRPr="00735EFA">
        <w:t>euthanasia.</w:t>
      </w:r>
      <w:r w:rsidR="00F05538" w:rsidRPr="00735EFA">
        <w:t xml:space="preserve"> The utilitarian perspective on euthanasia suggests that if a person is no more able to work, it means that their utility has been ended, and he can no longer contribute to the happiness of the society. In this situation, the utility of active euthanasia </w:t>
      </w:r>
      <w:r w:rsidR="009F32B4" w:rsidRPr="00735EFA">
        <w:t>lets the money to be invested in researching the cure instead of maintaining the life of a patient with acute and terminal illness</w:t>
      </w:r>
      <w:r w:rsidR="00EC741C" w:rsidRPr="00735EFA">
        <w:fldChar w:fldCharType="begin"/>
      </w:r>
      <w:r w:rsidR="00DE07B9" w:rsidRPr="00735EFA">
        <w:instrText xml:space="preserve"> ADDIN ZOTERO_ITEM CSL_CITATION {"citationID":"WK4aDEaG","properties":{"formattedCitation":"(Utilitarianism View on Euthanasia | Liberrimus n.d.)","plainCitation":"(Utilitarianism View on Euthanasia | Liberrimus n.d.)","noteIndex":0},"citationItems":[{"id":340,"uris":["http://zotero.org/users/local/55bqtMd8/items/N492ZPR4"],"uri":["http://zotero.org/users/local/55bqtMd8/items/N492ZPR4"],"itemData":{"id":340,"type":"webpage","title":"Utilitarianism View on Euthanasia | Liberrimus","URL":"https://sites.dwrl.utexas.edu/liberrimus/2016/10/04/utilitarianism-view-on-euthanasia/","accessed":{"date-parts":[["2019",10,24]]}}}],"schema":"https://github.com/citation-style-language/schema/raw/master/csl-citation.json"} </w:instrText>
      </w:r>
      <w:r w:rsidR="00EC741C" w:rsidRPr="00735EFA">
        <w:fldChar w:fldCharType="separate"/>
      </w:r>
      <w:r w:rsidR="00DE07B9" w:rsidRPr="00735EFA">
        <w:t>(Utilitarianism View on Euthanasia | Liberrimus n.d.)</w:t>
      </w:r>
      <w:r w:rsidR="00EC741C" w:rsidRPr="00735EFA">
        <w:fldChar w:fldCharType="end"/>
      </w:r>
    </w:p>
    <w:p w:rsidR="0060061D" w:rsidRPr="00735EFA" w:rsidRDefault="003D1532" w:rsidP="00735EFA">
      <w:pPr>
        <w:ind w:firstLine="720"/>
        <w:jc w:val="both"/>
      </w:pPr>
      <w:r w:rsidRPr="00735EFA">
        <w:t>The patients with terminal illness or disability sometimes suffer from extreme pain and their life to be dependent on others. Such a situation forces them to take the possibility of voluntary euthanasia under consideration. They think that it is their right to choose death for themselves, without concerning that either it is active or passive</w:t>
      </w:r>
      <w:r w:rsidR="00BD38E4" w:rsidRPr="00735EFA">
        <w:t>, it is morally wrong</w:t>
      </w:r>
      <w:r w:rsidR="00EC741C" w:rsidRPr="00735EFA">
        <w:fldChar w:fldCharType="begin"/>
      </w:r>
      <w:r w:rsidR="008B4935" w:rsidRPr="00735EFA">
        <w:instrText xml:space="preserve"> ADDIN ZOTERO_ITEM CSL_CITATION {"citationID":"gSwuLEdS","properties":{"formattedCitation":"(Mokuolu 2017)","plainCitation":"(Mokuolu 2017)","noteIndex":0},"citationItems":[{"id":342,"uris":["http://zotero.org/users/local/55bqtMd8/items/F4GCBRWV"],"uri":["http://zotero.org/users/local/55bqtMd8/items/F4GCBRWV"],"itemData":{"id":342,"type":"article-journal","title":"End of Life Decisions: The extent to which quality of life factors should affect them","container-title":"Kent Student Law Review","volume":"3","author":[{"family":"Mokuolu","given":"Toluwani Ayobami"}],"issued":{"date-parts":[["2017"]]}}}],"schema":"https://github.com/citation-style-language/schema/raw/master/csl-citation.json"} </w:instrText>
      </w:r>
      <w:r w:rsidR="00EC741C" w:rsidRPr="00735EFA">
        <w:fldChar w:fldCharType="separate"/>
      </w:r>
      <w:r w:rsidR="008B4935" w:rsidRPr="00735EFA">
        <w:t>(Mokuolu 2017)</w:t>
      </w:r>
      <w:r w:rsidR="00EC741C" w:rsidRPr="00735EFA">
        <w:fldChar w:fldCharType="end"/>
      </w:r>
      <w:r w:rsidR="00BD38E4" w:rsidRPr="00735EFA">
        <w:t xml:space="preserve">. </w:t>
      </w:r>
      <w:r w:rsidR="00EB7995" w:rsidRPr="00735EFA">
        <w:t xml:space="preserve">The problem is that not everyone can afford the pain management facility; this would lead the people to </w:t>
      </w:r>
      <w:r w:rsidR="00933978" w:rsidRPr="00735EFA">
        <w:t xml:space="preserve">choose for death with dignity through active or passive euthanasia. </w:t>
      </w:r>
    </w:p>
    <w:p w:rsidR="00EF262D" w:rsidRPr="00735EFA" w:rsidRDefault="003D1532" w:rsidP="00735EFA">
      <w:pPr>
        <w:ind w:firstLine="720"/>
        <w:jc w:val="both"/>
        <w:rPr>
          <w:color w:val="383838"/>
          <w:shd w:val="clear" w:color="auto" w:fill="FFFFFF"/>
        </w:rPr>
      </w:pPr>
      <w:r w:rsidRPr="00735EFA">
        <w:t xml:space="preserve">In support of active euthanasia, it is argued that if people have a legitimate right to live with dignity, their right to die with dignity should also be legitimised. </w:t>
      </w:r>
      <w:r w:rsidR="00CF279B" w:rsidRPr="00735EFA">
        <w:t xml:space="preserve">Some situations are </w:t>
      </w:r>
      <w:r w:rsidR="00007DE8" w:rsidRPr="00735EFA">
        <w:t xml:space="preserve">so painful and </w:t>
      </w:r>
      <w:r w:rsidR="00EB1827" w:rsidRPr="00735EFA">
        <w:t>prolonged that it becomes impossible fo</w:t>
      </w:r>
      <w:r w:rsidR="00E41ED7" w:rsidRPr="00735EFA">
        <w:t>r</w:t>
      </w:r>
      <w:r w:rsidR="00EB1827" w:rsidRPr="00735EFA">
        <w:t xml:space="preserve"> medical professionals to</w:t>
      </w:r>
      <w:r w:rsidR="00EB5522" w:rsidRPr="00735EFA">
        <w:t xml:space="preserve"> assuage</w:t>
      </w:r>
      <w:r w:rsidR="00E41ED7" w:rsidRPr="00735EFA">
        <w:t xml:space="preserve"> the sufferings </w:t>
      </w:r>
      <w:r w:rsidR="00EB5522" w:rsidRPr="00735EFA">
        <w:t>through palliative care.</w:t>
      </w:r>
      <w:r w:rsidR="00B2503A" w:rsidRPr="00735EFA">
        <w:t xml:space="preserve"> In the modern view, the unprecedented prolongation </w:t>
      </w:r>
      <w:r w:rsidR="00C10514" w:rsidRPr="00735EFA">
        <w:t>of human life is the way of controlling death.</w:t>
      </w:r>
      <w:r w:rsidR="00AE5BA8" w:rsidRPr="00735EFA">
        <w:t xml:space="preserve"> Spending time and money on pointless sufferings is a pressure on the patient himself, his/her family and the healthcare system. </w:t>
      </w:r>
      <w:r w:rsidRPr="00735EFA">
        <w:t xml:space="preserve">So the argument </w:t>
      </w:r>
      <w:r w:rsidRPr="00735EFA">
        <w:lastRenderedPageBreak/>
        <w:t xml:space="preserve">is not cruel and </w:t>
      </w:r>
      <w:r w:rsidRPr="00735EFA">
        <w:rPr>
          <w:color w:val="383838"/>
          <w:shd w:val="clear" w:color="auto" w:fill="FFFFFF"/>
        </w:rPr>
        <w:t>mocking to help such patients in bringing their lives to death if they are repeatedly requesting</w:t>
      </w:r>
      <w:r w:rsidR="00EC741C" w:rsidRPr="00735EFA">
        <w:rPr>
          <w:color w:val="383838"/>
          <w:shd w:val="clear" w:color="auto" w:fill="FFFFFF"/>
        </w:rPr>
        <w:fldChar w:fldCharType="begin"/>
      </w:r>
      <w:r w:rsidRPr="00735EFA">
        <w:rPr>
          <w:color w:val="383838"/>
          <w:shd w:val="clear" w:color="auto" w:fill="FFFFFF"/>
        </w:rPr>
        <w:instrText xml:space="preserve"> ADDIN ZOTERO_ITEM CSL_CITATION {"citationID":"VGU0RxnC","properties":{"formattedCitation":"(Right to die? | Brain | Oxford Academic n.d.)","plainCitation":"(Right to die? | Brain | Oxford Academic n.d.)","noteIndex":0},"citationItems":[{"id":346,"uris":["http://zotero.org/users/local/55bqtMd8/items/8XM43U7D"],"uri":["http://zotero.org/users/local/55bqtMd8/items/8XM43U7D"],"itemData":{"id":346,"type":"webpage","title":"Right to die? | Brain | Oxford Academic","URL":"https://academic.oup.com/brain/article/134/1/318/294871","accessed":{"date-parts":[["2019",10,24]]}}}],"schema":"https://github.com/citation-style-language/schema/raw/master/csl-citation.json"} </w:instrText>
      </w:r>
      <w:r w:rsidR="00EC741C" w:rsidRPr="00735EFA">
        <w:rPr>
          <w:color w:val="383838"/>
          <w:shd w:val="clear" w:color="auto" w:fill="FFFFFF"/>
        </w:rPr>
        <w:fldChar w:fldCharType="separate"/>
      </w:r>
      <w:r w:rsidRPr="00735EFA">
        <w:t>(Right to die? | Brain | Oxford Academic n.d.)</w:t>
      </w:r>
      <w:r w:rsidR="00EC741C" w:rsidRPr="00735EFA">
        <w:rPr>
          <w:color w:val="383838"/>
          <w:shd w:val="clear" w:color="auto" w:fill="FFFFFF"/>
        </w:rPr>
        <w:fldChar w:fldCharType="end"/>
      </w:r>
      <w:r w:rsidRPr="00735EFA">
        <w:rPr>
          <w:color w:val="383838"/>
          <w:shd w:val="clear" w:color="auto" w:fill="FFFFFF"/>
        </w:rPr>
        <w:t>.</w:t>
      </w:r>
    </w:p>
    <w:p w:rsidR="00EF262D" w:rsidRPr="00735EFA" w:rsidRDefault="003D1532" w:rsidP="00735EFA">
      <w:pPr>
        <w:ind w:firstLine="720"/>
        <w:jc w:val="both"/>
      </w:pPr>
      <w:r w:rsidRPr="00735EFA">
        <w:t xml:space="preserve">The supportive argument in favour of physician-assisted euthanasia </w:t>
      </w:r>
      <w:r w:rsidR="00A27788" w:rsidRPr="00735EFA">
        <w:t xml:space="preserve">claims no one has any right and role to play in coming into life, but we do have the right to decide how long we remain in existence, </w:t>
      </w:r>
      <w:r w:rsidR="00FE66B3" w:rsidRPr="00735EFA">
        <w:t>especially</w:t>
      </w:r>
      <w:r w:rsidR="00A27788" w:rsidRPr="00735EFA">
        <w:t xml:space="preserve"> in traumatic situations when someone keeps fighting with his/her life. However, the right to euthanasia does not mean that it is always a moral right to choose to die.  </w:t>
      </w:r>
    </w:p>
    <w:p w:rsidR="00EE666E" w:rsidRPr="00735EFA" w:rsidRDefault="003D1532" w:rsidP="00735EFA">
      <w:pPr>
        <w:ind w:firstLine="720"/>
        <w:jc w:val="both"/>
      </w:pPr>
      <w:r w:rsidRPr="00735EFA">
        <w:t>In opposition to the above argument, the American Medical Association reject the act of euthanasia, according to which "It is incompatible with the prohibition of using medical devices to cause the death to a patient". The Association prohibits the members from participating in voluntary active euthanasia by putting forward a slogan "physicians should not be executioners"</w:t>
      </w:r>
      <w:r w:rsidR="00EC741C" w:rsidRPr="00735EFA">
        <w:fldChar w:fldCharType="begin"/>
      </w:r>
      <w:r w:rsidR="00B01689" w:rsidRPr="00735EFA">
        <w:instrText xml:space="preserve"> ADDIN ZOTERO_ITEM CSL_CITATION {"citationID":"4qR1pvJ5","properties":{"formattedCitation":"(Chekhovska et al. 2019)","plainCitation":"(Chekhovska et al. 2019)","noteIndex":0},"citationItems":[{"id":352,"uris":["http://zotero.org/users/local/55bqtMd8/items/9DJA9ZAZ"],"uri":["http://zotero.org/users/local/55bqtMd8/items/9DJA9ZAZ"],"itemData":{"id":352,"type":"article-journal","title":"EUTHANASIA OR PALLIATIVE CARE: LEGAL PRINCIPLES OF THE IMPLEMENTATION IN THE CONTEXT OF THE REALIZATION OF HUMAN RIGHTS TO LIFE","container-title":"Wiad Lek","page":"677-681","volume":"72","issue":"4","author":[{"family":"Chekhovska","given":"Iryna V."},{"family":"Balynska","given":"Olha M."},{"family":"Blahuta","given":"Roman I."},{"family":"Sereda","given":"Valeriy V."},{"family":"Mosondz","given":"Serhii O."}],"issued":{"date-parts":[["2019"]]}}}],"schema":"https://github.com/citation-style-language/schema/raw/master/csl-citation.json"} </w:instrText>
      </w:r>
      <w:r w:rsidR="00EC741C" w:rsidRPr="00735EFA">
        <w:fldChar w:fldCharType="separate"/>
      </w:r>
      <w:r w:rsidR="00B01689" w:rsidRPr="00735EFA">
        <w:t xml:space="preserve"> (Chekhovska et al. 2019) </w:t>
      </w:r>
      <w:r w:rsidR="00EC741C" w:rsidRPr="00735EFA">
        <w:fldChar w:fldCharType="end"/>
      </w:r>
    </w:p>
    <w:p w:rsidR="00A27788" w:rsidRPr="00735EFA" w:rsidRDefault="003D1532" w:rsidP="00735EFA">
      <w:pPr>
        <w:ind w:firstLine="720"/>
        <w:jc w:val="both"/>
      </w:pPr>
      <w:r w:rsidRPr="00735EFA">
        <w:t xml:space="preserve">Advocates of principles of autonomy assert that everyone has the right to die or choose voluntary euthanasia, </w:t>
      </w:r>
      <w:r w:rsidR="00641A0B" w:rsidRPr="00735EFA">
        <w:t xml:space="preserve">but there is no evidence in history for its legalisation. Literature has almost failed to answer the literal meaning of "right to die" and how anyone can decide; rather, it is a rationally defensible proposition. Also, there is no evidence of the link between euthanasia and suicide. Defining suicide </w:t>
      </w:r>
      <w:r w:rsidR="00176676" w:rsidRPr="00176676">
        <w:t xml:space="preserve">clearly </w:t>
      </w:r>
      <w:r w:rsidR="00641A0B" w:rsidRPr="00735EFA">
        <w:t>is necessary to accept euthanasia as a right of individuals</w:t>
      </w:r>
      <w:r w:rsidR="00176676">
        <w:t xml:space="preserve"> </w:t>
      </w:r>
      <w:r w:rsidR="00EC741C" w:rsidRPr="00735EFA">
        <w:fldChar w:fldCharType="begin"/>
      </w:r>
      <w:r w:rsidR="003E2B3F" w:rsidRPr="00735EFA">
        <w:instrText xml:space="preserve"> ADDIN ZOTERO_ITEM CSL_CITATION {"citationID":"BUI00upf","properties":{"formattedCitation":"(Scolding 2010)","plainCitation":"(Scolding 2010)","noteIndex":0},"citationItems":[{"id":354,"uris":["http://zotero.org/users/local/55bqtMd8/items/Y3W2U4A9"],"uri":["http://zotero.org/users/local/55bqtMd8/items/Y3W2U4A9"],"itemData":{"id":354,"type":"article-journal","title":"Right to die?","container-title":"Brain","page":"318-321","volume":"134","issue":"1","author":[{"family":"Scolding","given":"Neil"}],"issued":{"date-parts":[["2010"]]}}}],"schema":"https://github.com/citation-style-language/schema/raw/master/csl-citation.json"} </w:instrText>
      </w:r>
      <w:r w:rsidR="00EC741C" w:rsidRPr="00735EFA">
        <w:fldChar w:fldCharType="separate"/>
      </w:r>
      <w:r w:rsidR="003E2B3F" w:rsidRPr="00735EFA">
        <w:t>(Scolding 2010)</w:t>
      </w:r>
      <w:r w:rsidR="00EC741C" w:rsidRPr="00735EFA">
        <w:fldChar w:fldCharType="end"/>
      </w:r>
      <w:r w:rsidR="003E2B3F" w:rsidRPr="00735EFA">
        <w:t>.</w:t>
      </w:r>
    </w:p>
    <w:p w:rsidR="003E2B3F" w:rsidRPr="00735EFA" w:rsidRDefault="003D1532" w:rsidP="00735EFA">
      <w:pPr>
        <w:ind w:firstLine="720"/>
        <w:jc w:val="both"/>
      </w:pPr>
      <w:r w:rsidRPr="00735EFA">
        <w:t xml:space="preserve">Activist against voluntary euthanasia </w:t>
      </w:r>
      <w:r w:rsidR="007F5C06" w:rsidRPr="00735EFA">
        <w:t xml:space="preserve">argues that </w:t>
      </w:r>
      <w:r w:rsidR="00E13C10" w:rsidRPr="00735EFA">
        <w:t xml:space="preserve">legitimating voluntary euthanasia will prove to be a slippery slope towards increasing numbers of nonvoluntary euthanasia. In the countries where euthanasia is legal, there should be strict guidelines, and a necessary second opinion of the physiatrist should be taken as a </w:t>
      </w:r>
      <w:r w:rsidR="00176676" w:rsidRPr="00735EFA">
        <w:t>standardized</w:t>
      </w:r>
      <w:r w:rsidR="00E13C10" w:rsidRPr="00735EFA">
        <w:t xml:space="preserve"> measure of </w:t>
      </w:r>
      <w:r w:rsidR="00176676" w:rsidRPr="00735EFA">
        <w:t>legalization</w:t>
      </w:r>
      <w:r w:rsidR="00E13C10" w:rsidRPr="00735EFA">
        <w:t xml:space="preserve"> of euthanasia</w:t>
      </w:r>
      <w:r w:rsidR="00EC741C" w:rsidRPr="00735EFA">
        <w:fldChar w:fldCharType="begin"/>
      </w:r>
      <w:r w:rsidR="00E13C10" w:rsidRPr="00735EFA">
        <w:instrText xml:space="preserve"> ADDIN ZOTERO_ITEM CSL_CITATION {"citationID":"QuPZhsz8","properties":{"formattedCitation":"(Annadurai, Danasekaran, and Mani 2014)","plainCitation":"(Annadurai, Danasekaran, and Mani 2014)","noteIndex":0},"citationItems":[{"id":355,"uris":["http://zotero.org/users/local/55bqtMd8/items/PJ56WB57"],"uri":["http://zotero.org/users/local/55bqtMd8/items/PJ56WB57"],"itemData":{"id":355,"type":"article-journal","title":"‘Euthanasia: Right to Die with Dignity’","container-title":"Journal of Family Medicine and Primary Care","page":"477-478","volume":"3","issue":"4","source":"PubMed Central","DOI":"10.4103/2249-4863.148161","ISSN":"2249-4863","note":"PMID: 25657977\nPMCID: PMC4311376","title-short":"‘Euthanasia","journalAbbreviation":"J Family Med Prim Care","author":[{"family":"Annadurai","given":"Kalaivani"},{"family":"Danasekaran","given":"Raja"},{"family":"Mani","given":"Geetha"}],"issued":{"date-parts":[["2014"]]}}}],"schema":"https://github.com/citation-style-language/schema/raw/master/csl-citation.json"} </w:instrText>
      </w:r>
      <w:r w:rsidR="00EC741C" w:rsidRPr="00735EFA">
        <w:fldChar w:fldCharType="separate"/>
      </w:r>
      <w:r w:rsidR="00E13C10" w:rsidRPr="00735EFA">
        <w:t>(Annadurai, Danasekaran, and Mani 2014)</w:t>
      </w:r>
      <w:r w:rsidR="00EC741C" w:rsidRPr="00735EFA">
        <w:fldChar w:fldCharType="end"/>
      </w:r>
      <w:r w:rsidR="00E13C10" w:rsidRPr="00735EFA">
        <w:t xml:space="preserve">. </w:t>
      </w:r>
    </w:p>
    <w:p w:rsidR="00E13C10" w:rsidRPr="00735EFA" w:rsidRDefault="003D1532" w:rsidP="00735EFA">
      <w:pPr>
        <w:ind w:firstLine="720"/>
        <w:jc w:val="both"/>
      </w:pPr>
      <w:r w:rsidRPr="00735EFA">
        <w:t>Moving towards the contemporary perspective on “Is euthanasia everyone’s right”</w:t>
      </w:r>
      <w:r w:rsidR="00735D48" w:rsidRPr="00735EFA">
        <w:t xml:space="preserve">, it is found that the Netherlands was the first country in which euthanasia is considered as a </w:t>
      </w:r>
      <w:r w:rsidR="00735D48" w:rsidRPr="00735EFA">
        <w:lastRenderedPageBreak/>
        <w:t>democratic right of individuals, with a strict condition; the patient is suffering agonising pain. Their illness must be chronic and terminal, and the demand for voluntary euthanasia made by the patient in full consciousness. According to the rules, patients whose life expectancy is two or less than two weeks are supposed to put in comma which is medically induced, along with the withdrawal of hydration and all kinds of nutrition</w:t>
      </w:r>
      <w:r w:rsidR="00EC741C" w:rsidRPr="00735EFA">
        <w:fldChar w:fldCharType="begin"/>
      </w:r>
      <w:r w:rsidR="00E667C4" w:rsidRPr="00735EFA">
        <w:instrText xml:space="preserve"> ADDIN ZOTERO_ITEM CSL_CITATION {"citationID":"jsl6a5el","properties":{"formattedCitation":"(staff 2014)","plainCitation":"(staff 2014)","noteIndex":0},"citationItems":[{"id":357,"uris":["http://zotero.org/users/local/55bqtMd8/items/DRDMKT4Q"],"uri":["http://zotero.org/users/local/55bqtMd8/items/DRDMKT4Q"],"itemData":{"id":357,"type":"article-newspaper","title":"Euthanasia and assisted suicide laws around the world","container-title":"The Guardian","section":"Society","source":"www.theguardian.com","abstract":"On Friday the House of Lords will debate a bill on assisted dying. See how other countries have legislated on the issue","URL":"https://www.theguardian.com/society/2014/jul/17/euthanasia-assisted-suicide-laws-world","ISSN":"0261-3077","language":"en-GB","author":[{"family":"staff","given":"Guardian"}],"issued":{"date-parts":[["2014",7,17]]},"accessed":{"date-parts":[["2019",10,24]]}}}],"schema":"https://github.com/citation-style-language/schema/raw/master/csl-citation.json"} </w:instrText>
      </w:r>
      <w:r w:rsidR="00EC741C" w:rsidRPr="00735EFA">
        <w:fldChar w:fldCharType="separate"/>
      </w:r>
      <w:r w:rsidR="00E667C4" w:rsidRPr="00735EFA">
        <w:t>(staff 2014)</w:t>
      </w:r>
      <w:r w:rsidR="00EC741C" w:rsidRPr="00735EFA">
        <w:fldChar w:fldCharType="end"/>
      </w:r>
      <w:r w:rsidR="00735D48" w:rsidRPr="00735EFA">
        <w:t>.</w:t>
      </w:r>
    </w:p>
    <w:p w:rsidR="00333953" w:rsidRPr="00735EFA" w:rsidRDefault="003D1532" w:rsidP="00735EFA">
      <w:pPr>
        <w:ind w:firstLine="720"/>
        <w:jc w:val="both"/>
      </w:pPr>
      <w:r w:rsidRPr="00735EFA">
        <w:t>In the United States, doctors are allowed for lethal sedation to the patients with a terminal illness, in only five US states; however, the right to voluntary euthanasia is still not legalised by the state. There is a movement "aid in dying" against active euthanasia is gaining much attention, but the issue is still controversial. Around 300 patients with terminal illnesses are suggested for lethal medication; among them, 230 people died as a result of this step. Many other countries, including Belgium, Germany, France, and Switzerland, are also stepping ahead to legalise both active and passive euthanasia as an individual's autonomous right</w:t>
      </w:r>
      <w:r w:rsidR="00EC741C" w:rsidRPr="00735EFA">
        <w:fldChar w:fldCharType="begin"/>
      </w:r>
      <w:r w:rsidR="00E667C4" w:rsidRPr="00735EFA">
        <w:instrText xml:space="preserve"> ADDIN ZOTERO_ITEM CSL_CITATION {"citationID":"462vL6Kt","properties":{"formattedCitation":"(staff 2014)","plainCitation":"(staff 2014)","noteIndex":0},"citationItems":[{"id":357,"uris":["http://zotero.org/users/local/55bqtMd8/items/DRDMKT4Q"],"uri":["http://zotero.org/users/local/55bqtMd8/items/DRDMKT4Q"],"itemData":{"id":357,"type":"article-newspaper","title":"Euthanasia and assisted suicide laws around the world","container-title":"The Guardian","section":"Society","source":"www.theguardian.com","abstract":"On Friday the House of Lords will debate a bill on assisted dying. See how other countries have legislated on the issue","URL":"https://www.theguardian.com/society/2014/jul/17/euthanasia-assisted-suicide-laws-world","ISSN":"0261-3077","language":"en-GB","author":[{"family":"staff","given":"Guardian"}],"issued":{"date-parts":[["2014",7,17]]},"accessed":{"date-parts":[["2019",10,24]]}}}],"schema":"https://github.com/citation-style-language/schema/raw/master/csl-citation.json"} </w:instrText>
      </w:r>
      <w:r w:rsidR="00EC741C" w:rsidRPr="00735EFA">
        <w:fldChar w:fldCharType="separate"/>
      </w:r>
      <w:r w:rsidR="00E667C4" w:rsidRPr="00735EFA">
        <w:t>(staff 2014)</w:t>
      </w:r>
      <w:r w:rsidR="00EC741C" w:rsidRPr="00735EFA">
        <w:fldChar w:fldCharType="end"/>
      </w:r>
      <w:r w:rsidRPr="00735EFA">
        <w:t xml:space="preserve">. </w:t>
      </w:r>
    </w:p>
    <w:p w:rsidR="0025559F" w:rsidRPr="00735EFA" w:rsidRDefault="003D1532" w:rsidP="00735EFA">
      <w:pPr>
        <w:ind w:firstLine="720"/>
        <w:jc w:val="both"/>
        <w:rPr>
          <w:color w:val="2A2A2A"/>
          <w:shd w:val="clear" w:color="auto" w:fill="FFFFFF"/>
        </w:rPr>
      </w:pPr>
      <w:r w:rsidRPr="00735EFA">
        <w:rPr>
          <w:color w:val="2A2A2A"/>
          <w:shd w:val="clear" w:color="auto" w:fill="FFFFFF"/>
        </w:rPr>
        <w:t xml:space="preserve">Modernised view of dealing with death suggests that, same as everyone has a right to life, he/she is autonomous to make his end of life decisions. So euthanasia is an individual's right to choose whether to live with the sufferings or die with dignity, instead of depending on other people and life support measures. This is because a person who is terminally ill, dependent on others and is no more a contributor to societal happiness is already virtually dead. </w:t>
      </w:r>
      <w:r w:rsidR="00DE7790" w:rsidRPr="00735EFA">
        <w:rPr>
          <w:color w:val="2A2A2A"/>
          <w:shd w:val="clear" w:color="auto" w:fill="FFFFFF"/>
        </w:rPr>
        <w:t xml:space="preserve">The first and foremost reason why </w:t>
      </w:r>
      <w:r w:rsidR="00FE66B3" w:rsidRPr="00735EFA">
        <w:rPr>
          <w:color w:val="2A2A2A"/>
          <w:shd w:val="clear" w:color="auto" w:fill="FFFFFF"/>
        </w:rPr>
        <w:t>a person exists</w:t>
      </w:r>
      <w:r w:rsidR="00DE7790" w:rsidRPr="00735EFA">
        <w:rPr>
          <w:color w:val="2A2A2A"/>
          <w:shd w:val="clear" w:color="auto" w:fill="FFFFFF"/>
        </w:rPr>
        <w:t xml:space="preserve"> in this world is to </w:t>
      </w:r>
      <w:r w:rsidR="00176676" w:rsidRPr="00735EFA">
        <w:rPr>
          <w:color w:val="2A2A2A"/>
          <w:shd w:val="clear" w:color="auto" w:fill="FFFFFF"/>
        </w:rPr>
        <w:t>socialize</w:t>
      </w:r>
      <w:r w:rsidR="00DE7790" w:rsidRPr="00735EFA">
        <w:rPr>
          <w:color w:val="2A2A2A"/>
          <w:shd w:val="clear" w:color="auto" w:fill="FFFFFF"/>
        </w:rPr>
        <w:t xml:space="preserve"> with others </w:t>
      </w:r>
      <w:r w:rsidR="00176676" w:rsidRPr="00176676">
        <w:rPr>
          <w:color w:val="2A2A2A"/>
          <w:shd w:val="clear" w:color="auto" w:fill="FFFFFF"/>
        </w:rPr>
        <w:t xml:space="preserve">and enjoy life.  </w:t>
      </w:r>
      <w:r w:rsidR="00B05685" w:rsidRPr="00735EFA">
        <w:rPr>
          <w:color w:val="2A2A2A"/>
          <w:shd w:val="clear" w:color="auto" w:fill="FFFFFF"/>
        </w:rPr>
        <w:t xml:space="preserve">One of the major issues with both active a passive euthanasia is whether it is beneficial for a person to be dead or remain alive. </w:t>
      </w:r>
      <w:r w:rsidR="00176676" w:rsidRPr="00735EFA">
        <w:rPr>
          <w:color w:val="2A2A2A"/>
          <w:shd w:val="clear" w:color="auto" w:fill="FFFFFF"/>
        </w:rPr>
        <w:t>Legalizing</w:t>
      </w:r>
      <w:r w:rsidR="003B2BF9" w:rsidRPr="00735EFA">
        <w:rPr>
          <w:color w:val="2A2A2A"/>
          <w:shd w:val="clear" w:color="auto" w:fill="FFFFFF"/>
        </w:rPr>
        <w:t xml:space="preserve"> any type of euthanasia conveys a powerful message of double standards of ranking human's life in terms of inviolability.</w:t>
      </w:r>
      <w:r w:rsidR="00F626F1" w:rsidRPr="00735EFA">
        <w:rPr>
          <w:color w:val="2A2A2A"/>
          <w:shd w:val="clear" w:color="auto" w:fill="FFFFFF"/>
        </w:rPr>
        <w:t xml:space="preserve">Legalising euthanasia as everyone's right willresult in the legalisation of assisted suicide as a healthcare choice. At times it will result in a perceived or real pressure on the elderly, terminally ill, disabled, and other persons with acute illness to opt for euthanasia. </w:t>
      </w:r>
      <w:r w:rsidR="00F626F1" w:rsidRPr="00735EFA">
        <w:rPr>
          <w:color w:val="2A2A2A"/>
          <w:shd w:val="clear" w:color="auto" w:fill="FFFFFF"/>
        </w:rPr>
        <w:lastRenderedPageBreak/>
        <w:t>It is just like someone else is taking the end of life decision for a patient without his/her consent.</w:t>
      </w:r>
    </w:p>
    <w:p w:rsidR="00EE52CD" w:rsidRPr="00735EFA" w:rsidRDefault="00176676" w:rsidP="00735EFA">
      <w:pPr>
        <w:ind w:firstLine="720"/>
        <w:jc w:val="both"/>
        <w:rPr>
          <w:color w:val="2A2A2A"/>
          <w:shd w:val="clear" w:color="auto" w:fill="FFFFFF"/>
        </w:rPr>
      </w:pPr>
      <w:r w:rsidRPr="00176676">
        <w:rPr>
          <w:color w:val="2A2A2A"/>
          <w:shd w:val="clear" w:color="auto" w:fill="FFFFFF"/>
        </w:rPr>
        <w:t xml:space="preserve">The arguments in support and criticism on considering euthanasia as everyone's right,  </w:t>
      </w:r>
      <w:r>
        <w:rPr>
          <w:color w:val="2A2A2A"/>
          <w:shd w:val="clear" w:color="auto" w:fill="FFFFFF"/>
        </w:rPr>
        <w:t>reflects</w:t>
      </w:r>
      <w:r w:rsidRPr="00176676">
        <w:rPr>
          <w:color w:val="2A2A2A"/>
          <w:shd w:val="clear" w:color="auto" w:fill="FFFFFF"/>
        </w:rPr>
        <w:t xml:space="preserve"> the shift of focus towards the legalization of assisted suicide.   </w:t>
      </w:r>
      <w:r w:rsidR="003D1532" w:rsidRPr="00735EFA">
        <w:rPr>
          <w:color w:val="2A2A2A"/>
          <w:shd w:val="clear" w:color="auto" w:fill="FFFFFF"/>
        </w:rPr>
        <w:t xml:space="preserve">The three conclusive reasons are relieving the sufferings from pain, </w:t>
      </w:r>
      <w:r w:rsidRPr="00176676">
        <w:rPr>
          <w:color w:val="2A2A2A"/>
          <w:shd w:val="clear" w:color="auto" w:fill="FFFFFF"/>
        </w:rPr>
        <w:t>respecting the autonomy of the patient and protecting the dignity. Whereas the arguments against euthanasia emerge from societal considerations of moral principles and e</w:t>
      </w:r>
      <w:r w:rsidR="00855E84">
        <w:rPr>
          <w:color w:val="2A2A2A"/>
          <w:shd w:val="clear" w:color="auto" w:fill="FFFFFF"/>
        </w:rPr>
        <w:t xml:space="preserve">thics, apart from the sufferer. </w:t>
      </w:r>
      <w:r w:rsidR="00B0087B" w:rsidRPr="00735EFA">
        <w:rPr>
          <w:color w:val="2A2A2A"/>
          <w:shd w:val="clear" w:color="auto" w:fill="FFFFFF"/>
        </w:rPr>
        <w:t xml:space="preserve">The societal principles always remain the same, but the </w:t>
      </w:r>
      <w:r w:rsidR="00855E84" w:rsidRPr="00735EFA">
        <w:rPr>
          <w:color w:val="2A2A2A"/>
          <w:shd w:val="clear" w:color="auto" w:fill="FFFFFF"/>
        </w:rPr>
        <w:t>democratization</w:t>
      </w:r>
      <w:r w:rsidR="00B0087B" w:rsidRPr="00735EFA">
        <w:rPr>
          <w:color w:val="2A2A2A"/>
          <w:shd w:val="clear" w:color="auto" w:fill="FFFFFF"/>
        </w:rPr>
        <w:t xml:space="preserve"> of euthanasia is more humane than to linger on the suffering of a patient with painful life-saving measures. However, people should be allowed to use </w:t>
      </w:r>
      <w:r w:rsidR="008A4AC7" w:rsidRPr="00735EFA">
        <w:rPr>
          <w:color w:val="2A2A2A"/>
          <w:shd w:val="clear" w:color="auto" w:fill="FFFFFF"/>
        </w:rPr>
        <w:t>these rights on reasonable groundsto make the decision legal and justified.</w:t>
      </w:r>
    </w:p>
    <w:p w:rsidR="00EE52CD" w:rsidRPr="00735EFA" w:rsidRDefault="00EE52CD" w:rsidP="00735EFA">
      <w:pPr>
        <w:ind w:firstLine="720"/>
        <w:jc w:val="both"/>
      </w:pPr>
    </w:p>
    <w:p w:rsidR="00735D48" w:rsidRPr="00735EFA" w:rsidRDefault="00735D48" w:rsidP="00735EFA">
      <w:pPr>
        <w:ind w:firstLine="720"/>
        <w:jc w:val="both"/>
      </w:pPr>
    </w:p>
    <w:p w:rsidR="00735D48" w:rsidRPr="00735EFA" w:rsidRDefault="00735D48" w:rsidP="00735EFA">
      <w:pPr>
        <w:ind w:firstLine="720"/>
        <w:jc w:val="both"/>
      </w:pPr>
    </w:p>
    <w:p w:rsidR="00735D48" w:rsidRDefault="00735D48" w:rsidP="00735EFA">
      <w:pPr>
        <w:ind w:firstLine="720"/>
        <w:jc w:val="both"/>
      </w:pPr>
    </w:p>
    <w:p w:rsidR="009B5C05" w:rsidRDefault="009B5C05" w:rsidP="00735EFA">
      <w:pPr>
        <w:ind w:firstLine="720"/>
        <w:jc w:val="both"/>
      </w:pPr>
    </w:p>
    <w:p w:rsidR="009B5C05" w:rsidRDefault="009B5C05" w:rsidP="00735EFA">
      <w:pPr>
        <w:ind w:firstLine="720"/>
        <w:jc w:val="both"/>
      </w:pPr>
    </w:p>
    <w:p w:rsidR="009B5C05" w:rsidRDefault="009B5C05" w:rsidP="00735EFA">
      <w:pPr>
        <w:ind w:firstLine="720"/>
        <w:jc w:val="both"/>
      </w:pPr>
    </w:p>
    <w:p w:rsidR="009B5C05" w:rsidRDefault="009B5C05" w:rsidP="00735EFA">
      <w:pPr>
        <w:ind w:firstLine="720"/>
        <w:jc w:val="both"/>
      </w:pPr>
    </w:p>
    <w:p w:rsidR="005C4E4F" w:rsidRDefault="005C4E4F" w:rsidP="00735EFA">
      <w:pPr>
        <w:ind w:firstLine="720"/>
        <w:jc w:val="both"/>
      </w:pPr>
    </w:p>
    <w:p w:rsidR="00B3761A" w:rsidRDefault="00B3761A" w:rsidP="00735EFA">
      <w:pPr>
        <w:ind w:firstLine="720"/>
        <w:jc w:val="both"/>
      </w:pPr>
    </w:p>
    <w:p w:rsidR="00B3761A" w:rsidRDefault="00B3761A" w:rsidP="00735EFA">
      <w:pPr>
        <w:ind w:firstLine="720"/>
        <w:jc w:val="both"/>
      </w:pPr>
    </w:p>
    <w:p w:rsidR="00B3761A" w:rsidRPr="00735EFA" w:rsidRDefault="00B3761A" w:rsidP="00735EFA">
      <w:pPr>
        <w:ind w:firstLine="720"/>
        <w:jc w:val="both"/>
      </w:pPr>
    </w:p>
    <w:p w:rsidR="00E13C10" w:rsidRPr="00735EFA" w:rsidRDefault="00E13C10" w:rsidP="00735EFA">
      <w:pPr>
        <w:ind w:firstLine="720"/>
        <w:jc w:val="both"/>
      </w:pPr>
    </w:p>
    <w:sdt>
      <w:sdtPr>
        <w:rPr>
          <w:b w:val="0"/>
          <w:bCs w:val="0"/>
          <w:kern w:val="0"/>
        </w:rPr>
        <w:id w:val="-1826895820"/>
        <w:docPartObj>
          <w:docPartGallery w:val="Bibliographies"/>
          <w:docPartUnique/>
        </w:docPartObj>
      </w:sdtPr>
      <w:sdtContent>
        <w:p w:rsidR="009D1AE9" w:rsidRPr="00735EFA" w:rsidRDefault="003D1532" w:rsidP="00735EFA">
          <w:pPr>
            <w:pStyle w:val="Heading1"/>
          </w:pPr>
          <w:r w:rsidRPr="00735EFA">
            <w:t>References</w:t>
          </w:r>
        </w:p>
        <w:sdt>
          <w:sdtPr>
            <w:rPr>
              <w:kern w:val="0"/>
            </w:rPr>
            <w:id w:val="-573587230"/>
            <w:bibliography/>
          </w:sdtPr>
          <w:sdtContent>
            <w:p w:rsidR="00E667C4" w:rsidRPr="00735EFA" w:rsidRDefault="00EC741C" w:rsidP="009B5C05">
              <w:pPr>
                <w:pStyle w:val="Bibliography"/>
                <w:spacing w:after="0" w:line="480" w:lineRule="auto"/>
                <w:jc w:val="both"/>
              </w:pPr>
              <w:r w:rsidRPr="00735EFA">
                <w:rPr>
                  <w:kern w:val="0"/>
                </w:rPr>
                <w:fldChar w:fldCharType="begin"/>
              </w:r>
              <w:r w:rsidR="00D605D1" w:rsidRPr="00735EFA">
                <w:rPr>
                  <w:kern w:val="0"/>
                </w:rPr>
                <w:instrText xml:space="preserve"> ADDIN ZOTERO_BIBL {"uncited":[],"omitted":[],"custom":[]} CSL_BIBLIOGRAPHY </w:instrText>
              </w:r>
              <w:r w:rsidRPr="00735EFA">
                <w:rPr>
                  <w:kern w:val="0"/>
                </w:rPr>
                <w:fldChar w:fldCharType="separate"/>
              </w:r>
              <w:r w:rsidR="00D605D1" w:rsidRPr="00735EFA">
                <w:t xml:space="preserve">Annadurai, Kalaivani, Raja Danasekaran, and Geetha Mani. 2014. "'Euthanasia: Right to Die with Dignity.'" </w:t>
              </w:r>
              <w:r w:rsidR="00D605D1" w:rsidRPr="00735EFA">
                <w:rPr>
                  <w:i/>
                  <w:iCs/>
                </w:rPr>
                <w:t>Journal of Family Medicine and Primary Care</w:t>
              </w:r>
              <w:r w:rsidR="00D605D1" w:rsidRPr="00735EFA">
                <w:t xml:space="preserve"> 3(4): 477–78.</w:t>
              </w:r>
            </w:p>
            <w:p w:rsidR="00E667C4" w:rsidRPr="00735EFA" w:rsidRDefault="003D1532" w:rsidP="009B5C05">
              <w:pPr>
                <w:pStyle w:val="Bibliography"/>
                <w:spacing w:after="0" w:line="480" w:lineRule="auto"/>
                <w:jc w:val="both"/>
              </w:pPr>
              <w:r w:rsidRPr="00735EFA">
                <w:t xml:space="preserve">Baksheev, A. I. et al. 2018. “Euthanasia in Modern Society: The Topicality, Practicability, and Medical Aspect of the Problem.” </w:t>
              </w:r>
              <w:r w:rsidRPr="00735EFA">
                <w:rPr>
                  <w:i/>
                  <w:iCs/>
                </w:rPr>
                <w:t>Journal of pharmaceutical sciences and research</w:t>
              </w:r>
              <w:r w:rsidRPr="00735EFA">
                <w:t xml:space="preserve"> 10(6): 1360–63.</w:t>
              </w:r>
            </w:p>
            <w:p w:rsidR="00E667C4" w:rsidRPr="00735EFA" w:rsidRDefault="003D1532" w:rsidP="009B5C05">
              <w:pPr>
                <w:pStyle w:val="Bibliography"/>
                <w:spacing w:after="0" w:line="480" w:lineRule="auto"/>
                <w:jc w:val="both"/>
              </w:pPr>
              <w:r w:rsidRPr="00735EFA">
                <w:t xml:space="preserve">Chekhovska, Iryna V., et al. 2019. "EUTHANASIA OR PALLIATIVE CARE: LEGAL PRINCIPLES OF THE IMPLEMENTATION IN THE CONTEXT OF THE REALISATION OF HUMAN RIGHTS TO LIFE." </w:t>
              </w:r>
              <w:r w:rsidRPr="00735EFA">
                <w:rPr>
                  <w:i/>
                  <w:iCs/>
                </w:rPr>
                <w:t>WiadLek</w:t>
              </w:r>
              <w:r w:rsidRPr="00735EFA">
                <w:t xml:space="preserve"> 72(4): 677–81.</w:t>
              </w:r>
            </w:p>
            <w:p w:rsidR="00E667C4" w:rsidRPr="00735EFA" w:rsidRDefault="003D1532" w:rsidP="009B5C05">
              <w:pPr>
                <w:pStyle w:val="Bibliography"/>
                <w:spacing w:after="0" w:line="480" w:lineRule="auto"/>
                <w:jc w:val="both"/>
              </w:pPr>
              <w:r w:rsidRPr="00735EFA">
                <w:t xml:space="preserve">Erimia, Cristina-Luiza. 2016. "Ethical and Legislative Aspects of The Legalisation Of Euthanasia From The Patient Rights Perspective." </w:t>
              </w:r>
              <w:r w:rsidRPr="00735EFA">
                <w:rPr>
                  <w:i/>
                  <w:iCs/>
                </w:rPr>
                <w:t>Jurnalul de DreptsiStiinte Administrative</w:t>
              </w:r>
              <w:r w:rsidRPr="00735EFA">
                <w:t xml:space="preserve"> 1(5): 49–62.</w:t>
              </w:r>
            </w:p>
            <w:p w:rsidR="00E667C4" w:rsidRPr="00735EFA" w:rsidRDefault="003D1532" w:rsidP="009B5C05">
              <w:pPr>
                <w:pStyle w:val="Bibliography"/>
                <w:spacing w:after="0" w:line="480" w:lineRule="auto"/>
                <w:jc w:val="both"/>
              </w:pPr>
              <w:r w:rsidRPr="00735EFA">
                <w:t xml:space="preserve">Keown, John, and Rose Kennedy Professor John Keown. 2002. </w:t>
              </w:r>
              <w:r w:rsidRPr="00735EFA">
                <w:rPr>
                  <w:i/>
                  <w:iCs/>
                </w:rPr>
                <w:t>Euthanasia, Ethics and Public Policy: An Argument Against Legalisation</w:t>
              </w:r>
              <w:r w:rsidRPr="00735EFA">
                <w:t>. Cambridge University Press.</w:t>
              </w:r>
            </w:p>
            <w:p w:rsidR="00E667C4" w:rsidRPr="00735EFA" w:rsidRDefault="003D1532" w:rsidP="009B5C05">
              <w:pPr>
                <w:pStyle w:val="Bibliography"/>
                <w:spacing w:after="0" w:line="480" w:lineRule="auto"/>
                <w:jc w:val="both"/>
              </w:pPr>
              <w:r w:rsidRPr="00735EFA">
                <w:t xml:space="preserve">Mokuolu, ToluwaniAyobami. 2017. “End of Life Decisions: The Extent to Which Quality of Life Factors Should Affect Them.” </w:t>
              </w:r>
              <w:r w:rsidRPr="00735EFA">
                <w:rPr>
                  <w:i/>
                  <w:iCs/>
                </w:rPr>
                <w:t>Kent Student Law Review</w:t>
              </w:r>
              <w:r w:rsidRPr="00735EFA">
                <w:t xml:space="preserve"> 3.</w:t>
              </w:r>
            </w:p>
            <w:p w:rsidR="00E667C4" w:rsidRPr="00735EFA" w:rsidRDefault="003D1532" w:rsidP="009B5C05">
              <w:pPr>
                <w:pStyle w:val="Bibliography"/>
                <w:spacing w:after="0" w:line="480" w:lineRule="auto"/>
                <w:jc w:val="both"/>
              </w:pPr>
              <w:r w:rsidRPr="00735EFA">
                <w:t xml:space="preserve">Richmond, David. 2014. “How Should Christians Respond to Proposals to Legalise Euthanasia and Assisted Suicide?” </w:t>
              </w:r>
              <w:r w:rsidRPr="00735EFA">
                <w:rPr>
                  <w:i/>
                  <w:iCs/>
                </w:rPr>
                <w:t>Stimulus: The New Zealand Journal of Christian Thought and Practice</w:t>
              </w:r>
              <w:r w:rsidRPr="00735EFA">
                <w:t xml:space="preserve"> 21(1): 20.</w:t>
              </w:r>
            </w:p>
            <w:p w:rsidR="00E667C4" w:rsidRPr="00735EFA" w:rsidRDefault="003D1532" w:rsidP="00A4601D">
              <w:pPr>
                <w:pStyle w:val="Bibliography"/>
                <w:spacing w:after="0" w:line="480" w:lineRule="auto"/>
              </w:pPr>
              <w:r w:rsidRPr="00735EFA">
                <w:t>“Right to Die? | Brain | Oxford Academic.” https://academic.oup.com/brain/article/134/1/318/294871 (October 24, 2019).</w:t>
              </w:r>
            </w:p>
            <w:p w:rsidR="00E667C4" w:rsidRPr="00735EFA" w:rsidRDefault="003D1532" w:rsidP="00A4601D">
              <w:pPr>
                <w:pStyle w:val="Bibliography"/>
                <w:spacing w:after="0" w:line="480" w:lineRule="auto"/>
              </w:pPr>
              <w:r w:rsidRPr="00735EFA">
                <w:t xml:space="preserve">Scolding, Neil. 2010. “Right to Die?” </w:t>
              </w:r>
              <w:r w:rsidRPr="00735EFA">
                <w:rPr>
                  <w:i/>
                  <w:iCs/>
                </w:rPr>
                <w:t>Brain</w:t>
              </w:r>
              <w:r w:rsidRPr="00735EFA">
                <w:t xml:space="preserve"> 134(1): 318–21.</w:t>
              </w:r>
            </w:p>
            <w:p w:rsidR="00E667C4" w:rsidRPr="00735EFA" w:rsidRDefault="003D1532" w:rsidP="009B5C05">
              <w:pPr>
                <w:pStyle w:val="Bibliography"/>
                <w:spacing w:after="0" w:line="480" w:lineRule="auto"/>
                <w:jc w:val="both"/>
              </w:pPr>
              <w:r w:rsidRPr="00735EFA">
                <w:t xml:space="preserve">staff, Guardian. 2014. "Euthanasia and Assisted Suicide Laws Around the World." </w:t>
              </w:r>
              <w:r w:rsidRPr="00735EFA">
                <w:rPr>
                  <w:i/>
                  <w:iCs/>
                </w:rPr>
                <w:t>The Guardian</w:t>
              </w:r>
              <w:r w:rsidRPr="00735EFA">
                <w:t>. https://www.theguardian.com/society/2014/jul/17/euthanasia-assisted-suicide-laws-world (October 24, 2019).</w:t>
              </w:r>
            </w:p>
            <w:p w:rsidR="00E667C4" w:rsidRPr="00735EFA" w:rsidRDefault="003D1532" w:rsidP="00604184">
              <w:pPr>
                <w:pStyle w:val="Bibliography"/>
                <w:spacing w:after="0" w:line="480" w:lineRule="auto"/>
              </w:pPr>
              <w:r w:rsidRPr="00735EFA">
                <w:lastRenderedPageBreak/>
                <w:t>“Utilitarianism View on Euthanasia | Liberrimus.” https://sites.dwrl.utexas.edu/liberrimus/2016/10/04/utilitarianism-view-on-euthanasia/ (October 24, 2019).</w:t>
              </w:r>
            </w:p>
            <w:p w:rsidR="00572AE1" w:rsidRPr="00735EFA" w:rsidRDefault="00EC741C" w:rsidP="009B5C05">
              <w:pPr>
                <w:pStyle w:val="Bibliography"/>
                <w:spacing w:after="0" w:line="480" w:lineRule="auto"/>
                <w:jc w:val="both"/>
              </w:pPr>
              <w:r w:rsidRPr="00735EFA">
                <w:rPr>
                  <w:kern w:val="0"/>
                </w:rPr>
                <w:fldChar w:fldCharType="end"/>
              </w:r>
            </w:p>
            <w:p w:rsidR="009D1AE9" w:rsidRPr="00735EFA" w:rsidRDefault="00EC741C" w:rsidP="00735EFA"/>
          </w:sdtContent>
        </w:sdt>
      </w:sdtContent>
    </w:sdt>
    <w:p w:rsidR="009D1AE9" w:rsidRPr="00735EFA" w:rsidRDefault="009D1AE9" w:rsidP="00735EFA">
      <w:pPr>
        <w:rPr>
          <w:color w:val="FF0000"/>
        </w:rPr>
      </w:pPr>
    </w:p>
    <w:p w:rsidR="009803A6" w:rsidRPr="00735EFA" w:rsidRDefault="009803A6" w:rsidP="00735EFA">
      <w:pPr>
        <w:rPr>
          <w:color w:val="FF0000"/>
        </w:rPr>
      </w:pPr>
    </w:p>
    <w:p w:rsidR="00BB5D44" w:rsidRPr="00735EFA" w:rsidRDefault="003D1532" w:rsidP="00735EFA">
      <w:pPr>
        <w:rPr>
          <w:color w:val="FF0000"/>
        </w:rPr>
      </w:pPr>
      <w:r w:rsidRPr="00735EFA">
        <w:rPr>
          <w:color w:val="FF0000"/>
        </w:rPr>
        <w:tab/>
      </w:r>
    </w:p>
    <w:p w:rsidR="00BB5D44" w:rsidRPr="00735EFA" w:rsidRDefault="003D1532" w:rsidP="00735EFA">
      <w:pPr>
        <w:rPr>
          <w:color w:val="FF0000"/>
        </w:rPr>
      </w:pPr>
      <w:r w:rsidRPr="00735EFA">
        <w:rPr>
          <w:color w:val="FF0000"/>
        </w:rPr>
        <w:tab/>
      </w:r>
    </w:p>
    <w:p w:rsidR="00C63999" w:rsidRPr="00735EFA" w:rsidRDefault="00C63999" w:rsidP="00735EFA">
      <w:pPr>
        <w:rPr>
          <w:color w:val="FF0000"/>
        </w:rPr>
      </w:pPr>
    </w:p>
    <w:sectPr w:rsidR="00C63999" w:rsidRPr="00735EFA" w:rsidSect="00CC1988">
      <w:headerReference w:type="default" r:id="rId8"/>
      <w:headerReference w:type="first" r:id="rId9"/>
      <w:footnotePr>
        <w:pos w:val="beneathText"/>
      </w:footnotePr>
      <w:pgSz w:w="12240" w:h="15840"/>
      <w:pgMar w:top="1440" w:right="1584" w:bottom="576" w:left="158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16B66" w15:done="0"/>
  <w15:commentEx w15:paraId="0BC55161" w15:done="0"/>
  <w15:commentEx w15:paraId="69C4A508" w15:done="0"/>
  <w15:commentEx w15:paraId="67599423" w15:done="0"/>
  <w15:commentEx w15:paraId="5FFD5FF4" w15:done="0"/>
  <w15:commentEx w15:paraId="3838BB42" w15:done="0"/>
  <w15:commentEx w15:paraId="230EA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16B66" w16cid:durableId="215BC7EB"/>
  <w16cid:commentId w16cid:paraId="0BC55161" w16cid:durableId="215BC821"/>
  <w16cid:commentId w16cid:paraId="69C4A508" w16cid:durableId="215BC858"/>
  <w16cid:commentId w16cid:paraId="67599423" w16cid:durableId="215BC879"/>
  <w16cid:commentId w16cid:paraId="5FFD5FF4" w16cid:durableId="215BC8B3"/>
  <w16cid:commentId w16cid:paraId="3838BB42" w16cid:durableId="215BC8D6"/>
  <w16cid:commentId w16cid:paraId="230EA60F" w16cid:durableId="215BC9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06F" w:rsidRDefault="00A6306F">
      <w:pPr>
        <w:spacing w:line="240" w:lineRule="auto"/>
      </w:pPr>
      <w:r>
        <w:separator/>
      </w:r>
    </w:p>
  </w:endnote>
  <w:endnote w:type="continuationSeparator" w:id="1">
    <w:p w:rsidR="00A6306F" w:rsidRDefault="00A630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06F" w:rsidRDefault="00A6306F">
      <w:pPr>
        <w:spacing w:line="240" w:lineRule="auto"/>
      </w:pPr>
      <w:r>
        <w:separator/>
      </w:r>
    </w:p>
  </w:footnote>
  <w:footnote w:type="continuationSeparator" w:id="1">
    <w:p w:rsidR="00A6306F" w:rsidRDefault="00A630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B35DC2" w:rsidP="004B099C">
    <w:pPr>
      <w:pStyle w:val="Header"/>
    </w:pPr>
    <w:r>
      <w:t>Euthanasia</w:t>
    </w:r>
    <w:r w:rsidR="004B099C">
      <w:tab/>
    </w:r>
    <w:r w:rsidR="004B099C">
      <w:tab/>
    </w:r>
    <w:r w:rsidR="004B099C">
      <w:tab/>
    </w:r>
    <w:r w:rsidR="004B099C">
      <w:tab/>
    </w:r>
    <w:r w:rsidR="004B099C">
      <w:tab/>
    </w:r>
    <w:r w:rsidR="004B099C">
      <w:tab/>
    </w:r>
    <w:r w:rsidR="004B099C">
      <w:tab/>
    </w:r>
    <w:r w:rsidR="004B099C">
      <w:tab/>
    </w:r>
    <w:r w:rsidR="004B099C">
      <w:tab/>
    </w:r>
    <w:r w:rsidR="004B099C">
      <w:tab/>
    </w:r>
    <w:r w:rsidR="00EC741C">
      <w:rPr>
        <w:rStyle w:val="Strong"/>
      </w:rPr>
      <w:fldChar w:fldCharType="begin"/>
    </w:r>
    <w:r w:rsidR="005D3A03">
      <w:rPr>
        <w:rStyle w:val="Strong"/>
      </w:rPr>
      <w:instrText xml:space="preserve"> PAGE   \* MERGEFORMAT </w:instrText>
    </w:r>
    <w:r w:rsidR="00EC741C">
      <w:rPr>
        <w:rStyle w:val="Strong"/>
      </w:rPr>
      <w:fldChar w:fldCharType="separate"/>
    </w:r>
    <w:r>
      <w:rPr>
        <w:rStyle w:val="Strong"/>
        <w:noProof/>
      </w:rPr>
      <w:t>2</w:t>
    </w:r>
    <w:r w:rsidR="00EC741C">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3D1532" w:rsidP="004B099C">
    <w:pPr>
      <w:pStyle w:val="Header"/>
      <w:rPr>
        <w:rStyle w:val="Strong"/>
      </w:rPr>
    </w:pPr>
    <w:r>
      <w:t>Running head:</w:t>
    </w:r>
    <w:r w:rsidR="00E34ADC">
      <w:rPr>
        <w:rStyle w:val="Strong"/>
      </w:rPr>
      <w:t xml:space="preserve"> Euthanasia</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EC741C">
      <w:rPr>
        <w:rStyle w:val="Strong"/>
      </w:rPr>
      <w:fldChar w:fldCharType="begin"/>
    </w:r>
    <w:r>
      <w:rPr>
        <w:rStyle w:val="Strong"/>
      </w:rPr>
      <w:instrText xml:space="preserve"> PAGE   \* MERGEFORMAT </w:instrText>
    </w:r>
    <w:r w:rsidR="00EC741C">
      <w:rPr>
        <w:rStyle w:val="Strong"/>
      </w:rPr>
      <w:fldChar w:fldCharType="separate"/>
    </w:r>
    <w:r w:rsidR="00B35DC2">
      <w:rPr>
        <w:rStyle w:val="Strong"/>
        <w:noProof/>
      </w:rPr>
      <w:t>1</w:t>
    </w:r>
    <w:r w:rsidR="00EC741C">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4D0705"/>
    <w:multiLevelType w:val="hybridMultilevel"/>
    <w:tmpl w:val="8AC8C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FB338C"/>
    <w:multiLevelType w:val="hybridMultilevel"/>
    <w:tmpl w:val="7E829F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F25AEB"/>
    <w:multiLevelType w:val="hybridMultilevel"/>
    <w:tmpl w:val="CDD30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1F35EC"/>
    <w:multiLevelType w:val="hybridMultilevel"/>
    <w:tmpl w:val="C26F2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85C69D"/>
    <w:multiLevelType w:val="hybridMultilevel"/>
    <w:tmpl w:val="D38AAD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2EE235B8"/>
    <w:multiLevelType w:val="hybridMultilevel"/>
    <w:tmpl w:val="271308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19"/>
  </w:num>
  <w:num w:numId="13">
    <w:abstractNumId w:val="17"/>
  </w:num>
  <w:num w:numId="14">
    <w:abstractNumId w:val="16"/>
  </w:num>
  <w:num w:numId="15">
    <w:abstractNumId w:val="18"/>
  </w:num>
  <w:num w:numId="16">
    <w:abstractNumId w:val="2"/>
  </w:num>
  <w:num w:numId="17">
    <w:abstractNumId w:val="3"/>
  </w:num>
  <w:num w:numId="18">
    <w:abstractNumId w:val="15"/>
  </w:num>
  <w:num w:numId="19">
    <w:abstractNumId w:val="1"/>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pos w:val="beneathText"/>
    <w:footnote w:id="0"/>
    <w:footnote w:id="1"/>
  </w:footnotePr>
  <w:endnotePr>
    <w:endnote w:id="0"/>
    <w:endnote w:id="1"/>
  </w:endnotePr>
  <w:compat>
    <w:useFELayout/>
  </w:compat>
  <w:rsids>
    <w:rsidRoot w:val="00314011"/>
    <w:rsid w:val="00005C56"/>
    <w:rsid w:val="00007DE8"/>
    <w:rsid w:val="00025E3D"/>
    <w:rsid w:val="00032E23"/>
    <w:rsid w:val="000405C1"/>
    <w:rsid w:val="00046ABA"/>
    <w:rsid w:val="00047DBE"/>
    <w:rsid w:val="000639F2"/>
    <w:rsid w:val="00076E9D"/>
    <w:rsid w:val="00086A3B"/>
    <w:rsid w:val="000A142A"/>
    <w:rsid w:val="000A33C3"/>
    <w:rsid w:val="000C3D59"/>
    <w:rsid w:val="000C4916"/>
    <w:rsid w:val="000C526B"/>
    <w:rsid w:val="000D2BB9"/>
    <w:rsid w:val="000D3C58"/>
    <w:rsid w:val="000D3F41"/>
    <w:rsid w:val="000E5669"/>
    <w:rsid w:val="000E6D4E"/>
    <w:rsid w:val="000F57CD"/>
    <w:rsid w:val="001038E1"/>
    <w:rsid w:val="0011614D"/>
    <w:rsid w:val="00116B6C"/>
    <w:rsid w:val="00122F71"/>
    <w:rsid w:val="001521DE"/>
    <w:rsid w:val="00161DE9"/>
    <w:rsid w:val="001623D4"/>
    <w:rsid w:val="00176676"/>
    <w:rsid w:val="00183F9B"/>
    <w:rsid w:val="0019183F"/>
    <w:rsid w:val="00192A2C"/>
    <w:rsid w:val="001B69C1"/>
    <w:rsid w:val="001C2433"/>
    <w:rsid w:val="001C4882"/>
    <w:rsid w:val="001C4AE3"/>
    <w:rsid w:val="001D092F"/>
    <w:rsid w:val="001E1E2C"/>
    <w:rsid w:val="00206065"/>
    <w:rsid w:val="002115FA"/>
    <w:rsid w:val="00213EF0"/>
    <w:rsid w:val="00223E75"/>
    <w:rsid w:val="00242153"/>
    <w:rsid w:val="0025057F"/>
    <w:rsid w:val="00251647"/>
    <w:rsid w:val="00251FB7"/>
    <w:rsid w:val="0025559F"/>
    <w:rsid w:val="00256052"/>
    <w:rsid w:val="002634F7"/>
    <w:rsid w:val="0027447E"/>
    <w:rsid w:val="00274C9B"/>
    <w:rsid w:val="00274D42"/>
    <w:rsid w:val="00274D97"/>
    <w:rsid w:val="00274F1C"/>
    <w:rsid w:val="00282336"/>
    <w:rsid w:val="00295BF4"/>
    <w:rsid w:val="00297740"/>
    <w:rsid w:val="002B681C"/>
    <w:rsid w:val="00304AFF"/>
    <w:rsid w:val="00311D04"/>
    <w:rsid w:val="00314011"/>
    <w:rsid w:val="00330608"/>
    <w:rsid w:val="00333953"/>
    <w:rsid w:val="00337662"/>
    <w:rsid w:val="003402B9"/>
    <w:rsid w:val="00354116"/>
    <w:rsid w:val="00355DCA"/>
    <w:rsid w:val="0036022E"/>
    <w:rsid w:val="00360BE8"/>
    <w:rsid w:val="00365249"/>
    <w:rsid w:val="00390A18"/>
    <w:rsid w:val="003B2BF9"/>
    <w:rsid w:val="003B6079"/>
    <w:rsid w:val="003D1532"/>
    <w:rsid w:val="003D64D0"/>
    <w:rsid w:val="003E2B3F"/>
    <w:rsid w:val="003E54BA"/>
    <w:rsid w:val="003E65E0"/>
    <w:rsid w:val="003E6B6C"/>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72AE1"/>
    <w:rsid w:val="005872A5"/>
    <w:rsid w:val="005A21A7"/>
    <w:rsid w:val="005C392D"/>
    <w:rsid w:val="005C4E4F"/>
    <w:rsid w:val="005D3A03"/>
    <w:rsid w:val="005E2CEC"/>
    <w:rsid w:val="005F153F"/>
    <w:rsid w:val="005F2467"/>
    <w:rsid w:val="0060061D"/>
    <w:rsid w:val="00604184"/>
    <w:rsid w:val="00612B3E"/>
    <w:rsid w:val="00641A0B"/>
    <w:rsid w:val="00656B64"/>
    <w:rsid w:val="00667FD9"/>
    <w:rsid w:val="00674474"/>
    <w:rsid w:val="0067769B"/>
    <w:rsid w:val="00697038"/>
    <w:rsid w:val="006A3CC6"/>
    <w:rsid w:val="006C2123"/>
    <w:rsid w:val="006D4104"/>
    <w:rsid w:val="006F37F0"/>
    <w:rsid w:val="007036E7"/>
    <w:rsid w:val="00706AAE"/>
    <w:rsid w:val="00722C03"/>
    <w:rsid w:val="0072328C"/>
    <w:rsid w:val="00723C4E"/>
    <w:rsid w:val="00733313"/>
    <w:rsid w:val="00735D48"/>
    <w:rsid w:val="00735EFA"/>
    <w:rsid w:val="007403BB"/>
    <w:rsid w:val="00767246"/>
    <w:rsid w:val="00770232"/>
    <w:rsid w:val="007859BA"/>
    <w:rsid w:val="00787C0A"/>
    <w:rsid w:val="0079215B"/>
    <w:rsid w:val="007A0131"/>
    <w:rsid w:val="007C0F06"/>
    <w:rsid w:val="007D2872"/>
    <w:rsid w:val="007D3798"/>
    <w:rsid w:val="007F2866"/>
    <w:rsid w:val="007F3F65"/>
    <w:rsid w:val="007F5C06"/>
    <w:rsid w:val="008002C0"/>
    <w:rsid w:val="00807261"/>
    <w:rsid w:val="0081201F"/>
    <w:rsid w:val="00821117"/>
    <w:rsid w:val="00842C83"/>
    <w:rsid w:val="00855E84"/>
    <w:rsid w:val="008579D8"/>
    <w:rsid w:val="0088219D"/>
    <w:rsid w:val="00897A90"/>
    <w:rsid w:val="008A4AC7"/>
    <w:rsid w:val="008A55F2"/>
    <w:rsid w:val="008B4935"/>
    <w:rsid w:val="008B7C12"/>
    <w:rsid w:val="008C5323"/>
    <w:rsid w:val="008D7559"/>
    <w:rsid w:val="00904A66"/>
    <w:rsid w:val="00915F57"/>
    <w:rsid w:val="00920222"/>
    <w:rsid w:val="0093326A"/>
    <w:rsid w:val="0093331A"/>
    <w:rsid w:val="00933978"/>
    <w:rsid w:val="00936F33"/>
    <w:rsid w:val="00956426"/>
    <w:rsid w:val="00975A25"/>
    <w:rsid w:val="00977963"/>
    <w:rsid w:val="0098006A"/>
    <w:rsid w:val="009803A6"/>
    <w:rsid w:val="0098514C"/>
    <w:rsid w:val="009A3BE4"/>
    <w:rsid w:val="009A49F7"/>
    <w:rsid w:val="009A5B1C"/>
    <w:rsid w:val="009A6A3B"/>
    <w:rsid w:val="009B5C05"/>
    <w:rsid w:val="009C2631"/>
    <w:rsid w:val="009C45A3"/>
    <w:rsid w:val="009D1AE9"/>
    <w:rsid w:val="009E3EEA"/>
    <w:rsid w:val="009E487B"/>
    <w:rsid w:val="009F32B4"/>
    <w:rsid w:val="009F4AFF"/>
    <w:rsid w:val="00A009F4"/>
    <w:rsid w:val="00A044E4"/>
    <w:rsid w:val="00A04AF1"/>
    <w:rsid w:val="00A04EE1"/>
    <w:rsid w:val="00A16D63"/>
    <w:rsid w:val="00A21756"/>
    <w:rsid w:val="00A252A7"/>
    <w:rsid w:val="00A266FD"/>
    <w:rsid w:val="00A27788"/>
    <w:rsid w:val="00A32FB9"/>
    <w:rsid w:val="00A3494E"/>
    <w:rsid w:val="00A4220A"/>
    <w:rsid w:val="00A45BAC"/>
    <w:rsid w:val="00A4601D"/>
    <w:rsid w:val="00A6306F"/>
    <w:rsid w:val="00A63A5A"/>
    <w:rsid w:val="00A74AEE"/>
    <w:rsid w:val="00A82E34"/>
    <w:rsid w:val="00A87238"/>
    <w:rsid w:val="00A93C98"/>
    <w:rsid w:val="00AB1E6E"/>
    <w:rsid w:val="00AD33F6"/>
    <w:rsid w:val="00AD7636"/>
    <w:rsid w:val="00AE1DE1"/>
    <w:rsid w:val="00AE2321"/>
    <w:rsid w:val="00AE5BA8"/>
    <w:rsid w:val="00AE5FA9"/>
    <w:rsid w:val="00B0087B"/>
    <w:rsid w:val="00B01689"/>
    <w:rsid w:val="00B05685"/>
    <w:rsid w:val="00B2503A"/>
    <w:rsid w:val="00B30122"/>
    <w:rsid w:val="00B3153B"/>
    <w:rsid w:val="00B35DC2"/>
    <w:rsid w:val="00B3761A"/>
    <w:rsid w:val="00B60857"/>
    <w:rsid w:val="00B77491"/>
    <w:rsid w:val="00B823AA"/>
    <w:rsid w:val="00B849BE"/>
    <w:rsid w:val="00BA45DB"/>
    <w:rsid w:val="00BA6239"/>
    <w:rsid w:val="00BA77C2"/>
    <w:rsid w:val="00BB5D44"/>
    <w:rsid w:val="00BC0543"/>
    <w:rsid w:val="00BD38E4"/>
    <w:rsid w:val="00BE6FD1"/>
    <w:rsid w:val="00BF33CD"/>
    <w:rsid w:val="00BF4184"/>
    <w:rsid w:val="00BF72EF"/>
    <w:rsid w:val="00C01F95"/>
    <w:rsid w:val="00C0601E"/>
    <w:rsid w:val="00C10514"/>
    <w:rsid w:val="00C168FC"/>
    <w:rsid w:val="00C31D30"/>
    <w:rsid w:val="00C37756"/>
    <w:rsid w:val="00C4138C"/>
    <w:rsid w:val="00C44D7B"/>
    <w:rsid w:val="00C6033D"/>
    <w:rsid w:val="00C63999"/>
    <w:rsid w:val="00C825A7"/>
    <w:rsid w:val="00C83600"/>
    <w:rsid w:val="00C85927"/>
    <w:rsid w:val="00CA6FC3"/>
    <w:rsid w:val="00CB0BAF"/>
    <w:rsid w:val="00CC1988"/>
    <w:rsid w:val="00CD6E39"/>
    <w:rsid w:val="00CE07A6"/>
    <w:rsid w:val="00CE102D"/>
    <w:rsid w:val="00CF279B"/>
    <w:rsid w:val="00CF6E91"/>
    <w:rsid w:val="00D10746"/>
    <w:rsid w:val="00D10BD9"/>
    <w:rsid w:val="00D24625"/>
    <w:rsid w:val="00D33D8C"/>
    <w:rsid w:val="00D55E14"/>
    <w:rsid w:val="00D605D1"/>
    <w:rsid w:val="00D67183"/>
    <w:rsid w:val="00D71FDB"/>
    <w:rsid w:val="00D759F7"/>
    <w:rsid w:val="00D83CF1"/>
    <w:rsid w:val="00D85B16"/>
    <w:rsid w:val="00D85B68"/>
    <w:rsid w:val="00DA24BA"/>
    <w:rsid w:val="00DA4602"/>
    <w:rsid w:val="00DA71E8"/>
    <w:rsid w:val="00DB45B3"/>
    <w:rsid w:val="00DB7320"/>
    <w:rsid w:val="00DC31B9"/>
    <w:rsid w:val="00DC5F47"/>
    <w:rsid w:val="00DD24B8"/>
    <w:rsid w:val="00DE07B9"/>
    <w:rsid w:val="00DE7790"/>
    <w:rsid w:val="00DF5C46"/>
    <w:rsid w:val="00E02FAD"/>
    <w:rsid w:val="00E13C10"/>
    <w:rsid w:val="00E30F30"/>
    <w:rsid w:val="00E34ADC"/>
    <w:rsid w:val="00E41ED7"/>
    <w:rsid w:val="00E454AA"/>
    <w:rsid w:val="00E4747E"/>
    <w:rsid w:val="00E6004D"/>
    <w:rsid w:val="00E609BB"/>
    <w:rsid w:val="00E61CD9"/>
    <w:rsid w:val="00E652DC"/>
    <w:rsid w:val="00E6605C"/>
    <w:rsid w:val="00E667C4"/>
    <w:rsid w:val="00E75009"/>
    <w:rsid w:val="00E81978"/>
    <w:rsid w:val="00E8634F"/>
    <w:rsid w:val="00E90D3C"/>
    <w:rsid w:val="00E93A7D"/>
    <w:rsid w:val="00E97628"/>
    <w:rsid w:val="00EB1827"/>
    <w:rsid w:val="00EB5522"/>
    <w:rsid w:val="00EB7995"/>
    <w:rsid w:val="00EC159A"/>
    <w:rsid w:val="00EC2E12"/>
    <w:rsid w:val="00EC590F"/>
    <w:rsid w:val="00EC741C"/>
    <w:rsid w:val="00ED654F"/>
    <w:rsid w:val="00ED73D8"/>
    <w:rsid w:val="00EE52CD"/>
    <w:rsid w:val="00EE666E"/>
    <w:rsid w:val="00EF262D"/>
    <w:rsid w:val="00EF7277"/>
    <w:rsid w:val="00F05538"/>
    <w:rsid w:val="00F13D49"/>
    <w:rsid w:val="00F303AB"/>
    <w:rsid w:val="00F32D2E"/>
    <w:rsid w:val="00F336CD"/>
    <w:rsid w:val="00F379B7"/>
    <w:rsid w:val="00F40540"/>
    <w:rsid w:val="00F44C98"/>
    <w:rsid w:val="00F525FA"/>
    <w:rsid w:val="00F57BFD"/>
    <w:rsid w:val="00F626F1"/>
    <w:rsid w:val="00F678F8"/>
    <w:rsid w:val="00F81BAA"/>
    <w:rsid w:val="00F91A29"/>
    <w:rsid w:val="00F91CC0"/>
    <w:rsid w:val="00FB4304"/>
    <w:rsid w:val="00FC3355"/>
    <w:rsid w:val="00FC537D"/>
    <w:rsid w:val="00FE1A50"/>
    <w:rsid w:val="00FE28B7"/>
    <w:rsid w:val="00FE66B3"/>
    <w:rsid w:val="00FF2002"/>
    <w:rsid w:val="00FF5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821117"/>
    <w:pPr>
      <w:pageBreakBefore/>
      <w:jc w:val="center"/>
      <w:outlineLvl w:val="0"/>
    </w:pPr>
    <w:rPr>
      <w:kern w:val="24"/>
    </w:rPr>
  </w:style>
  <w:style w:type="paragraph" w:styleId="Header">
    <w:name w:val="header"/>
    <w:basedOn w:val="Normal"/>
    <w:link w:val="HeaderChar"/>
    <w:uiPriority w:val="99"/>
    <w:unhideWhenUsed/>
    <w:qFormat/>
    <w:rsid w:val="00821117"/>
    <w:rPr>
      <w:kern w:val="24"/>
    </w:rPr>
  </w:style>
  <w:style w:type="character" w:customStyle="1" w:styleId="HeaderChar">
    <w:name w:val="Header Char"/>
    <w:link w:val="Header"/>
    <w:uiPriority w:val="99"/>
    <w:rsid w:val="00821117"/>
    <w:rPr>
      <w:kern w:val="24"/>
    </w:rPr>
  </w:style>
  <w:style w:type="character" w:styleId="Strong">
    <w:name w:val="Strong"/>
    <w:uiPriority w:val="22"/>
    <w:unhideWhenUsed/>
    <w:qFormat/>
    <w:rsid w:val="00821117"/>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rsid w:val="00821117"/>
    <w:pPr>
      <w:spacing w:line="480" w:lineRule="auto"/>
    </w:pPr>
    <w:rPr>
      <w:lang w:eastAsia="ja-JP"/>
    </w:rPr>
  </w:style>
  <w:style w:type="character" w:customStyle="1" w:styleId="Heading1Char">
    <w:name w:val="Heading 1 Char"/>
    <w:link w:val="Heading1"/>
    <w:uiPriority w:val="9"/>
    <w:rsid w:val="00821117"/>
    <w:rPr>
      <w:rFonts w:ascii="Times New Roman" w:eastAsia="SimSun" w:hAnsi="Times New Roman" w:cs="Times New Roman"/>
      <w:b/>
      <w:bCs/>
      <w:kern w:val="24"/>
    </w:rPr>
  </w:style>
  <w:style w:type="character" w:customStyle="1" w:styleId="Heading2Char">
    <w:name w:val="Heading 2 Char"/>
    <w:link w:val="Heading2"/>
    <w:uiPriority w:val="4"/>
    <w:rsid w:val="00821117"/>
    <w:rPr>
      <w:rFonts w:ascii="Times New Roman" w:eastAsia="SimSun" w:hAnsi="Times New Roman" w:cs="Times New Roman"/>
      <w:b/>
      <w:bCs/>
      <w:kern w:val="24"/>
    </w:rPr>
  </w:style>
  <w:style w:type="paragraph" w:styleId="Title">
    <w:name w:val="Title"/>
    <w:basedOn w:val="Normal"/>
    <w:link w:val="TitleChar"/>
    <w:qFormat/>
    <w:rsid w:val="00821117"/>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sid w:val="00821117"/>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821117"/>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rsid w:val="00821117"/>
    <w:pPr>
      <w:spacing w:after="120"/>
    </w:pPr>
    <w:rPr>
      <w:kern w:val="24"/>
    </w:rPr>
  </w:style>
  <w:style w:type="character" w:customStyle="1" w:styleId="BodyTextChar">
    <w:name w:val="Body Text Char"/>
    <w:link w:val="BodyText"/>
    <w:uiPriority w:val="99"/>
    <w:semiHidden/>
    <w:rsid w:val="00821117"/>
    <w:rPr>
      <w:kern w:val="24"/>
    </w:rPr>
  </w:style>
  <w:style w:type="paragraph" w:styleId="BodyText2">
    <w:name w:val="Body Text 2"/>
    <w:basedOn w:val="Normal"/>
    <w:link w:val="BodyText2Char"/>
    <w:uiPriority w:val="99"/>
    <w:semiHidden/>
    <w:unhideWhenUsed/>
    <w:rsid w:val="00821117"/>
    <w:pPr>
      <w:spacing w:after="120"/>
    </w:pPr>
    <w:rPr>
      <w:kern w:val="24"/>
    </w:rPr>
  </w:style>
  <w:style w:type="character" w:customStyle="1" w:styleId="BodyText2Char">
    <w:name w:val="Body Text 2 Char"/>
    <w:link w:val="BodyText2"/>
    <w:uiPriority w:val="99"/>
    <w:semiHidden/>
    <w:rsid w:val="00821117"/>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821117"/>
    <w:pPr>
      <w:spacing w:after="0"/>
    </w:pPr>
  </w:style>
  <w:style w:type="character" w:customStyle="1" w:styleId="BodyTextFirstIndentChar">
    <w:name w:val="Body Text First Indent Char"/>
    <w:link w:val="BodyTextFirstIndent"/>
    <w:uiPriority w:val="99"/>
    <w:semiHidden/>
    <w:rsid w:val="00821117"/>
    <w:rPr>
      <w:kern w:val="24"/>
    </w:rPr>
  </w:style>
  <w:style w:type="paragraph" w:styleId="BodyTextIndent">
    <w:name w:val="Body Text Indent"/>
    <w:basedOn w:val="Normal"/>
    <w:link w:val="BodyTextIndentChar"/>
    <w:uiPriority w:val="99"/>
    <w:semiHidden/>
    <w:unhideWhenUsed/>
    <w:rsid w:val="00821117"/>
    <w:pPr>
      <w:spacing w:after="120"/>
      <w:ind w:left="360"/>
    </w:pPr>
    <w:rPr>
      <w:kern w:val="24"/>
    </w:rPr>
  </w:style>
  <w:style w:type="character" w:customStyle="1" w:styleId="BodyTextIndentChar">
    <w:name w:val="Body Text Indent Char"/>
    <w:link w:val="BodyTextIndent"/>
    <w:uiPriority w:val="99"/>
    <w:semiHidden/>
    <w:rsid w:val="00821117"/>
    <w:rPr>
      <w:kern w:val="24"/>
    </w:rPr>
  </w:style>
  <w:style w:type="paragraph" w:styleId="BodyTextFirstIndent2">
    <w:name w:val="Body Text First Indent 2"/>
    <w:basedOn w:val="BodyTextIndent"/>
    <w:link w:val="BodyTextFirstIndent2Char"/>
    <w:uiPriority w:val="99"/>
    <w:semiHidden/>
    <w:unhideWhenUsed/>
    <w:rsid w:val="00821117"/>
    <w:pPr>
      <w:spacing w:after="0"/>
    </w:pPr>
  </w:style>
  <w:style w:type="character" w:customStyle="1" w:styleId="BodyTextFirstIndent2Char">
    <w:name w:val="Body Text First Indent 2 Char"/>
    <w:link w:val="BodyTextFirstIndent2"/>
    <w:uiPriority w:val="99"/>
    <w:semiHidden/>
    <w:rsid w:val="00821117"/>
    <w:rPr>
      <w:kern w:val="24"/>
    </w:rPr>
  </w:style>
  <w:style w:type="paragraph" w:styleId="BodyTextIndent2">
    <w:name w:val="Body Text Indent 2"/>
    <w:basedOn w:val="Normal"/>
    <w:link w:val="BodyTextIndent2Char"/>
    <w:uiPriority w:val="99"/>
    <w:semiHidden/>
    <w:unhideWhenUsed/>
    <w:rsid w:val="00821117"/>
    <w:pPr>
      <w:spacing w:after="120"/>
      <w:ind w:left="360"/>
    </w:pPr>
    <w:rPr>
      <w:kern w:val="24"/>
    </w:rPr>
  </w:style>
  <w:style w:type="character" w:customStyle="1" w:styleId="BodyTextIndent2Char">
    <w:name w:val="Body Text Indent 2 Char"/>
    <w:link w:val="BodyTextIndent2"/>
    <w:uiPriority w:val="99"/>
    <w:semiHidden/>
    <w:rsid w:val="00821117"/>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rsid w:val="00821117"/>
    <w:pPr>
      <w:ind w:left="4320"/>
    </w:pPr>
    <w:rPr>
      <w:kern w:val="24"/>
    </w:rPr>
  </w:style>
  <w:style w:type="character" w:customStyle="1" w:styleId="ClosingChar">
    <w:name w:val="Closing Char"/>
    <w:link w:val="Closing"/>
    <w:uiPriority w:val="99"/>
    <w:semiHidden/>
    <w:rsid w:val="00821117"/>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821117"/>
    <w:rPr>
      <w:b/>
      <w:bCs/>
    </w:rPr>
  </w:style>
  <w:style w:type="character" w:customStyle="1" w:styleId="CommentSubjectChar">
    <w:name w:val="Comment Subject Char"/>
    <w:link w:val="CommentSubject"/>
    <w:uiPriority w:val="99"/>
    <w:semiHidden/>
    <w:rsid w:val="00821117"/>
    <w:rPr>
      <w:b/>
      <w:bCs/>
      <w:kern w:val="24"/>
      <w:sz w:val="20"/>
      <w:szCs w:val="20"/>
    </w:rPr>
  </w:style>
  <w:style w:type="paragraph" w:styleId="Date">
    <w:name w:val="Date"/>
    <w:basedOn w:val="Normal"/>
    <w:next w:val="Normal"/>
    <w:link w:val="DateChar"/>
    <w:uiPriority w:val="99"/>
    <w:semiHidden/>
    <w:unhideWhenUsed/>
    <w:rsid w:val="00821117"/>
    <w:rPr>
      <w:kern w:val="24"/>
    </w:rPr>
  </w:style>
  <w:style w:type="character" w:customStyle="1" w:styleId="DateChar">
    <w:name w:val="Date Char"/>
    <w:link w:val="Date"/>
    <w:uiPriority w:val="99"/>
    <w:semiHidden/>
    <w:rsid w:val="00821117"/>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821117"/>
    <w:rPr>
      <w:kern w:val="24"/>
    </w:rPr>
  </w:style>
  <w:style w:type="character" w:customStyle="1" w:styleId="E-mailSignatureChar">
    <w:name w:val="E-mail Signature Char"/>
    <w:link w:val="E-mailSignature"/>
    <w:uiPriority w:val="99"/>
    <w:semiHidden/>
    <w:rsid w:val="00821117"/>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821117"/>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rsid w:val="00821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2111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sid w:val="00821117"/>
    <w:rPr>
      <w:rFonts w:ascii="Times New Roman" w:eastAsia="SimSun" w:hAnsi="Times New Roman" w:cs="Times New Roman"/>
      <w:color w:val="6E6E6E"/>
      <w:kern w:val="24"/>
    </w:rPr>
  </w:style>
  <w:style w:type="character" w:customStyle="1" w:styleId="Heading7Char">
    <w:name w:val="Heading 7 Char"/>
    <w:link w:val="Heading7"/>
    <w:uiPriority w:val="9"/>
    <w:semiHidden/>
    <w:rsid w:val="00821117"/>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sid w:val="00821117"/>
    <w:rPr>
      <w:i/>
      <w:iCs/>
      <w:kern w:val="24"/>
    </w:rPr>
  </w:style>
  <w:style w:type="character" w:customStyle="1" w:styleId="HTMLAddressChar">
    <w:name w:val="HTML Address Char"/>
    <w:link w:val="HTMLAddress"/>
    <w:uiPriority w:val="99"/>
    <w:semiHidden/>
    <w:rsid w:val="00821117"/>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821117"/>
    <w:pPr>
      <w:ind w:left="240"/>
    </w:pPr>
    <w:rPr>
      <w:kern w:val="24"/>
    </w:rPr>
  </w:style>
  <w:style w:type="paragraph" w:styleId="Index2">
    <w:name w:val="index 2"/>
    <w:basedOn w:val="Normal"/>
    <w:next w:val="Normal"/>
    <w:autoRedefine/>
    <w:uiPriority w:val="99"/>
    <w:semiHidden/>
    <w:unhideWhenUsed/>
    <w:rsid w:val="00821117"/>
    <w:pPr>
      <w:ind w:left="480"/>
    </w:pPr>
    <w:rPr>
      <w:kern w:val="24"/>
    </w:rPr>
  </w:style>
  <w:style w:type="paragraph" w:styleId="Index3">
    <w:name w:val="index 3"/>
    <w:basedOn w:val="Normal"/>
    <w:next w:val="Normal"/>
    <w:autoRedefine/>
    <w:uiPriority w:val="99"/>
    <w:semiHidden/>
    <w:unhideWhenUsed/>
    <w:rsid w:val="00821117"/>
    <w:pPr>
      <w:ind w:left="720"/>
    </w:pPr>
    <w:rPr>
      <w:kern w:val="24"/>
    </w:rPr>
  </w:style>
  <w:style w:type="paragraph" w:styleId="Index4">
    <w:name w:val="index 4"/>
    <w:basedOn w:val="Normal"/>
    <w:next w:val="Normal"/>
    <w:autoRedefine/>
    <w:uiPriority w:val="99"/>
    <w:semiHidden/>
    <w:unhideWhenUsed/>
    <w:rsid w:val="00821117"/>
    <w:pPr>
      <w:ind w:left="960"/>
    </w:pPr>
    <w:rPr>
      <w:kern w:val="24"/>
    </w:rPr>
  </w:style>
  <w:style w:type="paragraph" w:styleId="Index5">
    <w:name w:val="index 5"/>
    <w:basedOn w:val="Normal"/>
    <w:next w:val="Normal"/>
    <w:autoRedefine/>
    <w:uiPriority w:val="99"/>
    <w:semiHidden/>
    <w:unhideWhenUsed/>
    <w:rsid w:val="00821117"/>
    <w:pPr>
      <w:ind w:left="1200"/>
    </w:pPr>
    <w:rPr>
      <w:kern w:val="24"/>
    </w:rPr>
  </w:style>
  <w:style w:type="paragraph" w:styleId="Index6">
    <w:name w:val="index 6"/>
    <w:basedOn w:val="Normal"/>
    <w:next w:val="Normal"/>
    <w:autoRedefine/>
    <w:uiPriority w:val="99"/>
    <w:semiHidden/>
    <w:unhideWhenUsed/>
    <w:rsid w:val="00821117"/>
    <w:pPr>
      <w:ind w:left="1440"/>
    </w:pPr>
    <w:rPr>
      <w:kern w:val="24"/>
    </w:rPr>
  </w:style>
  <w:style w:type="paragraph" w:styleId="Index7">
    <w:name w:val="index 7"/>
    <w:basedOn w:val="Normal"/>
    <w:next w:val="Normal"/>
    <w:autoRedefine/>
    <w:uiPriority w:val="99"/>
    <w:semiHidden/>
    <w:unhideWhenUsed/>
    <w:rsid w:val="00821117"/>
    <w:pPr>
      <w:ind w:left="1680"/>
    </w:pPr>
    <w:rPr>
      <w:kern w:val="24"/>
    </w:rPr>
  </w:style>
  <w:style w:type="paragraph" w:styleId="Index8">
    <w:name w:val="index 8"/>
    <w:basedOn w:val="Normal"/>
    <w:next w:val="Normal"/>
    <w:autoRedefine/>
    <w:uiPriority w:val="99"/>
    <w:semiHidden/>
    <w:unhideWhenUsed/>
    <w:rsid w:val="00821117"/>
    <w:pPr>
      <w:ind w:left="1920"/>
    </w:pPr>
    <w:rPr>
      <w:kern w:val="24"/>
    </w:rPr>
  </w:style>
  <w:style w:type="paragraph" w:styleId="Index9">
    <w:name w:val="index 9"/>
    <w:basedOn w:val="Normal"/>
    <w:next w:val="Normal"/>
    <w:autoRedefine/>
    <w:uiPriority w:val="99"/>
    <w:semiHidden/>
    <w:unhideWhenUsed/>
    <w:rsid w:val="00821117"/>
    <w:pPr>
      <w:ind w:left="2160"/>
    </w:pPr>
    <w:rPr>
      <w:kern w:val="24"/>
    </w:rPr>
  </w:style>
  <w:style w:type="paragraph" w:styleId="IndexHeading">
    <w:name w:val="index heading"/>
    <w:basedOn w:val="Normal"/>
    <w:next w:val="Index1"/>
    <w:uiPriority w:val="99"/>
    <w:semiHidden/>
    <w:unhideWhenUsed/>
    <w:rsid w:val="00821117"/>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rsid w:val="00821117"/>
    <w:pPr>
      <w:ind w:left="360"/>
      <w:contextualSpacing/>
    </w:pPr>
    <w:rPr>
      <w:kern w:val="24"/>
    </w:rPr>
  </w:style>
  <w:style w:type="paragraph" w:styleId="List2">
    <w:name w:val="List 2"/>
    <w:basedOn w:val="Normal"/>
    <w:uiPriority w:val="99"/>
    <w:semiHidden/>
    <w:unhideWhenUsed/>
    <w:rsid w:val="00821117"/>
    <w:pPr>
      <w:ind w:left="720"/>
      <w:contextualSpacing/>
    </w:pPr>
    <w:rPr>
      <w:kern w:val="24"/>
    </w:rPr>
  </w:style>
  <w:style w:type="paragraph" w:styleId="List3">
    <w:name w:val="List 3"/>
    <w:basedOn w:val="Normal"/>
    <w:uiPriority w:val="99"/>
    <w:semiHidden/>
    <w:unhideWhenUsed/>
    <w:rsid w:val="00821117"/>
    <w:pPr>
      <w:ind w:left="1080"/>
      <w:contextualSpacing/>
    </w:pPr>
    <w:rPr>
      <w:kern w:val="24"/>
    </w:rPr>
  </w:style>
  <w:style w:type="paragraph" w:styleId="List4">
    <w:name w:val="List 4"/>
    <w:basedOn w:val="Normal"/>
    <w:uiPriority w:val="99"/>
    <w:semiHidden/>
    <w:unhideWhenUsed/>
    <w:rsid w:val="00821117"/>
    <w:pPr>
      <w:ind w:left="1440"/>
      <w:contextualSpacing/>
    </w:pPr>
    <w:rPr>
      <w:kern w:val="24"/>
    </w:rPr>
  </w:style>
  <w:style w:type="paragraph" w:styleId="List5">
    <w:name w:val="List 5"/>
    <w:basedOn w:val="Normal"/>
    <w:uiPriority w:val="99"/>
    <w:semiHidden/>
    <w:unhideWhenUsed/>
    <w:rsid w:val="00821117"/>
    <w:pPr>
      <w:ind w:left="1800"/>
      <w:contextualSpacing/>
    </w:pPr>
    <w:rPr>
      <w:kern w:val="24"/>
    </w:rPr>
  </w:style>
  <w:style w:type="paragraph" w:styleId="ListBullet">
    <w:name w:val="List Bullet"/>
    <w:basedOn w:val="Normal"/>
    <w:uiPriority w:val="9"/>
    <w:unhideWhenUsed/>
    <w:qFormat/>
    <w:rsid w:val="00821117"/>
    <w:pPr>
      <w:numPr>
        <w:numId w:val="1"/>
      </w:numPr>
      <w:contextualSpacing/>
    </w:pPr>
    <w:rPr>
      <w:kern w:val="24"/>
    </w:rPr>
  </w:style>
  <w:style w:type="paragraph" w:styleId="ListBullet2">
    <w:name w:val="List Bullet 2"/>
    <w:basedOn w:val="Normal"/>
    <w:uiPriority w:val="99"/>
    <w:semiHidden/>
    <w:unhideWhenUsed/>
    <w:rsid w:val="00821117"/>
    <w:pPr>
      <w:numPr>
        <w:numId w:val="2"/>
      </w:numPr>
      <w:ind w:firstLine="0"/>
      <w:contextualSpacing/>
    </w:pPr>
    <w:rPr>
      <w:kern w:val="24"/>
    </w:rPr>
  </w:style>
  <w:style w:type="paragraph" w:styleId="ListBullet3">
    <w:name w:val="List Bullet 3"/>
    <w:basedOn w:val="Normal"/>
    <w:uiPriority w:val="99"/>
    <w:semiHidden/>
    <w:unhideWhenUsed/>
    <w:rsid w:val="00821117"/>
    <w:pPr>
      <w:numPr>
        <w:numId w:val="3"/>
      </w:numPr>
      <w:ind w:firstLine="0"/>
      <w:contextualSpacing/>
    </w:pPr>
    <w:rPr>
      <w:kern w:val="24"/>
    </w:rPr>
  </w:style>
  <w:style w:type="paragraph" w:styleId="ListBullet4">
    <w:name w:val="List Bullet 4"/>
    <w:basedOn w:val="Normal"/>
    <w:uiPriority w:val="99"/>
    <w:semiHidden/>
    <w:unhideWhenUsed/>
    <w:rsid w:val="00821117"/>
    <w:pPr>
      <w:numPr>
        <w:numId w:val="4"/>
      </w:numPr>
      <w:ind w:firstLine="0"/>
      <w:contextualSpacing/>
    </w:pPr>
    <w:rPr>
      <w:kern w:val="24"/>
    </w:rPr>
  </w:style>
  <w:style w:type="paragraph" w:styleId="ListBullet5">
    <w:name w:val="List Bullet 5"/>
    <w:basedOn w:val="Normal"/>
    <w:uiPriority w:val="99"/>
    <w:semiHidden/>
    <w:unhideWhenUsed/>
    <w:rsid w:val="00821117"/>
    <w:pPr>
      <w:numPr>
        <w:numId w:val="5"/>
      </w:numPr>
      <w:ind w:firstLine="0"/>
      <w:contextualSpacing/>
    </w:pPr>
    <w:rPr>
      <w:kern w:val="24"/>
    </w:rPr>
  </w:style>
  <w:style w:type="paragraph" w:styleId="ListContinue">
    <w:name w:val="List Continue"/>
    <w:basedOn w:val="Normal"/>
    <w:uiPriority w:val="99"/>
    <w:semiHidden/>
    <w:unhideWhenUsed/>
    <w:rsid w:val="00821117"/>
    <w:pPr>
      <w:spacing w:after="120"/>
      <w:ind w:left="360"/>
      <w:contextualSpacing/>
    </w:pPr>
    <w:rPr>
      <w:kern w:val="24"/>
    </w:rPr>
  </w:style>
  <w:style w:type="paragraph" w:styleId="ListContinue2">
    <w:name w:val="List Continue 2"/>
    <w:basedOn w:val="Normal"/>
    <w:uiPriority w:val="99"/>
    <w:semiHidden/>
    <w:unhideWhenUsed/>
    <w:rsid w:val="00821117"/>
    <w:pPr>
      <w:spacing w:after="120"/>
      <w:ind w:left="720"/>
      <w:contextualSpacing/>
    </w:pPr>
    <w:rPr>
      <w:kern w:val="24"/>
    </w:rPr>
  </w:style>
  <w:style w:type="paragraph" w:styleId="ListContinue3">
    <w:name w:val="List Continue 3"/>
    <w:basedOn w:val="Normal"/>
    <w:uiPriority w:val="99"/>
    <w:semiHidden/>
    <w:unhideWhenUsed/>
    <w:rsid w:val="00821117"/>
    <w:pPr>
      <w:spacing w:after="120"/>
      <w:ind w:left="1080"/>
      <w:contextualSpacing/>
    </w:pPr>
    <w:rPr>
      <w:kern w:val="24"/>
    </w:rPr>
  </w:style>
  <w:style w:type="paragraph" w:styleId="ListContinue4">
    <w:name w:val="List Continue 4"/>
    <w:basedOn w:val="Normal"/>
    <w:uiPriority w:val="99"/>
    <w:semiHidden/>
    <w:unhideWhenUsed/>
    <w:rsid w:val="00821117"/>
    <w:pPr>
      <w:spacing w:after="120"/>
      <w:ind w:left="1440"/>
      <w:contextualSpacing/>
    </w:pPr>
    <w:rPr>
      <w:kern w:val="24"/>
    </w:rPr>
  </w:style>
  <w:style w:type="paragraph" w:styleId="ListContinue5">
    <w:name w:val="List Continue 5"/>
    <w:basedOn w:val="Normal"/>
    <w:uiPriority w:val="99"/>
    <w:semiHidden/>
    <w:unhideWhenUsed/>
    <w:rsid w:val="00821117"/>
    <w:pPr>
      <w:spacing w:after="120"/>
      <w:ind w:left="1800"/>
      <w:contextualSpacing/>
    </w:pPr>
    <w:rPr>
      <w:kern w:val="24"/>
    </w:rPr>
  </w:style>
  <w:style w:type="paragraph" w:styleId="ListNumber">
    <w:name w:val="List Number"/>
    <w:basedOn w:val="Normal"/>
    <w:uiPriority w:val="9"/>
    <w:unhideWhenUsed/>
    <w:qFormat/>
    <w:rsid w:val="00821117"/>
    <w:pPr>
      <w:numPr>
        <w:numId w:val="6"/>
      </w:numPr>
      <w:contextualSpacing/>
    </w:pPr>
    <w:rPr>
      <w:kern w:val="24"/>
    </w:rPr>
  </w:style>
  <w:style w:type="paragraph" w:styleId="ListNumber2">
    <w:name w:val="List Number 2"/>
    <w:basedOn w:val="Normal"/>
    <w:uiPriority w:val="99"/>
    <w:semiHidden/>
    <w:unhideWhenUsed/>
    <w:rsid w:val="00821117"/>
    <w:pPr>
      <w:numPr>
        <w:numId w:val="7"/>
      </w:numPr>
      <w:ind w:firstLine="0"/>
      <w:contextualSpacing/>
    </w:pPr>
    <w:rPr>
      <w:kern w:val="24"/>
    </w:rPr>
  </w:style>
  <w:style w:type="paragraph" w:styleId="ListNumber3">
    <w:name w:val="List Number 3"/>
    <w:basedOn w:val="Normal"/>
    <w:uiPriority w:val="99"/>
    <w:semiHidden/>
    <w:unhideWhenUsed/>
    <w:rsid w:val="00821117"/>
    <w:pPr>
      <w:numPr>
        <w:numId w:val="8"/>
      </w:numPr>
      <w:ind w:firstLine="0"/>
      <w:contextualSpacing/>
    </w:pPr>
    <w:rPr>
      <w:kern w:val="24"/>
    </w:rPr>
  </w:style>
  <w:style w:type="paragraph" w:styleId="ListNumber4">
    <w:name w:val="List Number 4"/>
    <w:basedOn w:val="Normal"/>
    <w:uiPriority w:val="99"/>
    <w:semiHidden/>
    <w:unhideWhenUsed/>
    <w:rsid w:val="00821117"/>
    <w:pPr>
      <w:numPr>
        <w:numId w:val="9"/>
      </w:numPr>
      <w:ind w:firstLine="0"/>
      <w:contextualSpacing/>
    </w:pPr>
    <w:rPr>
      <w:kern w:val="24"/>
    </w:rPr>
  </w:style>
  <w:style w:type="paragraph" w:styleId="ListNumber5">
    <w:name w:val="List Number 5"/>
    <w:basedOn w:val="Normal"/>
    <w:uiPriority w:val="99"/>
    <w:semiHidden/>
    <w:unhideWhenUsed/>
    <w:rsid w:val="00821117"/>
    <w:pPr>
      <w:numPr>
        <w:numId w:val="10"/>
      </w:numPr>
      <w:ind w:firstLine="0"/>
      <w:contextualSpacing/>
    </w:pPr>
    <w:rPr>
      <w:kern w:val="24"/>
    </w:rPr>
  </w:style>
  <w:style w:type="paragraph" w:styleId="ListParagraph">
    <w:name w:val="List Paragraph"/>
    <w:basedOn w:val="Normal"/>
    <w:uiPriority w:val="34"/>
    <w:semiHidden/>
    <w:unhideWhenUsed/>
    <w:qFormat/>
    <w:rsid w:val="00821117"/>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821117"/>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sid w:val="00821117"/>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sid w:val="00821117"/>
    <w:rPr>
      <w:kern w:val="24"/>
    </w:rPr>
  </w:style>
  <w:style w:type="paragraph" w:styleId="NormalIndent">
    <w:name w:val="Normal Indent"/>
    <w:basedOn w:val="Normal"/>
    <w:uiPriority w:val="99"/>
    <w:semiHidden/>
    <w:unhideWhenUsed/>
    <w:rsid w:val="00821117"/>
    <w:pPr>
      <w:ind w:left="720"/>
    </w:pPr>
    <w:rPr>
      <w:kern w:val="24"/>
    </w:rPr>
  </w:style>
  <w:style w:type="paragraph" w:styleId="NoteHeading">
    <w:name w:val="Note Heading"/>
    <w:basedOn w:val="Normal"/>
    <w:next w:val="Normal"/>
    <w:link w:val="NoteHeadingChar"/>
    <w:uiPriority w:val="99"/>
    <w:semiHidden/>
    <w:unhideWhenUsed/>
    <w:rsid w:val="00821117"/>
    <w:rPr>
      <w:kern w:val="24"/>
    </w:rPr>
  </w:style>
  <w:style w:type="character" w:customStyle="1" w:styleId="NoteHeadingChar">
    <w:name w:val="Note Heading Char"/>
    <w:link w:val="NoteHeading"/>
    <w:uiPriority w:val="99"/>
    <w:semiHidden/>
    <w:rsid w:val="00821117"/>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821117"/>
    <w:pPr>
      <w:spacing w:before="200" w:after="160"/>
      <w:ind w:left="864" w:right="864"/>
      <w:jc w:val="center"/>
    </w:pPr>
    <w:rPr>
      <w:i/>
      <w:iCs/>
      <w:color w:val="404040"/>
      <w:kern w:val="24"/>
    </w:rPr>
  </w:style>
  <w:style w:type="character" w:customStyle="1" w:styleId="QuoteChar">
    <w:name w:val="Quote Char"/>
    <w:link w:val="Quote"/>
    <w:uiPriority w:val="29"/>
    <w:semiHidden/>
    <w:rsid w:val="00821117"/>
    <w:rPr>
      <w:i/>
      <w:iCs/>
      <w:color w:val="404040"/>
      <w:kern w:val="24"/>
    </w:rPr>
  </w:style>
  <w:style w:type="paragraph" w:styleId="Salutation">
    <w:name w:val="Salutation"/>
    <w:basedOn w:val="Normal"/>
    <w:next w:val="Normal"/>
    <w:link w:val="SalutationChar"/>
    <w:uiPriority w:val="99"/>
    <w:semiHidden/>
    <w:unhideWhenUsed/>
    <w:rsid w:val="00821117"/>
    <w:rPr>
      <w:kern w:val="24"/>
    </w:rPr>
  </w:style>
  <w:style w:type="character" w:customStyle="1" w:styleId="SalutationChar">
    <w:name w:val="Salutation Char"/>
    <w:link w:val="Salutation"/>
    <w:uiPriority w:val="99"/>
    <w:semiHidden/>
    <w:rsid w:val="00821117"/>
    <w:rPr>
      <w:kern w:val="24"/>
    </w:rPr>
  </w:style>
  <w:style w:type="paragraph" w:styleId="Signature">
    <w:name w:val="Signature"/>
    <w:basedOn w:val="Normal"/>
    <w:link w:val="SignatureChar"/>
    <w:uiPriority w:val="99"/>
    <w:semiHidden/>
    <w:unhideWhenUsed/>
    <w:rsid w:val="00821117"/>
    <w:pPr>
      <w:ind w:left="4320"/>
    </w:pPr>
    <w:rPr>
      <w:kern w:val="24"/>
    </w:rPr>
  </w:style>
  <w:style w:type="character" w:customStyle="1" w:styleId="SignatureChar">
    <w:name w:val="Signature Char"/>
    <w:link w:val="Signature"/>
    <w:uiPriority w:val="99"/>
    <w:semiHidden/>
    <w:rsid w:val="00821117"/>
    <w:rPr>
      <w:kern w:val="24"/>
    </w:rPr>
  </w:style>
  <w:style w:type="paragraph" w:styleId="TableofAuthorities">
    <w:name w:val="table of authorities"/>
    <w:basedOn w:val="Normal"/>
    <w:next w:val="Normal"/>
    <w:uiPriority w:val="99"/>
    <w:semiHidden/>
    <w:unhideWhenUsed/>
    <w:rsid w:val="00821117"/>
    <w:pPr>
      <w:ind w:left="240"/>
    </w:pPr>
    <w:rPr>
      <w:kern w:val="24"/>
    </w:rPr>
  </w:style>
  <w:style w:type="paragraph" w:styleId="TableofFigures">
    <w:name w:val="table of figures"/>
    <w:basedOn w:val="Normal"/>
    <w:next w:val="Normal"/>
    <w:uiPriority w:val="99"/>
    <w:semiHidden/>
    <w:unhideWhenUsed/>
    <w:rsid w:val="00821117"/>
    <w:rPr>
      <w:kern w:val="24"/>
    </w:rPr>
  </w:style>
  <w:style w:type="paragraph" w:styleId="TOAHeading">
    <w:name w:val="toa heading"/>
    <w:basedOn w:val="Normal"/>
    <w:next w:val="Normal"/>
    <w:uiPriority w:val="99"/>
    <w:semiHidden/>
    <w:unhideWhenUsed/>
    <w:rsid w:val="00821117"/>
    <w:pPr>
      <w:spacing w:before="120"/>
    </w:pPr>
    <w:rPr>
      <w:b/>
      <w:bCs/>
      <w:kern w:val="24"/>
    </w:rPr>
  </w:style>
  <w:style w:type="paragraph" w:styleId="TOC4">
    <w:name w:val="toc 4"/>
    <w:basedOn w:val="Normal"/>
    <w:next w:val="Normal"/>
    <w:autoRedefine/>
    <w:uiPriority w:val="39"/>
    <w:semiHidden/>
    <w:unhideWhenUsed/>
    <w:rsid w:val="00821117"/>
    <w:pPr>
      <w:spacing w:after="100"/>
      <w:ind w:left="720"/>
    </w:pPr>
    <w:rPr>
      <w:kern w:val="24"/>
    </w:rPr>
  </w:style>
  <w:style w:type="paragraph" w:styleId="TOC5">
    <w:name w:val="toc 5"/>
    <w:basedOn w:val="Normal"/>
    <w:next w:val="Normal"/>
    <w:autoRedefine/>
    <w:uiPriority w:val="39"/>
    <w:semiHidden/>
    <w:unhideWhenUsed/>
    <w:rsid w:val="00821117"/>
    <w:pPr>
      <w:spacing w:after="100"/>
      <w:ind w:left="960"/>
    </w:pPr>
    <w:rPr>
      <w:kern w:val="24"/>
    </w:rPr>
  </w:style>
  <w:style w:type="paragraph" w:styleId="TOC6">
    <w:name w:val="toc 6"/>
    <w:basedOn w:val="Normal"/>
    <w:next w:val="Normal"/>
    <w:autoRedefine/>
    <w:uiPriority w:val="39"/>
    <w:semiHidden/>
    <w:unhideWhenUsed/>
    <w:rsid w:val="00821117"/>
    <w:pPr>
      <w:spacing w:after="100"/>
      <w:ind w:left="1200"/>
    </w:pPr>
    <w:rPr>
      <w:kern w:val="24"/>
    </w:rPr>
  </w:style>
  <w:style w:type="paragraph" w:styleId="TOC7">
    <w:name w:val="toc 7"/>
    <w:basedOn w:val="Normal"/>
    <w:next w:val="Normal"/>
    <w:autoRedefine/>
    <w:uiPriority w:val="39"/>
    <w:semiHidden/>
    <w:unhideWhenUsed/>
    <w:rsid w:val="00821117"/>
    <w:pPr>
      <w:spacing w:after="100"/>
      <w:ind w:left="1440"/>
    </w:pPr>
    <w:rPr>
      <w:kern w:val="24"/>
    </w:rPr>
  </w:style>
  <w:style w:type="paragraph" w:styleId="TOC8">
    <w:name w:val="toc 8"/>
    <w:basedOn w:val="Normal"/>
    <w:next w:val="Normal"/>
    <w:autoRedefine/>
    <w:uiPriority w:val="39"/>
    <w:semiHidden/>
    <w:unhideWhenUsed/>
    <w:rsid w:val="00821117"/>
    <w:pPr>
      <w:spacing w:after="100"/>
      <w:ind w:left="1680"/>
    </w:pPr>
    <w:rPr>
      <w:kern w:val="24"/>
    </w:rPr>
  </w:style>
  <w:style w:type="paragraph" w:styleId="TOC9">
    <w:name w:val="toc 9"/>
    <w:basedOn w:val="Normal"/>
    <w:next w:val="Normal"/>
    <w:autoRedefine/>
    <w:uiPriority w:val="39"/>
    <w:semiHidden/>
    <w:unhideWhenUsed/>
    <w:rsid w:val="00821117"/>
    <w:pPr>
      <w:spacing w:after="100"/>
      <w:ind w:left="1920"/>
    </w:pPr>
    <w:rPr>
      <w:kern w:val="24"/>
    </w:rPr>
  </w:style>
  <w:style w:type="character" w:styleId="EndnoteReference">
    <w:name w:val="endnote reference"/>
    <w:uiPriority w:val="99"/>
    <w:semiHidden/>
    <w:unhideWhenUsed/>
    <w:rsid w:val="00821117"/>
    <w:rPr>
      <w:vertAlign w:val="superscript"/>
    </w:rPr>
  </w:style>
  <w:style w:type="character" w:styleId="FootnoteReference">
    <w:name w:val="footnote reference"/>
    <w:uiPriority w:val="5"/>
    <w:unhideWhenUsed/>
    <w:qFormat/>
    <w:rsid w:val="00821117"/>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821117"/>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B3761A"/>
    <w:pPr>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ivs>
    <w:div w:id="451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6EB6B38-BE50-4F5B-8DAE-0BA1796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34</TotalTime>
  <Pages>8</Pages>
  <Words>3470</Words>
  <Characters>18984</Characters>
  <Application>Microsoft Office Word</Application>
  <DocSecurity>0</DocSecurity>
  <Lines>339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cp:lastModifiedBy>
  <cp:revision>9</cp:revision>
  <dcterms:created xsi:type="dcterms:W3CDTF">2019-10-24T13:55:00Z</dcterms:created>
  <dcterms:modified xsi:type="dcterms:W3CDTF">2019-10-24T17:14:00Z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id="JXSBYgXn"/&gt;&lt;style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