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372957" w:rsidRPr="00BF70C8" w:rsidRDefault="006E4C8A" w:rsidP="00730D0E">
      <w:pPr>
        <w:jc w:val="center"/>
        <w:rPr>
          <w:shd w:val="clear" w:color="auto" w:fill="FFFFFF"/>
        </w:rPr>
      </w:pPr>
      <w:r w:rsidRPr="008F38C9">
        <w:rPr>
          <w:shd w:val="clear" w:color="auto" w:fill="FFFFFF"/>
        </w:rPr>
        <w:t>Supply Chain Negotiation</w:t>
      </w:r>
    </w:p>
    <w:p w:rsidR="002A2A03" w:rsidRPr="00BF70C8" w:rsidRDefault="006E4C8A" w:rsidP="00730D0E">
      <w:pPr>
        <w:jc w:val="center"/>
      </w:pPr>
      <w:r w:rsidRPr="008F38C9">
        <w:t>Antonio Johnson</w:t>
      </w:r>
      <w:r w:rsidR="0096329B" w:rsidRPr="0096329B">
        <w:t xml:space="preserve"> </w:t>
      </w:r>
      <w:r w:rsidR="005832ED" w:rsidRPr="00BF70C8">
        <w:t>(</w:t>
      </w:r>
      <w:r w:rsidRPr="00BF70C8">
        <w:t>First M. Last)</w:t>
      </w:r>
    </w:p>
    <w:p w:rsidR="002A2A03" w:rsidRPr="00BF70C8" w:rsidRDefault="006E4C8A"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F8440D" w:rsidRPr="00BF70C8" w:rsidRDefault="006E4C8A" w:rsidP="00730D0E">
      <w:pPr>
        <w:ind w:firstLine="0"/>
        <w:rPr>
          <w:shd w:val="clear" w:color="auto" w:fill="FFFFFF"/>
        </w:rPr>
      </w:pPr>
      <w:r w:rsidRPr="00BF70C8">
        <w:rPr>
          <w:shd w:val="clear" w:color="auto" w:fill="FFFFFF"/>
        </w:rPr>
        <w:tab/>
      </w:r>
    </w:p>
    <w:p w:rsidR="00FD22FD" w:rsidRDefault="006E4C8A" w:rsidP="00FD22FD">
      <w:pPr>
        <w:ind w:firstLine="0"/>
        <w:rPr>
          <w:shd w:val="clear" w:color="auto" w:fill="FFFFFF"/>
        </w:rPr>
      </w:pPr>
      <w:r>
        <w:rPr>
          <w:shd w:val="clear" w:color="auto" w:fill="FFFFFF"/>
        </w:rPr>
        <w:lastRenderedPageBreak/>
        <w:tab/>
      </w:r>
      <w:r>
        <w:rPr>
          <w:shd w:val="clear" w:color="auto" w:fill="FFFFFF"/>
        </w:rPr>
        <w:t xml:space="preserve">Power and influence are the naturally occurring traits in a negotiation. Power can be defined as the authority to make the change in behavior and make others do things as per one’s choice. Power and influence are the traits leveraged by the </w:t>
      </w:r>
      <w:r w:rsidR="004123A3">
        <w:rPr>
          <w:shd w:val="clear" w:color="auto" w:fill="FFFFFF"/>
        </w:rPr>
        <w:t>negotiators</w:t>
      </w:r>
      <w:r>
        <w:rPr>
          <w:shd w:val="clear" w:color="auto" w:fill="FFFFFF"/>
        </w:rPr>
        <w:t xml:space="preserve"> in </w:t>
      </w:r>
      <w:r>
        <w:rPr>
          <w:shd w:val="clear" w:color="auto" w:fill="FFFFFF"/>
        </w:rPr>
        <w:t xml:space="preserve">order to get the desired outcome. </w:t>
      </w:r>
      <w:r w:rsidR="004123A3">
        <w:rPr>
          <w:shd w:val="clear" w:color="auto" w:fill="FFFFFF"/>
        </w:rPr>
        <w:t xml:space="preserve">In the case of </w:t>
      </w:r>
      <w:r w:rsidR="004123A3" w:rsidRPr="004123A3">
        <w:rPr>
          <w:shd w:val="clear" w:color="auto" w:fill="FFFFFF"/>
        </w:rPr>
        <w:t>DELAMIX blenders</w:t>
      </w:r>
      <w:r w:rsidR="004123A3">
        <w:rPr>
          <w:shd w:val="clear" w:color="auto" w:fill="FFFFFF"/>
        </w:rPr>
        <w:t>, they hold some power that they can use to influence XYZ plastics to get them to the point of their own</w:t>
      </w:r>
      <w:r w:rsidR="0023334A">
        <w:rPr>
          <w:shd w:val="clear" w:color="auto" w:fill="FFFFFF"/>
        </w:rPr>
        <w:t xml:space="preserve"> </w:t>
      </w:r>
      <w:r w:rsidR="004123A3">
        <w:rPr>
          <w:shd w:val="clear" w:color="auto" w:fill="FFFFFF"/>
        </w:rPr>
        <w:t xml:space="preserve">benefit. </w:t>
      </w:r>
      <w:r w:rsidR="0023334A">
        <w:rPr>
          <w:shd w:val="clear" w:color="auto" w:fill="FFFFFF"/>
        </w:rPr>
        <w:t xml:space="preserve">Learning about power and influence is important for the negotiators to make the negotiation in their best interest. </w:t>
      </w:r>
      <w:r w:rsidR="006E20CF">
        <w:rPr>
          <w:shd w:val="clear" w:color="auto" w:fill="FFFFFF"/>
        </w:rPr>
        <w:t xml:space="preserve">The negotiators from the </w:t>
      </w:r>
      <w:r w:rsidR="00840EC9" w:rsidRPr="00840EC9">
        <w:rPr>
          <w:shd w:val="clear" w:color="auto" w:fill="FFFFFF"/>
        </w:rPr>
        <w:t>DELAMIX blenders</w:t>
      </w:r>
      <w:r w:rsidR="00840EC9">
        <w:rPr>
          <w:shd w:val="clear" w:color="auto" w:fill="FFFFFF"/>
        </w:rPr>
        <w:t xml:space="preserve"> have to take note of the qualities of the negotiating power </w:t>
      </w:r>
      <w:r w:rsidR="00171276">
        <w:rPr>
          <w:shd w:val="clear" w:color="auto" w:fill="FFFFFF"/>
        </w:rPr>
        <w:t xml:space="preserve">to </w:t>
      </w:r>
      <w:r w:rsidR="00F46B8F">
        <w:rPr>
          <w:shd w:val="clear" w:color="auto" w:fill="FFFFFF"/>
        </w:rPr>
        <w:t>maintain</w:t>
      </w:r>
      <w:r w:rsidR="00171276">
        <w:rPr>
          <w:shd w:val="clear" w:color="auto" w:fill="FFFFFF"/>
        </w:rPr>
        <w:t xml:space="preserve"> their best interest. </w:t>
      </w:r>
    </w:p>
    <w:p w:rsidR="00AA6348" w:rsidRDefault="006E4C8A" w:rsidP="005C0CE1">
      <w:pPr>
        <w:rPr>
          <w:shd w:val="clear" w:color="auto" w:fill="FFFFFF"/>
        </w:rPr>
      </w:pPr>
      <w:r>
        <w:rPr>
          <w:shd w:val="clear" w:color="auto" w:fill="FFFFFF"/>
        </w:rPr>
        <w:t xml:space="preserve">The power in negotiation depends on the subjective and objective features. One of the </w:t>
      </w:r>
      <w:r w:rsidR="00C14FAB">
        <w:rPr>
          <w:shd w:val="clear" w:color="auto" w:fill="FFFFFF"/>
        </w:rPr>
        <w:t>power</w:t>
      </w:r>
      <w:r>
        <w:rPr>
          <w:shd w:val="clear" w:color="auto" w:fill="FFFFFF"/>
        </w:rPr>
        <w:t xml:space="preserve"> in the negotiation process is due to the best alternative to the negotiated agreement </w:t>
      </w:r>
      <w:r>
        <w:rPr>
          <w:shd w:val="clear" w:color="auto" w:fill="FFFFFF"/>
        </w:rPr>
        <w:fldChar w:fldCharType="begin"/>
      </w:r>
      <w:r>
        <w:rPr>
          <w:shd w:val="clear" w:color="auto" w:fill="FFFFFF"/>
        </w:rPr>
        <w:instrText xml:space="preserve"> ADDIN ZOTERO_ITEM CSL_CITATION {"citationID":"a1cauiubgog","properties":{"fo</w:instrText>
      </w:r>
      <w:r>
        <w:rPr>
          <w:shd w:val="clear" w:color="auto" w:fill="FFFFFF"/>
        </w:rPr>
        <w:instrText>rmattedCitation":"{\\rtf (\\uc0\\u8220{}Sources of Power in Negotiation,\\uc0\\u8221{} n.d.)}","plainCitation":"(“Sources of Power in Negotiation,” n.d.)"},"citationItems":[{"id":1253,"uris":["http://zotero.org/users/local/FGhKhGPG/items/GA7VQBIJ"],"uri":[</w:instrText>
      </w:r>
      <w:r>
        <w:rPr>
          <w:shd w:val="clear" w:color="auto" w:fill="FFFFFF"/>
        </w:rPr>
        <w:instrText>"http://zotero.org/users/local/FGhKhGPG/items/GA7VQBIJ"],"itemData":{"id":1253,"type":"webpage","title":"Sources of Power in Negotiation","container-title":"Ebrary","abstract":"Sources of Power in Negotiation - Organizational Behaviour","URL":"/3042/manage</w:instrText>
      </w:r>
      <w:r>
        <w:rPr>
          <w:shd w:val="clear" w:color="auto" w:fill="FFFFFF"/>
        </w:rPr>
        <w:instrText xml:space="preserve">ment/sources_power_negotiation"}}],"schema":"https://github.com/citation-style-language/schema/raw/master/csl-citation.json"} </w:instrText>
      </w:r>
      <w:r>
        <w:rPr>
          <w:shd w:val="clear" w:color="auto" w:fill="FFFFFF"/>
        </w:rPr>
        <w:fldChar w:fldCharType="separate"/>
      </w:r>
      <w:r w:rsidRPr="00AA6348">
        <w:t>(“Sources of Power in Negotiation,” n.d.)</w:t>
      </w:r>
      <w:r>
        <w:rPr>
          <w:shd w:val="clear" w:color="auto" w:fill="FFFFFF"/>
        </w:rPr>
        <w:fldChar w:fldCharType="end"/>
      </w:r>
      <w:r>
        <w:rPr>
          <w:shd w:val="clear" w:color="auto" w:fill="FFFFFF"/>
        </w:rPr>
        <w:t>. The party which has more BATNA is more potent as compared to the other party as this</w:t>
      </w:r>
      <w:r>
        <w:rPr>
          <w:shd w:val="clear" w:color="auto" w:fill="FFFFFF"/>
        </w:rPr>
        <w:t xml:space="preserve"> party will be less dependent on the </w:t>
      </w:r>
      <w:r w:rsidR="00594C4C">
        <w:rPr>
          <w:shd w:val="clear" w:color="auto" w:fill="FFFFFF"/>
        </w:rPr>
        <w:t xml:space="preserve">other for their needs as compared to the party which will be having no or weak alternative. </w:t>
      </w:r>
      <w:r w:rsidR="008B41E3">
        <w:rPr>
          <w:shd w:val="clear" w:color="auto" w:fill="FFFFFF"/>
        </w:rPr>
        <w:t xml:space="preserve">The power in the negotiation also comes from the </w:t>
      </w:r>
      <w:r w:rsidR="00CF2A42">
        <w:rPr>
          <w:shd w:val="clear" w:color="auto" w:fill="FFFFFF"/>
        </w:rPr>
        <w:t xml:space="preserve">positions or roles that one party exerts on the other party. </w:t>
      </w:r>
      <w:r w:rsidR="00AF15BA">
        <w:rPr>
          <w:shd w:val="clear" w:color="auto" w:fill="FFFFFF"/>
        </w:rPr>
        <w:t xml:space="preserve">This type of power mostly comes from the role of hierarchies. </w:t>
      </w:r>
      <w:r w:rsidR="000A0945">
        <w:rPr>
          <w:shd w:val="clear" w:color="auto" w:fill="FFFFFF"/>
        </w:rPr>
        <w:t>Another power in the negotiation is the psychological power. When one party lacks objective power, it can have a psychological sense of power.</w:t>
      </w:r>
    </w:p>
    <w:p w:rsidR="00E3588D" w:rsidRDefault="006E4C8A" w:rsidP="00AA6348">
      <w:pPr>
        <w:rPr>
          <w:shd w:val="clear" w:color="auto" w:fill="FFFFFF"/>
        </w:rPr>
      </w:pPr>
      <w:r w:rsidRPr="00AA6348">
        <w:rPr>
          <w:shd w:val="clear" w:color="auto" w:fill="FFFFFF"/>
        </w:rPr>
        <w:t xml:space="preserve">Other than the above-mentioned sources, some other sources of power </w:t>
      </w:r>
      <w:r w:rsidRPr="00AA6348">
        <w:rPr>
          <w:shd w:val="clear" w:color="auto" w:fill="FFFFFF"/>
        </w:rPr>
        <w:t>in the negotiation is an informational source, which is the ability to organize the facts and data to support one's position. This type of power comes from the expertise, and it challenges the other person's position and desired outcome. The expert's argum</w:t>
      </w:r>
      <w:r w:rsidRPr="00AA6348">
        <w:rPr>
          <w:shd w:val="clear" w:color="auto" w:fill="FFFFFF"/>
        </w:rPr>
        <w:t xml:space="preserve">ent is more powerful as compared to the non-expert's argument. In addition, the power also comes from the relationships which are commonly </w:t>
      </w:r>
      <w:r w:rsidRPr="00AA6348">
        <w:rPr>
          <w:shd w:val="clear" w:color="auto" w:fill="FFFFFF"/>
        </w:rPr>
        <w:lastRenderedPageBreak/>
        <w:t>referred to as the referent power. Such power comes from respect and admiration due to the interpersonal style and is</w:t>
      </w:r>
      <w:r w:rsidRPr="00AA6348">
        <w:rPr>
          <w:shd w:val="clear" w:color="auto" w:fill="FFFFFF"/>
        </w:rPr>
        <w:t xml:space="preserve"> also based on some commonalities.</w:t>
      </w:r>
    </w:p>
    <w:p w:rsidR="00EC6B6C" w:rsidRDefault="006E4C8A" w:rsidP="00FD22FD">
      <w:pPr>
        <w:ind w:firstLine="0"/>
        <w:rPr>
          <w:shd w:val="clear" w:color="auto" w:fill="FFFFFF"/>
        </w:rPr>
      </w:pPr>
      <w:r>
        <w:rPr>
          <w:shd w:val="clear" w:color="auto" w:fill="FFFFFF"/>
        </w:rPr>
        <w:t xml:space="preserve"> </w:t>
      </w:r>
      <w:r w:rsidR="001E08B4">
        <w:rPr>
          <w:shd w:val="clear" w:color="auto" w:fill="FFFFFF"/>
        </w:rPr>
        <w:tab/>
      </w:r>
      <w:r>
        <w:rPr>
          <w:shd w:val="clear" w:color="auto" w:fill="FFFFFF"/>
        </w:rPr>
        <w:t xml:space="preserve">In this case, as </w:t>
      </w:r>
      <w:r w:rsidRPr="00EC6B6C">
        <w:rPr>
          <w:shd w:val="clear" w:color="auto" w:fill="FFFFFF"/>
        </w:rPr>
        <w:t>DELAMIX blenders</w:t>
      </w:r>
      <w:r>
        <w:rPr>
          <w:shd w:val="clear" w:color="auto" w:fill="FFFFFF"/>
        </w:rPr>
        <w:t xml:space="preserve"> are having less objective</w:t>
      </w:r>
      <w:r w:rsidR="0097580D">
        <w:rPr>
          <w:shd w:val="clear" w:color="auto" w:fill="FFFFFF"/>
        </w:rPr>
        <w:t xml:space="preserve"> power</w:t>
      </w:r>
      <w:r>
        <w:rPr>
          <w:shd w:val="clear" w:color="auto" w:fill="FFFFFF"/>
        </w:rPr>
        <w:t xml:space="preserve"> because they depend on XYZ plastics for one of the critical parts they need to use in their blenders, so it is essential for them to develop </w:t>
      </w:r>
      <w:r w:rsidR="00541DB8">
        <w:rPr>
          <w:shd w:val="clear" w:color="auto" w:fill="FFFFFF"/>
        </w:rPr>
        <w:t xml:space="preserve">the psychological power. This power comes from the psychological </w:t>
      </w:r>
      <w:r w:rsidR="00E07EBE">
        <w:rPr>
          <w:shd w:val="clear" w:color="auto" w:fill="FFFFFF"/>
        </w:rPr>
        <w:t>factors</w:t>
      </w:r>
      <w:r w:rsidR="00541DB8">
        <w:rPr>
          <w:shd w:val="clear" w:color="auto" w:fill="FFFFFF"/>
        </w:rPr>
        <w:t xml:space="preserve"> and </w:t>
      </w:r>
      <w:r w:rsidR="00E07EBE">
        <w:rPr>
          <w:shd w:val="clear" w:color="auto" w:fill="FFFFFF"/>
        </w:rPr>
        <w:t>impacts</w:t>
      </w:r>
      <w:r w:rsidR="00541DB8">
        <w:rPr>
          <w:shd w:val="clear" w:color="auto" w:fill="FFFFFF"/>
        </w:rPr>
        <w:t xml:space="preserve"> the negotiation process in favor of one party. </w:t>
      </w:r>
      <w:r w:rsidR="006337AC">
        <w:rPr>
          <w:shd w:val="clear" w:color="auto" w:fill="FFFFFF"/>
        </w:rPr>
        <w:t xml:space="preserve">An example of perceiving this power is to develop confidence in </w:t>
      </w:r>
      <w:r w:rsidR="00B55B78">
        <w:rPr>
          <w:shd w:val="clear" w:color="auto" w:fill="FFFFFF"/>
        </w:rPr>
        <w:t>one’s</w:t>
      </w:r>
      <w:r w:rsidR="006337AC">
        <w:rPr>
          <w:shd w:val="clear" w:color="auto" w:fill="FFFFFF"/>
        </w:rPr>
        <w:t xml:space="preserve"> </w:t>
      </w:r>
      <w:r w:rsidR="00B55B78">
        <w:rPr>
          <w:shd w:val="clear" w:color="auto" w:fill="FFFFFF"/>
        </w:rPr>
        <w:t>abilities</w:t>
      </w:r>
      <w:r w:rsidR="006337AC">
        <w:rPr>
          <w:shd w:val="clear" w:color="auto" w:fill="FFFFFF"/>
        </w:rPr>
        <w:t xml:space="preserve"> </w:t>
      </w:r>
      <w:r w:rsidR="00B55B78">
        <w:rPr>
          <w:shd w:val="clear" w:color="auto" w:fill="FFFFFF"/>
        </w:rPr>
        <w:t xml:space="preserve">and </w:t>
      </w:r>
      <w:r w:rsidR="00B85C85">
        <w:rPr>
          <w:shd w:val="clear" w:color="auto" w:fill="FFFFFF"/>
        </w:rPr>
        <w:t>perceiving</w:t>
      </w:r>
      <w:r w:rsidR="00B55B78">
        <w:rPr>
          <w:shd w:val="clear" w:color="auto" w:fill="FFFFFF"/>
        </w:rPr>
        <w:t xml:space="preserve"> that </w:t>
      </w:r>
      <w:r w:rsidR="0097580D">
        <w:rPr>
          <w:shd w:val="clear" w:color="auto" w:fill="FFFFFF"/>
        </w:rPr>
        <w:t xml:space="preserve">one </w:t>
      </w:r>
      <w:r w:rsidR="00C87B66">
        <w:rPr>
          <w:shd w:val="clear" w:color="auto" w:fill="FFFFFF"/>
        </w:rPr>
        <w:t>has power even if they don't</w:t>
      </w:r>
      <w:r w:rsidR="00AA6348">
        <w:rPr>
          <w:shd w:val="clear" w:color="auto" w:fill="FFFFFF"/>
        </w:rPr>
        <w:t xml:space="preserve"> </w:t>
      </w:r>
      <w:r w:rsidR="00AA6348">
        <w:rPr>
          <w:shd w:val="clear" w:color="auto" w:fill="FFFFFF"/>
        </w:rPr>
        <w:fldChar w:fldCharType="begin"/>
      </w:r>
      <w:r w:rsidR="00AA6348">
        <w:rPr>
          <w:shd w:val="clear" w:color="auto" w:fill="FFFFFF"/>
        </w:rPr>
        <w:instrText xml:space="preserve"> ADDIN ZOTERO_ITEM CSL_CITATION {"citationID":"ambejj617s","properties":{"formattedCitation":"{\\rtf (\\uc0\\u8220{}Power in Negotiations,\\uc0\\u8221{} 2018)}","plainCitation":"(“Power in Negotiations,” 2018)"},"citationItems":[{"id":1251,"uris":["http://zotero.org/users/local/FGhKhGPG/items/4ZHWRK7F"],"uri":["http://zotero.org/users/local/FGhKhGPG/items/4ZHWRK7F"],"itemData":{"id":1251,"type":"post-weblog","title":"Power in Negotiations: How Effective Negotiators Use It","container-title":"PON - Program on Negotiation at Harvard Law School","abstract":"How does power in negotiations operate and what are the main sources of bargaining strength a negotiator has? Here are three main sources.","URL":"https://www.pon.harvard.edu/daily/negotiation-skills-daily/enhance-your-negotiating-power/","shortTitle":"Power in Negotiations","language":"en-US","issued":{"date-parts":[["2018",8,21]]}}}],"schema":"https://github.com/citation-style-language/schema/raw/master/csl-citation.json"} </w:instrText>
      </w:r>
      <w:r w:rsidR="00AA6348">
        <w:rPr>
          <w:shd w:val="clear" w:color="auto" w:fill="FFFFFF"/>
        </w:rPr>
        <w:fldChar w:fldCharType="separate"/>
      </w:r>
      <w:r w:rsidR="00AA6348" w:rsidRPr="00AA6348">
        <w:t>(“Power in Negotiations,” 2018)</w:t>
      </w:r>
      <w:r w:rsidR="00AA6348">
        <w:rPr>
          <w:shd w:val="clear" w:color="auto" w:fill="FFFFFF"/>
        </w:rPr>
        <w:fldChar w:fldCharType="end"/>
      </w:r>
      <w:r w:rsidR="00C87B66">
        <w:rPr>
          <w:shd w:val="clear" w:color="auto" w:fill="FFFFFF"/>
        </w:rPr>
        <w:t xml:space="preserve">. </w:t>
      </w:r>
      <w:r w:rsidR="00E24B57">
        <w:rPr>
          <w:shd w:val="clear" w:color="auto" w:fill="FFFFFF"/>
        </w:rPr>
        <w:t xml:space="preserve">Being powerful and displaying power in front of the other party is crucial to obtain favorable </w:t>
      </w:r>
      <w:r w:rsidR="0026205F">
        <w:rPr>
          <w:shd w:val="clear" w:color="auto" w:fill="FFFFFF"/>
        </w:rPr>
        <w:t>outcomes for one p</w:t>
      </w:r>
      <w:r w:rsidR="00E24B57">
        <w:rPr>
          <w:shd w:val="clear" w:color="auto" w:fill="FFFFFF"/>
        </w:rPr>
        <w:t xml:space="preserve">arty. </w:t>
      </w:r>
      <w:r w:rsidR="000F2585">
        <w:rPr>
          <w:shd w:val="clear" w:color="auto" w:fill="FFFFFF"/>
        </w:rPr>
        <w:t>Regardless of the source of power it produces the positive i</w:t>
      </w:r>
      <w:r w:rsidR="003E10A9">
        <w:rPr>
          <w:shd w:val="clear" w:color="auto" w:fill="FFFFFF"/>
        </w:rPr>
        <w:t xml:space="preserve">mpacts and favors one party having or perceiving power. </w:t>
      </w:r>
      <w:r w:rsidR="000F2585">
        <w:rPr>
          <w:shd w:val="clear" w:color="auto" w:fill="FFFFFF"/>
        </w:rPr>
        <w:t xml:space="preserve"> </w:t>
      </w:r>
    </w:p>
    <w:p w:rsidR="00FD22FD" w:rsidRDefault="006E4C8A" w:rsidP="00FD22FD">
      <w:pPr>
        <w:ind w:firstLine="0"/>
        <w:rPr>
          <w:shd w:val="clear" w:color="auto" w:fill="FFFFFF"/>
        </w:rPr>
      </w:pPr>
      <w:r>
        <w:rPr>
          <w:shd w:val="clear" w:color="auto" w:fill="FFFFFF"/>
        </w:rPr>
        <w:tab/>
      </w:r>
      <w:r w:rsidR="00036E17">
        <w:rPr>
          <w:shd w:val="clear" w:color="auto" w:fill="FFFFFF"/>
        </w:rPr>
        <w:t xml:space="preserve"> </w:t>
      </w:r>
      <w:r w:rsidR="0002341C">
        <w:rPr>
          <w:shd w:val="clear" w:color="auto" w:fill="FFFFFF"/>
        </w:rPr>
        <w:t xml:space="preserve">If the </w:t>
      </w:r>
      <w:r w:rsidR="00660630">
        <w:rPr>
          <w:shd w:val="clear" w:color="auto" w:fill="FFFFFF"/>
        </w:rPr>
        <w:t>negotiator</w:t>
      </w:r>
      <w:r w:rsidR="0002341C">
        <w:rPr>
          <w:shd w:val="clear" w:color="auto" w:fill="FFFFFF"/>
        </w:rPr>
        <w:t xml:space="preserve"> fails in the negotiation, then they can opt for </w:t>
      </w:r>
      <w:r w:rsidR="00660630">
        <w:rPr>
          <w:shd w:val="clear" w:color="auto" w:fill="FFFFFF"/>
        </w:rPr>
        <w:t>walkaway</w:t>
      </w:r>
      <w:r w:rsidR="0002341C">
        <w:rPr>
          <w:shd w:val="clear" w:color="auto" w:fill="FFFFFF"/>
        </w:rPr>
        <w:t xml:space="preserve"> alternatives. A walk away can be an alternative supplier of the product to manufacturing the main product. </w:t>
      </w:r>
      <w:r w:rsidR="00836738">
        <w:rPr>
          <w:shd w:val="clear" w:color="auto" w:fill="FFFFFF"/>
        </w:rPr>
        <w:t xml:space="preserve">A negotiator has to be very careful in the case of walk away point. </w:t>
      </w:r>
      <w:r w:rsidR="00836738" w:rsidRPr="00836738">
        <w:rPr>
          <w:shd w:val="clear" w:color="auto" w:fill="FFFFFF"/>
        </w:rPr>
        <w:t>Best alternative to negotiated agreement (BATNA)</w:t>
      </w:r>
      <w:r w:rsidR="00836738">
        <w:rPr>
          <w:shd w:val="clear" w:color="auto" w:fill="FFFFFF"/>
        </w:rPr>
        <w:t xml:space="preserve"> is the term first used by </w:t>
      </w:r>
      <w:r w:rsidR="00836738" w:rsidRPr="00836738">
        <w:rPr>
          <w:shd w:val="clear" w:color="auto" w:fill="FFFFFF"/>
        </w:rPr>
        <w:t xml:space="preserve">Roger Fisher and William </w:t>
      </w:r>
      <w:proofErr w:type="spellStart"/>
      <w:r w:rsidR="00836738" w:rsidRPr="00836738">
        <w:rPr>
          <w:shd w:val="clear" w:color="auto" w:fill="FFFFFF"/>
        </w:rPr>
        <w:t>Ury</w:t>
      </w:r>
      <w:proofErr w:type="spellEnd"/>
      <w:r w:rsidR="00836738">
        <w:rPr>
          <w:shd w:val="clear" w:color="auto" w:fill="FFFFFF"/>
        </w:rPr>
        <w:t xml:space="preserve"> and it </w:t>
      </w:r>
      <w:r w:rsidR="00941036">
        <w:rPr>
          <w:shd w:val="clear" w:color="auto" w:fill="FFFFFF"/>
        </w:rPr>
        <w:t>refers</w:t>
      </w:r>
      <w:r w:rsidR="00836738">
        <w:rPr>
          <w:shd w:val="clear" w:color="auto" w:fill="FFFFFF"/>
        </w:rPr>
        <w:t xml:space="preserve"> to the best option that can be employed in the other party denies to </w:t>
      </w:r>
      <w:r w:rsidR="00941036">
        <w:rPr>
          <w:shd w:val="clear" w:color="auto" w:fill="FFFFFF"/>
        </w:rPr>
        <w:t>negotiate</w:t>
      </w:r>
      <w:r w:rsidR="00836738">
        <w:rPr>
          <w:shd w:val="clear" w:color="auto" w:fill="FFFFFF"/>
        </w:rPr>
        <w:t xml:space="preserve"> with </w:t>
      </w:r>
      <w:r w:rsidR="00941036">
        <w:rPr>
          <w:shd w:val="clear" w:color="auto" w:fill="FFFFFF"/>
        </w:rPr>
        <w:t>one</w:t>
      </w:r>
      <w:r w:rsidR="00836738">
        <w:rPr>
          <w:shd w:val="clear" w:color="auto" w:fill="FFFFFF"/>
        </w:rPr>
        <w:t xml:space="preserve"> party</w:t>
      </w:r>
      <w:r w:rsidR="001E08B4">
        <w:rPr>
          <w:shd w:val="clear" w:color="auto" w:fill="FFFFFF"/>
        </w:rPr>
        <w:t xml:space="preserve"> </w:t>
      </w:r>
      <w:r w:rsidR="001E08B4">
        <w:rPr>
          <w:shd w:val="clear" w:color="auto" w:fill="FFFFFF"/>
        </w:rPr>
        <w:fldChar w:fldCharType="begin"/>
      </w:r>
      <w:r w:rsidR="001E08B4">
        <w:rPr>
          <w:shd w:val="clear" w:color="auto" w:fill="FFFFFF"/>
        </w:rPr>
        <w:instrText xml:space="preserve"> ADDIN ZOTERO_ITEM CSL_CITATION {"citationID":"ak94l5n66t","properties":{"formattedCitation":"(corissajoy, 2016)","plainCitation":"(corissajoy, 2016)"},"citationItems":[{"id":1255,"uris":["http://zotero.org/users/local/FGhKhGPG/items/5FEGLTNP"],"uri":["http://zotero.org/users/local/FGhKhGPG/items/5FEGLTNP"],"itemData":{"id":1255,"type":"webpage","title":"Best Alternative to a Negotiated Agreement (BATNA)","container-title":"Beyond Intractability","genre":"Text","URL":"https://www.beyondintractability.org/essay/batna","language":"en","author":[{"family":"corissajoy","given":""}],"issued":{"date-parts":[["2016",6,28]]}}}],"schema":"https://github.com/citation-style-language/schema/raw/master/csl-citation.json"} </w:instrText>
      </w:r>
      <w:r w:rsidR="001E08B4">
        <w:rPr>
          <w:shd w:val="clear" w:color="auto" w:fill="FFFFFF"/>
        </w:rPr>
        <w:fldChar w:fldCharType="separate"/>
      </w:r>
      <w:r w:rsidR="001E08B4" w:rsidRPr="001E08B4">
        <w:t>(</w:t>
      </w:r>
      <w:proofErr w:type="spellStart"/>
      <w:r w:rsidR="001E08B4" w:rsidRPr="001E08B4">
        <w:t>corissajoy</w:t>
      </w:r>
      <w:proofErr w:type="spellEnd"/>
      <w:r w:rsidR="001E08B4" w:rsidRPr="001E08B4">
        <w:t>, 2016)</w:t>
      </w:r>
      <w:r w:rsidR="001E08B4">
        <w:rPr>
          <w:shd w:val="clear" w:color="auto" w:fill="FFFFFF"/>
        </w:rPr>
        <w:fldChar w:fldCharType="end"/>
      </w:r>
      <w:bookmarkStart w:id="0" w:name="_GoBack"/>
      <w:bookmarkEnd w:id="0"/>
      <w:r w:rsidR="00836738">
        <w:rPr>
          <w:shd w:val="clear" w:color="auto" w:fill="FFFFFF"/>
        </w:rPr>
        <w:t xml:space="preserve">. </w:t>
      </w:r>
      <w:r w:rsidR="00430CF5">
        <w:rPr>
          <w:shd w:val="clear" w:color="auto" w:fill="FFFFFF"/>
        </w:rPr>
        <w:t xml:space="preserve">The ideal outcome in such circumstances is not to get lost but to opt for a choice that is best without them. </w:t>
      </w:r>
      <w:r w:rsidR="0090794A">
        <w:rPr>
          <w:shd w:val="clear" w:color="auto" w:fill="FFFFFF"/>
        </w:rPr>
        <w:t>BATNA’s are critical to any negotiation because one party may fail to make a wise decision</w:t>
      </w:r>
      <w:r w:rsidR="00FF1704">
        <w:rPr>
          <w:shd w:val="clear" w:color="auto" w:fill="FFFFFF"/>
        </w:rPr>
        <w:t xml:space="preserve"> </w:t>
      </w:r>
      <w:r w:rsidR="00FF1704">
        <w:rPr>
          <w:shd w:val="clear" w:color="auto" w:fill="FFFFFF"/>
        </w:rPr>
        <w:fldChar w:fldCharType="begin"/>
      </w:r>
      <w:r w:rsidR="00FF1704">
        <w:rPr>
          <w:shd w:val="clear" w:color="auto" w:fill="FFFFFF"/>
        </w:rPr>
        <w:instrText xml:space="preserve"> ADDIN ZOTERO_ITEM CSL_CITATION {"citationID":"a100rpc2tfo","properties":{"formattedCitation":"(corissajoy, 2016)","plainCitation":"(corissajoy, 2016)"},"citationItems":[{"id":1255,"uris":["http://zotero.org/users/local/FGhKhGPG/items/5FEGLTNP"],"uri":["http://zotero.org/users/local/FGhKhGPG/items/5FEGLTNP"],"itemData":{"id":1255,"type":"webpage","title":"Best Alternative to a Negotiated Agreement (BATNA)","container-title":"Beyond Intractability","genre":"Text","URL":"https://www.beyondintractability.org/essay/batna","language":"en","author":[{"family":"corissajoy","given":""}],"issued":{"date-parts":[["2016",6,28]]}}}],"schema":"https://github.com/citation-style-language/schema/raw/master/csl-citation.json"} </w:instrText>
      </w:r>
      <w:r w:rsidR="00FF1704">
        <w:rPr>
          <w:shd w:val="clear" w:color="auto" w:fill="FFFFFF"/>
        </w:rPr>
        <w:fldChar w:fldCharType="separate"/>
      </w:r>
      <w:r w:rsidR="00FF1704" w:rsidRPr="00FF1704">
        <w:t>(corissajoy, 2016)</w:t>
      </w:r>
      <w:r w:rsidR="00FF1704">
        <w:rPr>
          <w:shd w:val="clear" w:color="auto" w:fill="FFFFFF"/>
        </w:rPr>
        <w:fldChar w:fldCharType="end"/>
      </w:r>
      <w:r w:rsidR="0090794A">
        <w:rPr>
          <w:shd w:val="clear" w:color="auto" w:fill="FFFFFF"/>
        </w:rPr>
        <w:t xml:space="preserve">. BATNA's are not apparent, and they can be determined for any situation. In this case, if </w:t>
      </w:r>
      <w:r w:rsidR="0090794A" w:rsidRPr="0090794A">
        <w:rPr>
          <w:shd w:val="clear" w:color="auto" w:fill="FFFFFF"/>
        </w:rPr>
        <w:t>DELAMIX blenders</w:t>
      </w:r>
      <w:r w:rsidR="0090794A">
        <w:rPr>
          <w:shd w:val="clear" w:color="auto" w:fill="FFFFFF"/>
        </w:rPr>
        <w:t xml:space="preserve"> fail to negotiate well with XYZ plastics, they have to </w:t>
      </w:r>
      <w:r w:rsidR="002001F9">
        <w:rPr>
          <w:shd w:val="clear" w:color="auto" w:fill="FFFFFF"/>
        </w:rPr>
        <w:t>adopt a</w:t>
      </w:r>
      <w:r w:rsidR="0090794A">
        <w:rPr>
          <w:shd w:val="clear" w:color="auto" w:fill="FFFFFF"/>
        </w:rPr>
        <w:t xml:space="preserve"> method to identify their BATNA. </w:t>
      </w:r>
    </w:p>
    <w:p w:rsidR="002001F9" w:rsidRPr="008F38C9" w:rsidRDefault="006E4C8A" w:rsidP="00FD22FD">
      <w:pPr>
        <w:ind w:firstLine="0"/>
        <w:rPr>
          <w:shd w:val="clear" w:color="auto" w:fill="FFFFFF"/>
        </w:rPr>
      </w:pPr>
      <w:r>
        <w:rPr>
          <w:shd w:val="clear" w:color="auto" w:fill="FFFFFF"/>
        </w:rPr>
        <w:t xml:space="preserve"> </w:t>
      </w:r>
      <w:r w:rsidR="00E97B59">
        <w:rPr>
          <w:shd w:val="clear" w:color="auto" w:fill="FFFFFF"/>
        </w:rPr>
        <w:tab/>
      </w:r>
      <w:r>
        <w:rPr>
          <w:shd w:val="clear" w:color="auto" w:fill="FFFFFF"/>
        </w:rPr>
        <w:t xml:space="preserve">BATNA can be used as a source of power if it is employed by proper negotiation strategies. </w:t>
      </w:r>
      <w:r w:rsidR="00D2666E">
        <w:rPr>
          <w:shd w:val="clear" w:color="auto" w:fill="FFFFFF"/>
        </w:rPr>
        <w:t xml:space="preserve">By cultivating a strong alternative, the negotiating party can gain power in the negotiation process over the other party to </w:t>
      </w:r>
      <w:r w:rsidR="00D85A3B">
        <w:rPr>
          <w:shd w:val="clear" w:color="auto" w:fill="FFFFFF"/>
        </w:rPr>
        <w:t>get</w:t>
      </w:r>
      <w:r w:rsidR="00D2666E">
        <w:rPr>
          <w:shd w:val="clear" w:color="auto" w:fill="FFFFFF"/>
        </w:rPr>
        <w:t xml:space="preserve"> away from an unappealing deal. </w:t>
      </w:r>
      <w:r w:rsidR="00D85A3B">
        <w:rPr>
          <w:shd w:val="clear" w:color="auto" w:fill="FFFFFF"/>
        </w:rPr>
        <w:t xml:space="preserve">In this case, </w:t>
      </w:r>
      <w:r w:rsidR="00D85A3B" w:rsidRPr="00D85A3B">
        <w:rPr>
          <w:shd w:val="clear" w:color="auto" w:fill="FFFFFF"/>
        </w:rPr>
        <w:lastRenderedPageBreak/>
        <w:t>DELAMIX blenders</w:t>
      </w:r>
      <w:r w:rsidR="00D85A3B">
        <w:rPr>
          <w:shd w:val="clear" w:color="auto" w:fill="FFFFFF"/>
        </w:rPr>
        <w:t xml:space="preserve"> do not have to </w:t>
      </w:r>
      <w:r w:rsidR="00C547B2">
        <w:rPr>
          <w:shd w:val="clear" w:color="auto" w:fill="FFFFFF"/>
        </w:rPr>
        <w:t>lose</w:t>
      </w:r>
      <w:r w:rsidR="00D85A3B">
        <w:rPr>
          <w:shd w:val="clear" w:color="auto" w:fill="FFFFFF"/>
        </w:rPr>
        <w:t xml:space="preserve"> power by disclosing the fact that they are </w:t>
      </w:r>
      <w:r w:rsidR="00C547B2">
        <w:rPr>
          <w:shd w:val="clear" w:color="auto" w:fill="FFFFFF"/>
        </w:rPr>
        <w:t>dependent</w:t>
      </w:r>
      <w:r w:rsidR="00D85A3B">
        <w:rPr>
          <w:shd w:val="clear" w:color="auto" w:fill="FFFFFF"/>
        </w:rPr>
        <w:t xml:space="preserve"> on XYZ plastics for one </w:t>
      </w:r>
      <w:r w:rsidR="00C547B2">
        <w:rPr>
          <w:shd w:val="clear" w:color="auto" w:fill="FFFFFF"/>
        </w:rPr>
        <w:t>critical</w:t>
      </w:r>
      <w:r w:rsidR="00D85A3B">
        <w:rPr>
          <w:shd w:val="clear" w:color="auto" w:fill="FFFFFF"/>
        </w:rPr>
        <w:t xml:space="preserve"> </w:t>
      </w:r>
      <w:r w:rsidR="00C547B2">
        <w:rPr>
          <w:shd w:val="clear" w:color="auto" w:fill="FFFFFF"/>
        </w:rPr>
        <w:t>component</w:t>
      </w:r>
      <w:r w:rsidR="00D85A3B">
        <w:rPr>
          <w:shd w:val="clear" w:color="auto" w:fill="FFFFFF"/>
        </w:rPr>
        <w:t xml:space="preserve"> they have to use in their </w:t>
      </w:r>
      <w:r w:rsidR="00C547B2">
        <w:rPr>
          <w:shd w:val="clear" w:color="auto" w:fill="FFFFFF"/>
        </w:rPr>
        <w:t>blenders</w:t>
      </w:r>
      <w:r w:rsidR="00D85A3B">
        <w:rPr>
          <w:shd w:val="clear" w:color="auto" w:fill="FFFFFF"/>
        </w:rPr>
        <w:t xml:space="preserve">, instead they can identify the best alternative option that can replace XYZ plastics in the case they fail to make an agreement that works in best interest of them. </w:t>
      </w:r>
      <w:r w:rsidR="002C3F5D">
        <w:rPr>
          <w:shd w:val="clear" w:color="auto" w:fill="FFFFFF"/>
        </w:rPr>
        <w:t xml:space="preserve">To identify their BATNA, they need to go through a simple process; the first step is to list all the available alternatives. </w:t>
      </w:r>
      <w:r w:rsidR="00A4794F">
        <w:rPr>
          <w:shd w:val="clear" w:color="auto" w:fill="FFFFFF"/>
        </w:rPr>
        <w:t xml:space="preserve">The next step is to evaluate each alternative </w:t>
      </w:r>
      <w:r w:rsidR="009D5A0F">
        <w:rPr>
          <w:shd w:val="clear" w:color="auto" w:fill="FFFFFF"/>
        </w:rPr>
        <w:t xml:space="preserve">to know how much each alternative is valuable and choose the alternative that provides the best value to the company. </w:t>
      </w:r>
    </w:p>
    <w:p w:rsidR="0090794A" w:rsidRDefault="006E4C8A" w:rsidP="008F38C9">
      <w:pPr>
        <w:rPr>
          <w:shd w:val="clear" w:color="auto" w:fill="FFFFFF"/>
        </w:rPr>
      </w:pPr>
      <w:r>
        <w:rPr>
          <w:shd w:val="clear" w:color="auto" w:fill="FFFFFF"/>
        </w:rPr>
        <w:t xml:space="preserve">Apart from BATNA, the negotiating party can also go for </w:t>
      </w:r>
      <w:r>
        <w:rPr>
          <w:shd w:val="clear" w:color="auto" w:fill="FFFFFF"/>
        </w:rPr>
        <w:t>hardball techniques</w:t>
      </w:r>
      <w:r w:rsidR="00F96F7E">
        <w:rPr>
          <w:shd w:val="clear" w:color="auto" w:fill="FFFFFF"/>
        </w:rPr>
        <w:t xml:space="preserve">. One of the hardball technique to use is to follow the extreme demands with a few concessions. </w:t>
      </w:r>
      <w:r w:rsidR="00CF5F90">
        <w:rPr>
          <w:shd w:val="clear" w:color="auto" w:fill="FFFFFF"/>
        </w:rPr>
        <w:t xml:space="preserve">To create a win-win situation, DELAMIX blenders can </w:t>
      </w:r>
      <w:r w:rsidR="00E63F28">
        <w:rPr>
          <w:shd w:val="clear" w:color="auto" w:fill="FFFFFF"/>
        </w:rPr>
        <w:t>consider</w:t>
      </w:r>
      <w:r w:rsidR="00CF5F90">
        <w:rPr>
          <w:shd w:val="clear" w:color="auto" w:fill="FFFFFF"/>
        </w:rPr>
        <w:t xml:space="preserve"> the best </w:t>
      </w:r>
      <w:r w:rsidR="00E63F28">
        <w:rPr>
          <w:shd w:val="clear" w:color="auto" w:fill="FFFFFF"/>
        </w:rPr>
        <w:t>alternatives</w:t>
      </w:r>
      <w:r w:rsidR="00CF5F90">
        <w:rPr>
          <w:shd w:val="clear" w:color="auto" w:fill="FFFFFF"/>
        </w:rPr>
        <w:t xml:space="preserve"> available and can go for the concessions. </w:t>
      </w:r>
      <w:r w:rsidR="008E11A9">
        <w:rPr>
          <w:shd w:val="clear" w:color="auto" w:fill="FFFFFF"/>
        </w:rPr>
        <w:t>Another option for them is to make</w:t>
      </w:r>
      <w:r w:rsidR="00F32AC4">
        <w:rPr>
          <w:shd w:val="clear" w:color="auto" w:fill="FFFFFF"/>
        </w:rPr>
        <w:t xml:space="preserve"> an offer </w:t>
      </w:r>
      <w:r w:rsidR="008C2EF4">
        <w:rPr>
          <w:shd w:val="clear" w:color="auto" w:fill="FFFFFF"/>
        </w:rPr>
        <w:t>to XYZ</w:t>
      </w:r>
      <w:r w:rsidR="00F32AC4">
        <w:rPr>
          <w:shd w:val="clear" w:color="auto" w:fill="FFFFFF"/>
        </w:rPr>
        <w:t xml:space="preserve"> plastics. </w:t>
      </w:r>
      <w:r w:rsidR="00F32AC4" w:rsidRPr="00F32AC4">
        <w:rPr>
          <w:shd w:val="clear" w:color="auto" w:fill="FFFFFF"/>
        </w:rPr>
        <w:t>Take-it-or-leave-it</w:t>
      </w:r>
      <w:r w:rsidR="00F32AC4">
        <w:rPr>
          <w:shd w:val="clear" w:color="auto" w:fill="FFFFFF"/>
        </w:rPr>
        <w:t xml:space="preserve"> is also a hardball technique that is </w:t>
      </w:r>
      <w:r w:rsidR="008C2EF4">
        <w:rPr>
          <w:shd w:val="clear" w:color="auto" w:fill="FFFFFF"/>
        </w:rPr>
        <w:t>helpful</w:t>
      </w:r>
      <w:r w:rsidR="00F32AC4">
        <w:rPr>
          <w:shd w:val="clear" w:color="auto" w:fill="FFFFFF"/>
        </w:rPr>
        <w:t xml:space="preserve"> in </w:t>
      </w:r>
      <w:r w:rsidR="008C2EF4">
        <w:rPr>
          <w:shd w:val="clear" w:color="auto" w:fill="FFFFFF"/>
        </w:rPr>
        <w:t>negotiations</w:t>
      </w:r>
      <w:r w:rsidR="00F32AC4">
        <w:rPr>
          <w:shd w:val="clear" w:color="auto" w:fill="FFFFFF"/>
        </w:rPr>
        <w:t xml:space="preserve">. </w:t>
      </w:r>
      <w:r w:rsidR="00C42744" w:rsidRPr="00C42744">
        <w:rPr>
          <w:shd w:val="clear" w:color="auto" w:fill="FFFFFF"/>
        </w:rPr>
        <w:t>Commit</w:t>
      </w:r>
      <w:r w:rsidR="00C42744">
        <w:rPr>
          <w:shd w:val="clear" w:color="auto" w:fill="FFFFFF"/>
        </w:rPr>
        <w:t xml:space="preserve">ment tactics is also a hardball </w:t>
      </w:r>
      <w:r w:rsidR="00BC64B7">
        <w:rPr>
          <w:shd w:val="clear" w:color="auto" w:fill="FFFFFF"/>
        </w:rPr>
        <w:t>technique</w:t>
      </w:r>
      <w:r w:rsidR="00C42744">
        <w:rPr>
          <w:shd w:val="clear" w:color="auto" w:fill="FFFFFF"/>
        </w:rPr>
        <w:t xml:space="preserve"> that can be employed in negotiations, but the negotiating party has to make sure that </w:t>
      </w:r>
      <w:r w:rsidR="00C42744" w:rsidRPr="00C42744">
        <w:rPr>
          <w:shd w:val="clear" w:color="auto" w:fill="FFFFFF"/>
        </w:rPr>
        <w:t xml:space="preserve">these commitment tactics are </w:t>
      </w:r>
      <w:r w:rsidR="00BC64B7" w:rsidRPr="00C42744">
        <w:rPr>
          <w:shd w:val="clear" w:color="auto" w:fill="FFFFFF"/>
        </w:rPr>
        <w:t>genuine</w:t>
      </w:r>
      <w:r w:rsidR="00C42744" w:rsidRPr="00C42744">
        <w:rPr>
          <w:shd w:val="clear" w:color="auto" w:fill="FFFFFF"/>
        </w:rPr>
        <w:t>.</w:t>
      </w:r>
      <w:r w:rsidR="005F6389">
        <w:rPr>
          <w:shd w:val="clear" w:color="auto" w:fill="FFFFFF"/>
        </w:rPr>
        <w:t xml:space="preserve"> </w:t>
      </w:r>
    </w:p>
    <w:p w:rsidR="0090794A" w:rsidRDefault="0090794A" w:rsidP="008F38C9">
      <w:pPr>
        <w:rPr>
          <w:shd w:val="clear" w:color="auto" w:fill="FFFFFF"/>
        </w:rPr>
      </w:pPr>
    </w:p>
    <w:p w:rsidR="0090794A" w:rsidRDefault="0090794A" w:rsidP="008F38C9">
      <w:pPr>
        <w:rPr>
          <w:shd w:val="clear" w:color="auto" w:fill="FFFFFF"/>
        </w:rPr>
      </w:pPr>
    </w:p>
    <w:p w:rsidR="00BC64B7" w:rsidRDefault="00BC64B7" w:rsidP="008F38C9">
      <w:pPr>
        <w:rPr>
          <w:shd w:val="clear" w:color="auto" w:fill="FFFFFF"/>
        </w:rPr>
      </w:pPr>
    </w:p>
    <w:p w:rsidR="00BC64B7" w:rsidRDefault="00BC64B7" w:rsidP="008F38C9">
      <w:pPr>
        <w:rPr>
          <w:shd w:val="clear" w:color="auto" w:fill="FFFFFF"/>
        </w:rPr>
      </w:pPr>
    </w:p>
    <w:p w:rsidR="00BC64B7" w:rsidRDefault="00BC64B7" w:rsidP="008F38C9">
      <w:pPr>
        <w:rPr>
          <w:shd w:val="clear" w:color="auto" w:fill="FFFFFF"/>
        </w:rPr>
      </w:pPr>
    </w:p>
    <w:p w:rsidR="00BC64B7" w:rsidRDefault="00BC64B7" w:rsidP="008F38C9">
      <w:pPr>
        <w:rPr>
          <w:shd w:val="clear" w:color="auto" w:fill="FFFFFF"/>
        </w:rPr>
      </w:pPr>
    </w:p>
    <w:p w:rsidR="0090794A" w:rsidRDefault="0090794A" w:rsidP="008F38C9">
      <w:pPr>
        <w:rPr>
          <w:shd w:val="clear" w:color="auto" w:fill="FFFFFF"/>
        </w:rPr>
      </w:pPr>
    </w:p>
    <w:p w:rsidR="0090794A" w:rsidRDefault="0090794A" w:rsidP="008F38C9">
      <w:pPr>
        <w:rPr>
          <w:shd w:val="clear" w:color="auto" w:fill="FFFFFF"/>
        </w:rPr>
      </w:pPr>
    </w:p>
    <w:p w:rsidR="00203F92" w:rsidRDefault="00203F92" w:rsidP="008F38C9">
      <w:pPr>
        <w:rPr>
          <w:shd w:val="clear" w:color="auto" w:fill="FFFFFF"/>
        </w:rPr>
      </w:pPr>
    </w:p>
    <w:p w:rsidR="00203F92" w:rsidRDefault="00203F92" w:rsidP="008F38C9">
      <w:pPr>
        <w:rPr>
          <w:shd w:val="clear" w:color="auto" w:fill="FFFFFF"/>
        </w:rPr>
      </w:pPr>
    </w:p>
    <w:p w:rsidR="00203F92" w:rsidRDefault="00203F92" w:rsidP="008F38C9">
      <w:pPr>
        <w:rPr>
          <w:shd w:val="clear" w:color="auto" w:fill="FFFFFF"/>
        </w:rPr>
      </w:pPr>
    </w:p>
    <w:p w:rsidR="00AA6348" w:rsidRDefault="006E4C8A" w:rsidP="008F38C9">
      <w:pPr>
        <w:rPr>
          <w:shd w:val="clear" w:color="auto" w:fill="FFFFFF"/>
        </w:rPr>
      </w:pPr>
      <w:r>
        <w:rPr>
          <w:shd w:val="clear" w:color="auto" w:fill="FFFFFF"/>
        </w:rPr>
        <w:t>References</w:t>
      </w:r>
    </w:p>
    <w:p w:rsidR="001E08B4" w:rsidRPr="001E08B4" w:rsidRDefault="006E4C8A" w:rsidP="001E08B4">
      <w:pPr>
        <w:pStyle w:val="Bibliography"/>
      </w:pPr>
      <w:r>
        <w:rPr>
          <w:shd w:val="clear" w:color="auto" w:fill="FFFFFF"/>
        </w:rPr>
        <w:fldChar w:fldCharType="begin"/>
      </w:r>
      <w:r>
        <w:rPr>
          <w:shd w:val="clear" w:color="auto" w:fill="FFFFFF"/>
        </w:rPr>
        <w:instrText xml:space="preserve"> ADDIN ZOTERO_BIBL {"custom":[]} CSL_BIBLIOGRAPHY </w:instrText>
      </w:r>
      <w:r>
        <w:rPr>
          <w:shd w:val="clear" w:color="auto" w:fill="FFFFFF"/>
        </w:rPr>
        <w:fldChar w:fldCharType="separate"/>
      </w:r>
      <w:proofErr w:type="spellStart"/>
      <w:proofErr w:type="gramStart"/>
      <w:r w:rsidR="001E08B4" w:rsidRPr="001E08B4">
        <w:t>corissajoy</w:t>
      </w:r>
      <w:proofErr w:type="spellEnd"/>
      <w:proofErr w:type="gramEnd"/>
      <w:r w:rsidR="001E08B4" w:rsidRPr="001E08B4">
        <w:t>. (2016, June 28). Best Alternative to a Negotiated Agreement (BATNA) [Text]. Retrieved from https://www.beyondintractability.org/essay/batna</w:t>
      </w:r>
    </w:p>
    <w:p w:rsidR="001E08B4" w:rsidRPr="001E08B4" w:rsidRDefault="001E08B4" w:rsidP="001E08B4">
      <w:pPr>
        <w:pStyle w:val="Bibliography"/>
      </w:pPr>
      <w:r w:rsidRPr="001E08B4">
        <w:t>Power in Negotiations: How Effective Negotiators Use It. (2018, August 21). Retrieved from https://www.pon.harvard.edu/daily/negotiation-skills-daily/enhance-your-negotiating-power/</w:t>
      </w:r>
    </w:p>
    <w:p w:rsidR="001E08B4" w:rsidRPr="001E08B4" w:rsidRDefault="001E08B4" w:rsidP="001E08B4">
      <w:pPr>
        <w:pStyle w:val="Bibliography"/>
      </w:pPr>
      <w:r w:rsidRPr="001E08B4">
        <w:t>Sources of Power in Negotiation. (n.d.). Retrieved from /3042/management/</w:t>
      </w:r>
      <w:proofErr w:type="spellStart"/>
      <w:r w:rsidRPr="001E08B4">
        <w:t>sources_power_negotiation</w:t>
      </w:r>
      <w:proofErr w:type="spellEnd"/>
    </w:p>
    <w:p w:rsidR="00AA6348" w:rsidRPr="00BF70C8" w:rsidRDefault="006E4C8A" w:rsidP="008F38C9">
      <w:pPr>
        <w:rPr>
          <w:shd w:val="clear" w:color="auto" w:fill="FFFFFF"/>
        </w:rPr>
      </w:pPr>
      <w:r>
        <w:rPr>
          <w:shd w:val="clear" w:color="auto" w:fill="FFFFFF"/>
        </w:rPr>
        <w:fldChar w:fldCharType="end"/>
      </w:r>
    </w:p>
    <w:sectPr w:rsidR="00AA6348" w:rsidRPr="00BF70C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C8A" w:rsidRDefault="006E4C8A">
      <w:pPr>
        <w:spacing w:line="240" w:lineRule="auto"/>
      </w:pPr>
      <w:r>
        <w:separator/>
      </w:r>
    </w:p>
  </w:endnote>
  <w:endnote w:type="continuationSeparator" w:id="0">
    <w:p w:rsidR="006E4C8A" w:rsidRDefault="006E4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C8A" w:rsidRDefault="006E4C8A">
      <w:pPr>
        <w:spacing w:line="240" w:lineRule="auto"/>
      </w:pPr>
      <w:r>
        <w:separator/>
      </w:r>
    </w:p>
  </w:footnote>
  <w:footnote w:type="continuationSeparator" w:id="0">
    <w:p w:rsidR="006E4C8A" w:rsidRDefault="006E4C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E4C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E4C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8B4">
      <w:rPr>
        <w:rStyle w:val="PageNumber"/>
        <w:noProof/>
      </w:rPr>
      <w:t>4</w:t>
    </w:r>
    <w:r>
      <w:rPr>
        <w:rStyle w:val="PageNumber"/>
      </w:rPr>
      <w:fldChar w:fldCharType="end"/>
    </w:r>
  </w:p>
  <w:p w:rsidR="002A2A03" w:rsidRPr="001F1A8F" w:rsidRDefault="006E4C8A" w:rsidP="008F38C9">
    <w:pPr>
      <w:spacing w:after="300" w:line="240" w:lineRule="auto"/>
      <w:ind w:firstLine="0"/>
      <w:rPr>
        <w:color w:val="393939"/>
        <w:sz w:val="20"/>
        <w:szCs w:val="20"/>
      </w:rPr>
    </w:pPr>
    <w:r w:rsidRPr="008F38C9">
      <w:rPr>
        <w:color w:val="393939"/>
        <w:szCs w:val="20"/>
      </w:rPr>
      <w:t>NEGOTIATION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E4C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8B4">
      <w:rPr>
        <w:rStyle w:val="PageNumber"/>
        <w:noProof/>
      </w:rPr>
      <w:t>1</w:t>
    </w:r>
    <w:r>
      <w:rPr>
        <w:rStyle w:val="PageNumber"/>
      </w:rPr>
      <w:fldChar w:fldCharType="end"/>
    </w:r>
  </w:p>
  <w:p w:rsidR="002A2A03" w:rsidRPr="008D3F2B" w:rsidRDefault="006E4C8A" w:rsidP="008F38C9">
    <w:pPr>
      <w:spacing w:after="300" w:line="240" w:lineRule="auto"/>
      <w:ind w:firstLine="0"/>
      <w:rPr>
        <w:color w:val="393939"/>
        <w:sz w:val="20"/>
        <w:szCs w:val="20"/>
      </w:rPr>
    </w:pPr>
    <w:r w:rsidRPr="008F38C9">
      <w:rPr>
        <w:color w:val="393939"/>
        <w:szCs w:val="20"/>
      </w:rPr>
      <w:t>NEGOTIATION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055E5FC4">
      <w:start w:val="1"/>
      <w:numFmt w:val="bullet"/>
      <w:lvlText w:val=""/>
      <w:lvlJc w:val="left"/>
      <w:pPr>
        <w:ind w:left="810" w:hanging="360"/>
      </w:pPr>
      <w:rPr>
        <w:rFonts w:ascii="Symbol" w:hAnsi="Symbol" w:hint="default"/>
      </w:rPr>
    </w:lvl>
    <w:lvl w:ilvl="1" w:tplc="5404AB6C" w:tentative="1">
      <w:start w:val="1"/>
      <w:numFmt w:val="bullet"/>
      <w:lvlText w:val="o"/>
      <w:lvlJc w:val="left"/>
      <w:pPr>
        <w:ind w:left="1530" w:hanging="360"/>
      </w:pPr>
      <w:rPr>
        <w:rFonts w:ascii="Courier New" w:hAnsi="Courier New" w:cs="Courier New" w:hint="default"/>
      </w:rPr>
    </w:lvl>
    <w:lvl w:ilvl="2" w:tplc="FCB06F9A" w:tentative="1">
      <w:start w:val="1"/>
      <w:numFmt w:val="bullet"/>
      <w:lvlText w:val=""/>
      <w:lvlJc w:val="left"/>
      <w:pPr>
        <w:ind w:left="2250" w:hanging="360"/>
      </w:pPr>
      <w:rPr>
        <w:rFonts w:ascii="Wingdings" w:hAnsi="Wingdings" w:hint="default"/>
      </w:rPr>
    </w:lvl>
    <w:lvl w:ilvl="3" w:tplc="093A5BFE" w:tentative="1">
      <w:start w:val="1"/>
      <w:numFmt w:val="bullet"/>
      <w:lvlText w:val=""/>
      <w:lvlJc w:val="left"/>
      <w:pPr>
        <w:ind w:left="2970" w:hanging="360"/>
      </w:pPr>
      <w:rPr>
        <w:rFonts w:ascii="Symbol" w:hAnsi="Symbol" w:hint="default"/>
      </w:rPr>
    </w:lvl>
    <w:lvl w:ilvl="4" w:tplc="8988BC2E" w:tentative="1">
      <w:start w:val="1"/>
      <w:numFmt w:val="bullet"/>
      <w:lvlText w:val="o"/>
      <w:lvlJc w:val="left"/>
      <w:pPr>
        <w:ind w:left="3690" w:hanging="360"/>
      </w:pPr>
      <w:rPr>
        <w:rFonts w:ascii="Courier New" w:hAnsi="Courier New" w:cs="Courier New" w:hint="default"/>
      </w:rPr>
    </w:lvl>
    <w:lvl w:ilvl="5" w:tplc="D744C856" w:tentative="1">
      <w:start w:val="1"/>
      <w:numFmt w:val="bullet"/>
      <w:lvlText w:val=""/>
      <w:lvlJc w:val="left"/>
      <w:pPr>
        <w:ind w:left="4410" w:hanging="360"/>
      </w:pPr>
      <w:rPr>
        <w:rFonts w:ascii="Wingdings" w:hAnsi="Wingdings" w:hint="default"/>
      </w:rPr>
    </w:lvl>
    <w:lvl w:ilvl="6" w:tplc="38382E2C" w:tentative="1">
      <w:start w:val="1"/>
      <w:numFmt w:val="bullet"/>
      <w:lvlText w:val=""/>
      <w:lvlJc w:val="left"/>
      <w:pPr>
        <w:ind w:left="5130" w:hanging="360"/>
      </w:pPr>
      <w:rPr>
        <w:rFonts w:ascii="Symbol" w:hAnsi="Symbol" w:hint="default"/>
      </w:rPr>
    </w:lvl>
    <w:lvl w:ilvl="7" w:tplc="AC52502A" w:tentative="1">
      <w:start w:val="1"/>
      <w:numFmt w:val="bullet"/>
      <w:lvlText w:val="o"/>
      <w:lvlJc w:val="left"/>
      <w:pPr>
        <w:ind w:left="5850" w:hanging="360"/>
      </w:pPr>
      <w:rPr>
        <w:rFonts w:ascii="Courier New" w:hAnsi="Courier New" w:cs="Courier New" w:hint="default"/>
      </w:rPr>
    </w:lvl>
    <w:lvl w:ilvl="8" w:tplc="BEB4B48C"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AD3A2198">
      <w:start w:val="1"/>
      <w:numFmt w:val="decimal"/>
      <w:lvlText w:val="%1."/>
      <w:lvlJc w:val="left"/>
      <w:pPr>
        <w:ind w:left="1080" w:hanging="360"/>
      </w:pPr>
      <w:rPr>
        <w:rFonts w:hint="default"/>
      </w:rPr>
    </w:lvl>
    <w:lvl w:ilvl="1" w:tplc="26DA01BA" w:tentative="1">
      <w:start w:val="1"/>
      <w:numFmt w:val="lowerLetter"/>
      <w:lvlText w:val="%2."/>
      <w:lvlJc w:val="left"/>
      <w:pPr>
        <w:ind w:left="1800" w:hanging="360"/>
      </w:pPr>
    </w:lvl>
    <w:lvl w:ilvl="2" w:tplc="8C622FA0" w:tentative="1">
      <w:start w:val="1"/>
      <w:numFmt w:val="lowerRoman"/>
      <w:lvlText w:val="%3."/>
      <w:lvlJc w:val="right"/>
      <w:pPr>
        <w:ind w:left="2520" w:hanging="180"/>
      </w:pPr>
    </w:lvl>
    <w:lvl w:ilvl="3" w:tplc="611AC09A" w:tentative="1">
      <w:start w:val="1"/>
      <w:numFmt w:val="decimal"/>
      <w:lvlText w:val="%4."/>
      <w:lvlJc w:val="left"/>
      <w:pPr>
        <w:ind w:left="3240" w:hanging="360"/>
      </w:pPr>
    </w:lvl>
    <w:lvl w:ilvl="4" w:tplc="6568DEC4" w:tentative="1">
      <w:start w:val="1"/>
      <w:numFmt w:val="lowerLetter"/>
      <w:lvlText w:val="%5."/>
      <w:lvlJc w:val="left"/>
      <w:pPr>
        <w:ind w:left="3960" w:hanging="360"/>
      </w:pPr>
    </w:lvl>
    <w:lvl w:ilvl="5" w:tplc="AE1E3A60" w:tentative="1">
      <w:start w:val="1"/>
      <w:numFmt w:val="lowerRoman"/>
      <w:lvlText w:val="%6."/>
      <w:lvlJc w:val="right"/>
      <w:pPr>
        <w:ind w:left="4680" w:hanging="180"/>
      </w:pPr>
    </w:lvl>
    <w:lvl w:ilvl="6" w:tplc="0900BF04" w:tentative="1">
      <w:start w:val="1"/>
      <w:numFmt w:val="decimal"/>
      <w:lvlText w:val="%7."/>
      <w:lvlJc w:val="left"/>
      <w:pPr>
        <w:ind w:left="5400" w:hanging="360"/>
      </w:pPr>
    </w:lvl>
    <w:lvl w:ilvl="7" w:tplc="744055AC" w:tentative="1">
      <w:start w:val="1"/>
      <w:numFmt w:val="lowerLetter"/>
      <w:lvlText w:val="%8."/>
      <w:lvlJc w:val="left"/>
      <w:pPr>
        <w:ind w:left="6120" w:hanging="360"/>
      </w:pPr>
    </w:lvl>
    <w:lvl w:ilvl="8" w:tplc="F7646288"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943B6A"/>
    <w:multiLevelType w:val="hybridMultilevel"/>
    <w:tmpl w:val="39BA1636"/>
    <w:lvl w:ilvl="0" w:tplc="845C5A42">
      <w:start w:val="1"/>
      <w:numFmt w:val="decimal"/>
      <w:lvlText w:val="%1."/>
      <w:lvlJc w:val="left"/>
      <w:pPr>
        <w:ind w:left="810" w:hanging="360"/>
      </w:pPr>
    </w:lvl>
    <w:lvl w:ilvl="1" w:tplc="0146599E" w:tentative="1">
      <w:start w:val="1"/>
      <w:numFmt w:val="lowerLetter"/>
      <w:lvlText w:val="%2."/>
      <w:lvlJc w:val="left"/>
      <w:pPr>
        <w:ind w:left="1530" w:hanging="360"/>
      </w:pPr>
    </w:lvl>
    <w:lvl w:ilvl="2" w:tplc="91FE430A" w:tentative="1">
      <w:start w:val="1"/>
      <w:numFmt w:val="lowerRoman"/>
      <w:lvlText w:val="%3."/>
      <w:lvlJc w:val="right"/>
      <w:pPr>
        <w:ind w:left="2250" w:hanging="180"/>
      </w:pPr>
    </w:lvl>
    <w:lvl w:ilvl="3" w:tplc="4D2017AE" w:tentative="1">
      <w:start w:val="1"/>
      <w:numFmt w:val="decimal"/>
      <w:lvlText w:val="%4."/>
      <w:lvlJc w:val="left"/>
      <w:pPr>
        <w:ind w:left="2970" w:hanging="360"/>
      </w:pPr>
    </w:lvl>
    <w:lvl w:ilvl="4" w:tplc="EBE41D10" w:tentative="1">
      <w:start w:val="1"/>
      <w:numFmt w:val="lowerLetter"/>
      <w:lvlText w:val="%5."/>
      <w:lvlJc w:val="left"/>
      <w:pPr>
        <w:ind w:left="3690" w:hanging="360"/>
      </w:pPr>
    </w:lvl>
    <w:lvl w:ilvl="5" w:tplc="3DBE221C" w:tentative="1">
      <w:start w:val="1"/>
      <w:numFmt w:val="lowerRoman"/>
      <w:lvlText w:val="%6."/>
      <w:lvlJc w:val="right"/>
      <w:pPr>
        <w:ind w:left="4410" w:hanging="180"/>
      </w:pPr>
    </w:lvl>
    <w:lvl w:ilvl="6" w:tplc="FAAEA4E0" w:tentative="1">
      <w:start w:val="1"/>
      <w:numFmt w:val="decimal"/>
      <w:lvlText w:val="%7."/>
      <w:lvlJc w:val="left"/>
      <w:pPr>
        <w:ind w:left="5130" w:hanging="360"/>
      </w:pPr>
    </w:lvl>
    <w:lvl w:ilvl="7" w:tplc="D4D8E012" w:tentative="1">
      <w:start w:val="1"/>
      <w:numFmt w:val="lowerLetter"/>
      <w:lvlText w:val="%8."/>
      <w:lvlJc w:val="left"/>
      <w:pPr>
        <w:ind w:left="5850" w:hanging="360"/>
      </w:pPr>
    </w:lvl>
    <w:lvl w:ilvl="8" w:tplc="A22C149C" w:tentative="1">
      <w:start w:val="1"/>
      <w:numFmt w:val="lowerRoman"/>
      <w:lvlText w:val="%9."/>
      <w:lvlJc w:val="right"/>
      <w:pPr>
        <w:ind w:left="6570" w:hanging="180"/>
      </w:pPr>
    </w:lvl>
  </w:abstractNum>
  <w:abstractNum w:abstractNumId="4">
    <w:nsid w:val="628F58BE"/>
    <w:multiLevelType w:val="hybridMultilevel"/>
    <w:tmpl w:val="57A239CC"/>
    <w:lvl w:ilvl="0" w:tplc="BE5C6E90">
      <w:start w:val="1"/>
      <w:numFmt w:val="decimal"/>
      <w:lvlText w:val="%1."/>
      <w:lvlJc w:val="left"/>
      <w:pPr>
        <w:ind w:left="810" w:hanging="360"/>
      </w:pPr>
      <w:rPr>
        <w:rFonts w:hint="default"/>
      </w:rPr>
    </w:lvl>
    <w:lvl w:ilvl="1" w:tplc="FB324F50" w:tentative="1">
      <w:start w:val="1"/>
      <w:numFmt w:val="bullet"/>
      <w:lvlText w:val="o"/>
      <w:lvlJc w:val="left"/>
      <w:pPr>
        <w:ind w:left="1530" w:hanging="360"/>
      </w:pPr>
      <w:rPr>
        <w:rFonts w:ascii="Courier New" w:hAnsi="Courier New" w:cs="Courier New" w:hint="default"/>
      </w:rPr>
    </w:lvl>
    <w:lvl w:ilvl="2" w:tplc="3636459E" w:tentative="1">
      <w:start w:val="1"/>
      <w:numFmt w:val="bullet"/>
      <w:lvlText w:val=""/>
      <w:lvlJc w:val="left"/>
      <w:pPr>
        <w:ind w:left="2250" w:hanging="360"/>
      </w:pPr>
      <w:rPr>
        <w:rFonts w:ascii="Wingdings" w:hAnsi="Wingdings" w:hint="default"/>
      </w:rPr>
    </w:lvl>
    <w:lvl w:ilvl="3" w:tplc="447A51EC" w:tentative="1">
      <w:start w:val="1"/>
      <w:numFmt w:val="bullet"/>
      <w:lvlText w:val=""/>
      <w:lvlJc w:val="left"/>
      <w:pPr>
        <w:ind w:left="2970" w:hanging="360"/>
      </w:pPr>
      <w:rPr>
        <w:rFonts w:ascii="Symbol" w:hAnsi="Symbol" w:hint="default"/>
      </w:rPr>
    </w:lvl>
    <w:lvl w:ilvl="4" w:tplc="31F27A68" w:tentative="1">
      <w:start w:val="1"/>
      <w:numFmt w:val="bullet"/>
      <w:lvlText w:val="o"/>
      <w:lvlJc w:val="left"/>
      <w:pPr>
        <w:ind w:left="3690" w:hanging="360"/>
      </w:pPr>
      <w:rPr>
        <w:rFonts w:ascii="Courier New" w:hAnsi="Courier New" w:cs="Courier New" w:hint="default"/>
      </w:rPr>
    </w:lvl>
    <w:lvl w:ilvl="5" w:tplc="85767426" w:tentative="1">
      <w:start w:val="1"/>
      <w:numFmt w:val="bullet"/>
      <w:lvlText w:val=""/>
      <w:lvlJc w:val="left"/>
      <w:pPr>
        <w:ind w:left="4410" w:hanging="360"/>
      </w:pPr>
      <w:rPr>
        <w:rFonts w:ascii="Wingdings" w:hAnsi="Wingdings" w:hint="default"/>
      </w:rPr>
    </w:lvl>
    <w:lvl w:ilvl="6" w:tplc="695A3302" w:tentative="1">
      <w:start w:val="1"/>
      <w:numFmt w:val="bullet"/>
      <w:lvlText w:val=""/>
      <w:lvlJc w:val="left"/>
      <w:pPr>
        <w:ind w:left="5130" w:hanging="360"/>
      </w:pPr>
      <w:rPr>
        <w:rFonts w:ascii="Symbol" w:hAnsi="Symbol" w:hint="default"/>
      </w:rPr>
    </w:lvl>
    <w:lvl w:ilvl="7" w:tplc="51406B20" w:tentative="1">
      <w:start w:val="1"/>
      <w:numFmt w:val="bullet"/>
      <w:lvlText w:val="o"/>
      <w:lvlJc w:val="left"/>
      <w:pPr>
        <w:ind w:left="5850" w:hanging="360"/>
      </w:pPr>
      <w:rPr>
        <w:rFonts w:ascii="Courier New" w:hAnsi="Courier New" w:cs="Courier New" w:hint="default"/>
      </w:rPr>
    </w:lvl>
    <w:lvl w:ilvl="8" w:tplc="3E0CAECC" w:tentative="1">
      <w:start w:val="1"/>
      <w:numFmt w:val="bullet"/>
      <w:lvlText w:val=""/>
      <w:lvlJc w:val="left"/>
      <w:pPr>
        <w:ind w:left="6570" w:hanging="360"/>
      </w:pPr>
      <w:rPr>
        <w:rFonts w:ascii="Wingdings" w:hAnsi="Wingdings" w:hint="default"/>
      </w:rPr>
    </w:lvl>
  </w:abstractNum>
  <w:abstractNum w:abstractNumId="5">
    <w:nsid w:val="63E50337"/>
    <w:multiLevelType w:val="hybridMultilevel"/>
    <w:tmpl w:val="CEA04F52"/>
    <w:lvl w:ilvl="0" w:tplc="C9B83AFA">
      <w:start w:val="1"/>
      <w:numFmt w:val="decimal"/>
      <w:lvlText w:val="%1."/>
      <w:lvlJc w:val="left"/>
      <w:pPr>
        <w:ind w:left="1080" w:hanging="360"/>
      </w:pPr>
      <w:rPr>
        <w:rFonts w:hint="default"/>
      </w:rPr>
    </w:lvl>
    <w:lvl w:ilvl="1" w:tplc="01D24456" w:tentative="1">
      <w:start w:val="1"/>
      <w:numFmt w:val="lowerLetter"/>
      <w:lvlText w:val="%2."/>
      <w:lvlJc w:val="left"/>
      <w:pPr>
        <w:ind w:left="1800" w:hanging="360"/>
      </w:pPr>
    </w:lvl>
    <w:lvl w:ilvl="2" w:tplc="EACAF40C" w:tentative="1">
      <w:start w:val="1"/>
      <w:numFmt w:val="lowerRoman"/>
      <w:lvlText w:val="%3."/>
      <w:lvlJc w:val="right"/>
      <w:pPr>
        <w:ind w:left="2520" w:hanging="180"/>
      </w:pPr>
    </w:lvl>
    <w:lvl w:ilvl="3" w:tplc="039E0DAE" w:tentative="1">
      <w:start w:val="1"/>
      <w:numFmt w:val="decimal"/>
      <w:lvlText w:val="%4."/>
      <w:lvlJc w:val="left"/>
      <w:pPr>
        <w:ind w:left="3240" w:hanging="360"/>
      </w:pPr>
    </w:lvl>
    <w:lvl w:ilvl="4" w:tplc="0EDC5820" w:tentative="1">
      <w:start w:val="1"/>
      <w:numFmt w:val="lowerLetter"/>
      <w:lvlText w:val="%5."/>
      <w:lvlJc w:val="left"/>
      <w:pPr>
        <w:ind w:left="3960" w:hanging="360"/>
      </w:pPr>
    </w:lvl>
    <w:lvl w:ilvl="5" w:tplc="540495A2" w:tentative="1">
      <w:start w:val="1"/>
      <w:numFmt w:val="lowerRoman"/>
      <w:lvlText w:val="%6."/>
      <w:lvlJc w:val="right"/>
      <w:pPr>
        <w:ind w:left="4680" w:hanging="180"/>
      </w:pPr>
    </w:lvl>
    <w:lvl w:ilvl="6" w:tplc="F460BF6A" w:tentative="1">
      <w:start w:val="1"/>
      <w:numFmt w:val="decimal"/>
      <w:lvlText w:val="%7."/>
      <w:lvlJc w:val="left"/>
      <w:pPr>
        <w:ind w:left="5400" w:hanging="360"/>
      </w:pPr>
    </w:lvl>
    <w:lvl w:ilvl="7" w:tplc="BC4E8DB8" w:tentative="1">
      <w:start w:val="1"/>
      <w:numFmt w:val="lowerLetter"/>
      <w:lvlText w:val="%8."/>
      <w:lvlJc w:val="left"/>
      <w:pPr>
        <w:ind w:left="6120" w:hanging="360"/>
      </w:pPr>
    </w:lvl>
    <w:lvl w:ilvl="8" w:tplc="68E81A06" w:tentative="1">
      <w:start w:val="1"/>
      <w:numFmt w:val="lowerRoman"/>
      <w:lvlText w:val="%9."/>
      <w:lvlJc w:val="right"/>
      <w:pPr>
        <w:ind w:left="6840" w:hanging="180"/>
      </w:pPr>
    </w:lvl>
  </w:abstractNum>
  <w:abstractNum w:abstractNumId="6">
    <w:nsid w:val="687D4BE6"/>
    <w:multiLevelType w:val="hybridMultilevel"/>
    <w:tmpl w:val="05A6F0AE"/>
    <w:lvl w:ilvl="0" w:tplc="AF42E2AC">
      <w:start w:val="1"/>
      <w:numFmt w:val="bullet"/>
      <w:lvlText w:val=""/>
      <w:lvlJc w:val="left"/>
      <w:pPr>
        <w:ind w:left="810" w:hanging="360"/>
      </w:pPr>
      <w:rPr>
        <w:rFonts w:ascii="Symbol" w:hAnsi="Symbol" w:hint="default"/>
      </w:rPr>
    </w:lvl>
    <w:lvl w:ilvl="1" w:tplc="72E8A44C" w:tentative="1">
      <w:start w:val="1"/>
      <w:numFmt w:val="bullet"/>
      <w:lvlText w:val="o"/>
      <w:lvlJc w:val="left"/>
      <w:pPr>
        <w:ind w:left="1530" w:hanging="360"/>
      </w:pPr>
      <w:rPr>
        <w:rFonts w:ascii="Courier New" w:hAnsi="Courier New" w:cs="Courier New" w:hint="default"/>
      </w:rPr>
    </w:lvl>
    <w:lvl w:ilvl="2" w:tplc="6E0C48D8" w:tentative="1">
      <w:start w:val="1"/>
      <w:numFmt w:val="bullet"/>
      <w:lvlText w:val=""/>
      <w:lvlJc w:val="left"/>
      <w:pPr>
        <w:ind w:left="2250" w:hanging="360"/>
      </w:pPr>
      <w:rPr>
        <w:rFonts w:ascii="Wingdings" w:hAnsi="Wingdings" w:hint="default"/>
      </w:rPr>
    </w:lvl>
    <w:lvl w:ilvl="3" w:tplc="1194D892" w:tentative="1">
      <w:start w:val="1"/>
      <w:numFmt w:val="bullet"/>
      <w:lvlText w:val=""/>
      <w:lvlJc w:val="left"/>
      <w:pPr>
        <w:ind w:left="2970" w:hanging="360"/>
      </w:pPr>
      <w:rPr>
        <w:rFonts w:ascii="Symbol" w:hAnsi="Symbol" w:hint="default"/>
      </w:rPr>
    </w:lvl>
    <w:lvl w:ilvl="4" w:tplc="E1342428" w:tentative="1">
      <w:start w:val="1"/>
      <w:numFmt w:val="bullet"/>
      <w:lvlText w:val="o"/>
      <w:lvlJc w:val="left"/>
      <w:pPr>
        <w:ind w:left="3690" w:hanging="360"/>
      </w:pPr>
      <w:rPr>
        <w:rFonts w:ascii="Courier New" w:hAnsi="Courier New" w:cs="Courier New" w:hint="default"/>
      </w:rPr>
    </w:lvl>
    <w:lvl w:ilvl="5" w:tplc="88ACA464" w:tentative="1">
      <w:start w:val="1"/>
      <w:numFmt w:val="bullet"/>
      <w:lvlText w:val=""/>
      <w:lvlJc w:val="left"/>
      <w:pPr>
        <w:ind w:left="4410" w:hanging="360"/>
      </w:pPr>
      <w:rPr>
        <w:rFonts w:ascii="Wingdings" w:hAnsi="Wingdings" w:hint="default"/>
      </w:rPr>
    </w:lvl>
    <w:lvl w:ilvl="6" w:tplc="22047442" w:tentative="1">
      <w:start w:val="1"/>
      <w:numFmt w:val="bullet"/>
      <w:lvlText w:val=""/>
      <w:lvlJc w:val="left"/>
      <w:pPr>
        <w:ind w:left="5130" w:hanging="360"/>
      </w:pPr>
      <w:rPr>
        <w:rFonts w:ascii="Symbol" w:hAnsi="Symbol" w:hint="default"/>
      </w:rPr>
    </w:lvl>
    <w:lvl w:ilvl="7" w:tplc="7E76D6DE" w:tentative="1">
      <w:start w:val="1"/>
      <w:numFmt w:val="bullet"/>
      <w:lvlText w:val="o"/>
      <w:lvlJc w:val="left"/>
      <w:pPr>
        <w:ind w:left="5850" w:hanging="360"/>
      </w:pPr>
      <w:rPr>
        <w:rFonts w:ascii="Courier New" w:hAnsi="Courier New" w:cs="Courier New" w:hint="default"/>
      </w:rPr>
    </w:lvl>
    <w:lvl w:ilvl="8" w:tplc="94A4F1A2" w:tentative="1">
      <w:start w:val="1"/>
      <w:numFmt w:val="bullet"/>
      <w:lvlText w:val=""/>
      <w:lvlJc w:val="left"/>
      <w:pPr>
        <w:ind w:left="6570" w:hanging="360"/>
      </w:pPr>
      <w:rPr>
        <w:rFonts w:ascii="Wingdings" w:hAnsi="Wingdings" w:hint="default"/>
      </w:rPr>
    </w:lvl>
  </w:abstractNum>
  <w:abstractNum w:abstractNumId="7">
    <w:nsid w:val="759D4E4F"/>
    <w:multiLevelType w:val="hybridMultilevel"/>
    <w:tmpl w:val="57A239CC"/>
    <w:lvl w:ilvl="0" w:tplc="2E5AA4DC">
      <w:start w:val="1"/>
      <w:numFmt w:val="decimal"/>
      <w:lvlText w:val="%1."/>
      <w:lvlJc w:val="left"/>
      <w:pPr>
        <w:ind w:left="810" w:hanging="360"/>
      </w:pPr>
      <w:rPr>
        <w:rFonts w:hint="default"/>
      </w:rPr>
    </w:lvl>
    <w:lvl w:ilvl="1" w:tplc="0428EF72" w:tentative="1">
      <w:start w:val="1"/>
      <w:numFmt w:val="bullet"/>
      <w:lvlText w:val="o"/>
      <w:lvlJc w:val="left"/>
      <w:pPr>
        <w:ind w:left="1530" w:hanging="360"/>
      </w:pPr>
      <w:rPr>
        <w:rFonts w:ascii="Courier New" w:hAnsi="Courier New" w:cs="Courier New" w:hint="default"/>
      </w:rPr>
    </w:lvl>
    <w:lvl w:ilvl="2" w:tplc="85A8F6F4" w:tentative="1">
      <w:start w:val="1"/>
      <w:numFmt w:val="bullet"/>
      <w:lvlText w:val=""/>
      <w:lvlJc w:val="left"/>
      <w:pPr>
        <w:ind w:left="2250" w:hanging="360"/>
      </w:pPr>
      <w:rPr>
        <w:rFonts w:ascii="Wingdings" w:hAnsi="Wingdings" w:hint="default"/>
      </w:rPr>
    </w:lvl>
    <w:lvl w:ilvl="3" w:tplc="83749288" w:tentative="1">
      <w:start w:val="1"/>
      <w:numFmt w:val="bullet"/>
      <w:lvlText w:val=""/>
      <w:lvlJc w:val="left"/>
      <w:pPr>
        <w:ind w:left="2970" w:hanging="360"/>
      </w:pPr>
      <w:rPr>
        <w:rFonts w:ascii="Symbol" w:hAnsi="Symbol" w:hint="default"/>
      </w:rPr>
    </w:lvl>
    <w:lvl w:ilvl="4" w:tplc="EF38C8BE" w:tentative="1">
      <w:start w:val="1"/>
      <w:numFmt w:val="bullet"/>
      <w:lvlText w:val="o"/>
      <w:lvlJc w:val="left"/>
      <w:pPr>
        <w:ind w:left="3690" w:hanging="360"/>
      </w:pPr>
      <w:rPr>
        <w:rFonts w:ascii="Courier New" w:hAnsi="Courier New" w:cs="Courier New" w:hint="default"/>
      </w:rPr>
    </w:lvl>
    <w:lvl w:ilvl="5" w:tplc="DA32543A" w:tentative="1">
      <w:start w:val="1"/>
      <w:numFmt w:val="bullet"/>
      <w:lvlText w:val=""/>
      <w:lvlJc w:val="left"/>
      <w:pPr>
        <w:ind w:left="4410" w:hanging="360"/>
      </w:pPr>
      <w:rPr>
        <w:rFonts w:ascii="Wingdings" w:hAnsi="Wingdings" w:hint="default"/>
      </w:rPr>
    </w:lvl>
    <w:lvl w:ilvl="6" w:tplc="873A6324" w:tentative="1">
      <w:start w:val="1"/>
      <w:numFmt w:val="bullet"/>
      <w:lvlText w:val=""/>
      <w:lvlJc w:val="left"/>
      <w:pPr>
        <w:ind w:left="5130" w:hanging="360"/>
      </w:pPr>
      <w:rPr>
        <w:rFonts w:ascii="Symbol" w:hAnsi="Symbol" w:hint="default"/>
      </w:rPr>
    </w:lvl>
    <w:lvl w:ilvl="7" w:tplc="E09A235C" w:tentative="1">
      <w:start w:val="1"/>
      <w:numFmt w:val="bullet"/>
      <w:lvlText w:val="o"/>
      <w:lvlJc w:val="left"/>
      <w:pPr>
        <w:ind w:left="5850" w:hanging="360"/>
      </w:pPr>
      <w:rPr>
        <w:rFonts w:ascii="Courier New" w:hAnsi="Courier New" w:cs="Courier New" w:hint="default"/>
      </w:rPr>
    </w:lvl>
    <w:lvl w:ilvl="8" w:tplc="0A5CE278" w:tentative="1">
      <w:start w:val="1"/>
      <w:numFmt w:val="bullet"/>
      <w:lvlText w:val=""/>
      <w:lvlJc w:val="left"/>
      <w:pPr>
        <w:ind w:left="657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341C"/>
    <w:rsid w:val="00032BFE"/>
    <w:rsid w:val="00033808"/>
    <w:rsid w:val="00036E17"/>
    <w:rsid w:val="0004307A"/>
    <w:rsid w:val="0004668D"/>
    <w:rsid w:val="00062772"/>
    <w:rsid w:val="00065D51"/>
    <w:rsid w:val="00073462"/>
    <w:rsid w:val="0007419D"/>
    <w:rsid w:val="00087C81"/>
    <w:rsid w:val="0009211C"/>
    <w:rsid w:val="00095044"/>
    <w:rsid w:val="000A0945"/>
    <w:rsid w:val="000A42BD"/>
    <w:rsid w:val="000B0A32"/>
    <w:rsid w:val="000B4A5F"/>
    <w:rsid w:val="000B7D94"/>
    <w:rsid w:val="000C1481"/>
    <w:rsid w:val="000C3155"/>
    <w:rsid w:val="000D1E12"/>
    <w:rsid w:val="000E4796"/>
    <w:rsid w:val="000F2585"/>
    <w:rsid w:val="00104EF4"/>
    <w:rsid w:val="001075B3"/>
    <w:rsid w:val="001079DF"/>
    <w:rsid w:val="001104C0"/>
    <w:rsid w:val="00111777"/>
    <w:rsid w:val="00121361"/>
    <w:rsid w:val="00126CAD"/>
    <w:rsid w:val="0012754A"/>
    <w:rsid w:val="0013103D"/>
    <w:rsid w:val="001345FC"/>
    <w:rsid w:val="00135FBE"/>
    <w:rsid w:val="001442BB"/>
    <w:rsid w:val="00150ECA"/>
    <w:rsid w:val="00155081"/>
    <w:rsid w:val="00171276"/>
    <w:rsid w:val="001766FC"/>
    <w:rsid w:val="00177373"/>
    <w:rsid w:val="00181ECE"/>
    <w:rsid w:val="00192751"/>
    <w:rsid w:val="0019715E"/>
    <w:rsid w:val="001A0A79"/>
    <w:rsid w:val="001A1EDB"/>
    <w:rsid w:val="001A2577"/>
    <w:rsid w:val="001A44F8"/>
    <w:rsid w:val="001B2406"/>
    <w:rsid w:val="001B4858"/>
    <w:rsid w:val="001B4B97"/>
    <w:rsid w:val="001C2DD9"/>
    <w:rsid w:val="001C367F"/>
    <w:rsid w:val="001E08B4"/>
    <w:rsid w:val="001E100C"/>
    <w:rsid w:val="001E126B"/>
    <w:rsid w:val="001E3CBB"/>
    <w:rsid w:val="001F1A8F"/>
    <w:rsid w:val="001F2E48"/>
    <w:rsid w:val="001F3DC4"/>
    <w:rsid w:val="001F52D8"/>
    <w:rsid w:val="001F79D8"/>
    <w:rsid w:val="002001F9"/>
    <w:rsid w:val="00203305"/>
    <w:rsid w:val="00203F92"/>
    <w:rsid w:val="0021193D"/>
    <w:rsid w:val="0022288F"/>
    <w:rsid w:val="0023334A"/>
    <w:rsid w:val="00244543"/>
    <w:rsid w:val="00257EE0"/>
    <w:rsid w:val="0026205F"/>
    <w:rsid w:val="002642C2"/>
    <w:rsid w:val="00266160"/>
    <w:rsid w:val="00283DC6"/>
    <w:rsid w:val="00284727"/>
    <w:rsid w:val="00285310"/>
    <w:rsid w:val="002870DC"/>
    <w:rsid w:val="00293AB0"/>
    <w:rsid w:val="002A102B"/>
    <w:rsid w:val="002A2A03"/>
    <w:rsid w:val="002A3568"/>
    <w:rsid w:val="002B0459"/>
    <w:rsid w:val="002C380C"/>
    <w:rsid w:val="002C39BB"/>
    <w:rsid w:val="002C3F5D"/>
    <w:rsid w:val="002D5E41"/>
    <w:rsid w:val="002F11B4"/>
    <w:rsid w:val="002F2768"/>
    <w:rsid w:val="002F60F4"/>
    <w:rsid w:val="003029B7"/>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51BBA"/>
    <w:rsid w:val="00351E57"/>
    <w:rsid w:val="00361EDC"/>
    <w:rsid w:val="00370202"/>
    <w:rsid w:val="003718E6"/>
    <w:rsid w:val="00372957"/>
    <w:rsid w:val="00387750"/>
    <w:rsid w:val="003A2C2D"/>
    <w:rsid w:val="003A7166"/>
    <w:rsid w:val="003B5B4A"/>
    <w:rsid w:val="003C0C53"/>
    <w:rsid w:val="003C11C6"/>
    <w:rsid w:val="003D2F0B"/>
    <w:rsid w:val="003D4AFB"/>
    <w:rsid w:val="003E0B24"/>
    <w:rsid w:val="003E10A9"/>
    <w:rsid w:val="003E6BD3"/>
    <w:rsid w:val="003F13D1"/>
    <w:rsid w:val="003F6365"/>
    <w:rsid w:val="00403D63"/>
    <w:rsid w:val="004067B3"/>
    <w:rsid w:val="00410184"/>
    <w:rsid w:val="004123A3"/>
    <w:rsid w:val="0042342C"/>
    <w:rsid w:val="0042487D"/>
    <w:rsid w:val="00430CF5"/>
    <w:rsid w:val="00444105"/>
    <w:rsid w:val="004464C3"/>
    <w:rsid w:val="0044671B"/>
    <w:rsid w:val="0045200B"/>
    <w:rsid w:val="00456CC4"/>
    <w:rsid w:val="00464DA8"/>
    <w:rsid w:val="00465DDD"/>
    <w:rsid w:val="004814B7"/>
    <w:rsid w:val="00483396"/>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500756"/>
    <w:rsid w:val="00501C44"/>
    <w:rsid w:val="00502149"/>
    <w:rsid w:val="00511385"/>
    <w:rsid w:val="005139B9"/>
    <w:rsid w:val="00514C18"/>
    <w:rsid w:val="0051757F"/>
    <w:rsid w:val="00517D74"/>
    <w:rsid w:val="00523630"/>
    <w:rsid w:val="00532AA6"/>
    <w:rsid w:val="00535A00"/>
    <w:rsid w:val="0053779D"/>
    <w:rsid w:val="00537F6C"/>
    <w:rsid w:val="00540666"/>
    <w:rsid w:val="00540B57"/>
    <w:rsid w:val="00541DB8"/>
    <w:rsid w:val="00545814"/>
    <w:rsid w:val="0055284A"/>
    <w:rsid w:val="00563F89"/>
    <w:rsid w:val="005654D9"/>
    <w:rsid w:val="0056788D"/>
    <w:rsid w:val="00570663"/>
    <w:rsid w:val="005766E4"/>
    <w:rsid w:val="005819D5"/>
    <w:rsid w:val="005832ED"/>
    <w:rsid w:val="005838B4"/>
    <w:rsid w:val="00586070"/>
    <w:rsid w:val="00590E4B"/>
    <w:rsid w:val="00593B00"/>
    <w:rsid w:val="00594849"/>
    <w:rsid w:val="00594C4C"/>
    <w:rsid w:val="00595ECD"/>
    <w:rsid w:val="005A1971"/>
    <w:rsid w:val="005A1CF7"/>
    <w:rsid w:val="005A6A37"/>
    <w:rsid w:val="005B1762"/>
    <w:rsid w:val="005B6DDD"/>
    <w:rsid w:val="005C053C"/>
    <w:rsid w:val="005C0CE1"/>
    <w:rsid w:val="005C0FED"/>
    <w:rsid w:val="005C79BE"/>
    <w:rsid w:val="005E1CFC"/>
    <w:rsid w:val="005E2AA0"/>
    <w:rsid w:val="005E2DB9"/>
    <w:rsid w:val="005E560C"/>
    <w:rsid w:val="005E6436"/>
    <w:rsid w:val="005F6389"/>
    <w:rsid w:val="005F7A62"/>
    <w:rsid w:val="0060448F"/>
    <w:rsid w:val="00615E7C"/>
    <w:rsid w:val="00617306"/>
    <w:rsid w:val="0063030E"/>
    <w:rsid w:val="006337AC"/>
    <w:rsid w:val="00635CB1"/>
    <w:rsid w:val="006369C4"/>
    <w:rsid w:val="00637C57"/>
    <w:rsid w:val="00640C8F"/>
    <w:rsid w:val="00641861"/>
    <w:rsid w:val="00641FA8"/>
    <w:rsid w:val="00653475"/>
    <w:rsid w:val="00653A88"/>
    <w:rsid w:val="0065462E"/>
    <w:rsid w:val="00660630"/>
    <w:rsid w:val="006662ED"/>
    <w:rsid w:val="00672C2B"/>
    <w:rsid w:val="00673D79"/>
    <w:rsid w:val="00686ED4"/>
    <w:rsid w:val="006964D8"/>
    <w:rsid w:val="00697C4A"/>
    <w:rsid w:val="006B0C19"/>
    <w:rsid w:val="006B1B34"/>
    <w:rsid w:val="006B619E"/>
    <w:rsid w:val="006C50F0"/>
    <w:rsid w:val="006C6A79"/>
    <w:rsid w:val="006C7BEA"/>
    <w:rsid w:val="006C7CDE"/>
    <w:rsid w:val="006D3624"/>
    <w:rsid w:val="006D4B8B"/>
    <w:rsid w:val="006E2064"/>
    <w:rsid w:val="006E20CF"/>
    <w:rsid w:val="006E35EB"/>
    <w:rsid w:val="006E4C8A"/>
    <w:rsid w:val="006E4CE7"/>
    <w:rsid w:val="006E533E"/>
    <w:rsid w:val="00711DA1"/>
    <w:rsid w:val="00713162"/>
    <w:rsid w:val="007134F2"/>
    <w:rsid w:val="00730D0E"/>
    <w:rsid w:val="00735ACC"/>
    <w:rsid w:val="00736A29"/>
    <w:rsid w:val="00752D29"/>
    <w:rsid w:val="007546D5"/>
    <w:rsid w:val="007579A2"/>
    <w:rsid w:val="0076360A"/>
    <w:rsid w:val="00764383"/>
    <w:rsid w:val="007779E8"/>
    <w:rsid w:val="00786648"/>
    <w:rsid w:val="00791E81"/>
    <w:rsid w:val="00793241"/>
    <w:rsid w:val="0079579D"/>
    <w:rsid w:val="007B56BF"/>
    <w:rsid w:val="007B5E73"/>
    <w:rsid w:val="007B76BD"/>
    <w:rsid w:val="007C27EC"/>
    <w:rsid w:val="007C5E62"/>
    <w:rsid w:val="007C7CF8"/>
    <w:rsid w:val="007D5D8D"/>
    <w:rsid w:val="007F0A16"/>
    <w:rsid w:val="007F458A"/>
    <w:rsid w:val="00802497"/>
    <w:rsid w:val="008033FD"/>
    <w:rsid w:val="0081018E"/>
    <w:rsid w:val="008119A1"/>
    <w:rsid w:val="008219DF"/>
    <w:rsid w:val="00827C0F"/>
    <w:rsid w:val="0083617E"/>
    <w:rsid w:val="00836738"/>
    <w:rsid w:val="00840EC9"/>
    <w:rsid w:val="0084228D"/>
    <w:rsid w:val="00844EAF"/>
    <w:rsid w:val="0084622F"/>
    <w:rsid w:val="00847527"/>
    <w:rsid w:val="008542A5"/>
    <w:rsid w:val="008602D3"/>
    <w:rsid w:val="00863556"/>
    <w:rsid w:val="00865568"/>
    <w:rsid w:val="0086560A"/>
    <w:rsid w:val="00865F17"/>
    <w:rsid w:val="00870948"/>
    <w:rsid w:val="0087322A"/>
    <w:rsid w:val="00874300"/>
    <w:rsid w:val="008764A2"/>
    <w:rsid w:val="00877ADB"/>
    <w:rsid w:val="00883DD8"/>
    <w:rsid w:val="0088493B"/>
    <w:rsid w:val="00885FB0"/>
    <w:rsid w:val="00886C23"/>
    <w:rsid w:val="008A2426"/>
    <w:rsid w:val="008B3C4A"/>
    <w:rsid w:val="008B41E3"/>
    <w:rsid w:val="008B48FF"/>
    <w:rsid w:val="008B649B"/>
    <w:rsid w:val="008B7428"/>
    <w:rsid w:val="008B79FC"/>
    <w:rsid w:val="008C2EF4"/>
    <w:rsid w:val="008C33BB"/>
    <w:rsid w:val="008D28EA"/>
    <w:rsid w:val="008D3F2B"/>
    <w:rsid w:val="008E11A9"/>
    <w:rsid w:val="008F1BAF"/>
    <w:rsid w:val="008F248A"/>
    <w:rsid w:val="008F38C9"/>
    <w:rsid w:val="008F3B4D"/>
    <w:rsid w:val="008F3F99"/>
    <w:rsid w:val="0090429E"/>
    <w:rsid w:val="009076E0"/>
    <w:rsid w:val="0090794A"/>
    <w:rsid w:val="009109B9"/>
    <w:rsid w:val="009142C3"/>
    <w:rsid w:val="0093287D"/>
    <w:rsid w:val="009353FA"/>
    <w:rsid w:val="00935530"/>
    <w:rsid w:val="0094056F"/>
    <w:rsid w:val="00941036"/>
    <w:rsid w:val="0094401E"/>
    <w:rsid w:val="00946C1C"/>
    <w:rsid w:val="0094750B"/>
    <w:rsid w:val="0096329B"/>
    <w:rsid w:val="0096486B"/>
    <w:rsid w:val="00967719"/>
    <w:rsid w:val="0097580D"/>
    <w:rsid w:val="0098029D"/>
    <w:rsid w:val="009831F2"/>
    <w:rsid w:val="00990A94"/>
    <w:rsid w:val="00997762"/>
    <w:rsid w:val="009A01C0"/>
    <w:rsid w:val="009A544C"/>
    <w:rsid w:val="009C4FC8"/>
    <w:rsid w:val="009D377F"/>
    <w:rsid w:val="009D5A0F"/>
    <w:rsid w:val="009E0A4F"/>
    <w:rsid w:val="009E4640"/>
    <w:rsid w:val="009E47DB"/>
    <w:rsid w:val="009E7B0E"/>
    <w:rsid w:val="009F5636"/>
    <w:rsid w:val="00A04D41"/>
    <w:rsid w:val="00A060E4"/>
    <w:rsid w:val="00A13087"/>
    <w:rsid w:val="00A139A8"/>
    <w:rsid w:val="00A14B39"/>
    <w:rsid w:val="00A23E48"/>
    <w:rsid w:val="00A266C7"/>
    <w:rsid w:val="00A26E8E"/>
    <w:rsid w:val="00A27732"/>
    <w:rsid w:val="00A34C8A"/>
    <w:rsid w:val="00A35462"/>
    <w:rsid w:val="00A41EAE"/>
    <w:rsid w:val="00A42C55"/>
    <w:rsid w:val="00A4794F"/>
    <w:rsid w:val="00A530C4"/>
    <w:rsid w:val="00A5358E"/>
    <w:rsid w:val="00A57C7F"/>
    <w:rsid w:val="00A612D4"/>
    <w:rsid w:val="00A62DCC"/>
    <w:rsid w:val="00A63C15"/>
    <w:rsid w:val="00A64297"/>
    <w:rsid w:val="00A66302"/>
    <w:rsid w:val="00A669AD"/>
    <w:rsid w:val="00A822EE"/>
    <w:rsid w:val="00A849AF"/>
    <w:rsid w:val="00A9030E"/>
    <w:rsid w:val="00A92347"/>
    <w:rsid w:val="00AA383A"/>
    <w:rsid w:val="00AA6348"/>
    <w:rsid w:val="00AA78B0"/>
    <w:rsid w:val="00AB03D3"/>
    <w:rsid w:val="00AB2D74"/>
    <w:rsid w:val="00AC0D1E"/>
    <w:rsid w:val="00AC27DA"/>
    <w:rsid w:val="00AE1673"/>
    <w:rsid w:val="00AE5314"/>
    <w:rsid w:val="00AF0FA5"/>
    <w:rsid w:val="00AF15BA"/>
    <w:rsid w:val="00AF209C"/>
    <w:rsid w:val="00AF3F48"/>
    <w:rsid w:val="00B05FE1"/>
    <w:rsid w:val="00B10F72"/>
    <w:rsid w:val="00B15EDC"/>
    <w:rsid w:val="00B17F74"/>
    <w:rsid w:val="00B25A95"/>
    <w:rsid w:val="00B27E3A"/>
    <w:rsid w:val="00B353AF"/>
    <w:rsid w:val="00B365FD"/>
    <w:rsid w:val="00B3679F"/>
    <w:rsid w:val="00B37115"/>
    <w:rsid w:val="00B405E5"/>
    <w:rsid w:val="00B41F36"/>
    <w:rsid w:val="00B43E3D"/>
    <w:rsid w:val="00B44F41"/>
    <w:rsid w:val="00B5231D"/>
    <w:rsid w:val="00B55B78"/>
    <w:rsid w:val="00B55D32"/>
    <w:rsid w:val="00B57127"/>
    <w:rsid w:val="00B60426"/>
    <w:rsid w:val="00B63F77"/>
    <w:rsid w:val="00B740D2"/>
    <w:rsid w:val="00B77141"/>
    <w:rsid w:val="00B85C85"/>
    <w:rsid w:val="00B87169"/>
    <w:rsid w:val="00B879B7"/>
    <w:rsid w:val="00B87A75"/>
    <w:rsid w:val="00B90D5E"/>
    <w:rsid w:val="00B95123"/>
    <w:rsid w:val="00BA042C"/>
    <w:rsid w:val="00BA1FCC"/>
    <w:rsid w:val="00BA4561"/>
    <w:rsid w:val="00BA69F7"/>
    <w:rsid w:val="00BB4E04"/>
    <w:rsid w:val="00BB5E39"/>
    <w:rsid w:val="00BB7716"/>
    <w:rsid w:val="00BC5678"/>
    <w:rsid w:val="00BC64B7"/>
    <w:rsid w:val="00BD2479"/>
    <w:rsid w:val="00BF0607"/>
    <w:rsid w:val="00BF1551"/>
    <w:rsid w:val="00BF6153"/>
    <w:rsid w:val="00BF70C8"/>
    <w:rsid w:val="00C012F1"/>
    <w:rsid w:val="00C0200C"/>
    <w:rsid w:val="00C10438"/>
    <w:rsid w:val="00C12CFD"/>
    <w:rsid w:val="00C1490C"/>
    <w:rsid w:val="00C14FAB"/>
    <w:rsid w:val="00C155A3"/>
    <w:rsid w:val="00C16D39"/>
    <w:rsid w:val="00C26139"/>
    <w:rsid w:val="00C265A1"/>
    <w:rsid w:val="00C26EDA"/>
    <w:rsid w:val="00C31118"/>
    <w:rsid w:val="00C42655"/>
    <w:rsid w:val="00C42744"/>
    <w:rsid w:val="00C42C28"/>
    <w:rsid w:val="00C45F98"/>
    <w:rsid w:val="00C547B2"/>
    <w:rsid w:val="00C57DE8"/>
    <w:rsid w:val="00C62562"/>
    <w:rsid w:val="00C6584F"/>
    <w:rsid w:val="00C67138"/>
    <w:rsid w:val="00C844AB"/>
    <w:rsid w:val="00C878EB"/>
    <w:rsid w:val="00C87B66"/>
    <w:rsid w:val="00C91BDA"/>
    <w:rsid w:val="00C94FD6"/>
    <w:rsid w:val="00CA3767"/>
    <w:rsid w:val="00CA38D8"/>
    <w:rsid w:val="00CA4BBF"/>
    <w:rsid w:val="00CA4F9D"/>
    <w:rsid w:val="00CA72CE"/>
    <w:rsid w:val="00CA75D7"/>
    <w:rsid w:val="00CB165E"/>
    <w:rsid w:val="00CC3CD8"/>
    <w:rsid w:val="00CD1261"/>
    <w:rsid w:val="00CD2D30"/>
    <w:rsid w:val="00CD3698"/>
    <w:rsid w:val="00CD4E1D"/>
    <w:rsid w:val="00CD7516"/>
    <w:rsid w:val="00CF29F0"/>
    <w:rsid w:val="00CF2A42"/>
    <w:rsid w:val="00CF5F90"/>
    <w:rsid w:val="00CF6D84"/>
    <w:rsid w:val="00D025D2"/>
    <w:rsid w:val="00D03965"/>
    <w:rsid w:val="00D06FCC"/>
    <w:rsid w:val="00D0776D"/>
    <w:rsid w:val="00D22994"/>
    <w:rsid w:val="00D24904"/>
    <w:rsid w:val="00D24C70"/>
    <w:rsid w:val="00D25524"/>
    <w:rsid w:val="00D258B0"/>
    <w:rsid w:val="00D25BB6"/>
    <w:rsid w:val="00D2666E"/>
    <w:rsid w:val="00D31F65"/>
    <w:rsid w:val="00D36B9E"/>
    <w:rsid w:val="00D50DEC"/>
    <w:rsid w:val="00D51F45"/>
    <w:rsid w:val="00D52361"/>
    <w:rsid w:val="00D52496"/>
    <w:rsid w:val="00D53CDC"/>
    <w:rsid w:val="00D53E2C"/>
    <w:rsid w:val="00D6342A"/>
    <w:rsid w:val="00D645F1"/>
    <w:rsid w:val="00D70DC8"/>
    <w:rsid w:val="00D71629"/>
    <w:rsid w:val="00D71819"/>
    <w:rsid w:val="00D772EC"/>
    <w:rsid w:val="00D81400"/>
    <w:rsid w:val="00D85A3B"/>
    <w:rsid w:val="00DA4F98"/>
    <w:rsid w:val="00DA50B0"/>
    <w:rsid w:val="00DA55AC"/>
    <w:rsid w:val="00DB1713"/>
    <w:rsid w:val="00DB2547"/>
    <w:rsid w:val="00DD17AE"/>
    <w:rsid w:val="00DD37C2"/>
    <w:rsid w:val="00DE3FBD"/>
    <w:rsid w:val="00DE4580"/>
    <w:rsid w:val="00DE5903"/>
    <w:rsid w:val="00DE69C9"/>
    <w:rsid w:val="00DF759D"/>
    <w:rsid w:val="00E00F77"/>
    <w:rsid w:val="00E03B65"/>
    <w:rsid w:val="00E07EBE"/>
    <w:rsid w:val="00E14FE7"/>
    <w:rsid w:val="00E21B6E"/>
    <w:rsid w:val="00E22FB1"/>
    <w:rsid w:val="00E24B57"/>
    <w:rsid w:val="00E256EF"/>
    <w:rsid w:val="00E34D79"/>
    <w:rsid w:val="00E3588D"/>
    <w:rsid w:val="00E36064"/>
    <w:rsid w:val="00E372CA"/>
    <w:rsid w:val="00E3736C"/>
    <w:rsid w:val="00E50737"/>
    <w:rsid w:val="00E52EF1"/>
    <w:rsid w:val="00E56CED"/>
    <w:rsid w:val="00E56E4F"/>
    <w:rsid w:val="00E63D75"/>
    <w:rsid w:val="00E63F28"/>
    <w:rsid w:val="00E64D76"/>
    <w:rsid w:val="00E65174"/>
    <w:rsid w:val="00E66E36"/>
    <w:rsid w:val="00E6754E"/>
    <w:rsid w:val="00E73F89"/>
    <w:rsid w:val="00E80CD1"/>
    <w:rsid w:val="00E8353E"/>
    <w:rsid w:val="00E91AC4"/>
    <w:rsid w:val="00E928F9"/>
    <w:rsid w:val="00E943EB"/>
    <w:rsid w:val="00E94BDB"/>
    <w:rsid w:val="00E97B59"/>
    <w:rsid w:val="00EA0B30"/>
    <w:rsid w:val="00EA0E17"/>
    <w:rsid w:val="00EA0E61"/>
    <w:rsid w:val="00EA11F8"/>
    <w:rsid w:val="00EB445E"/>
    <w:rsid w:val="00EB4514"/>
    <w:rsid w:val="00EC3041"/>
    <w:rsid w:val="00EC507D"/>
    <w:rsid w:val="00EC6B6C"/>
    <w:rsid w:val="00ED074C"/>
    <w:rsid w:val="00EE08A4"/>
    <w:rsid w:val="00EE0B37"/>
    <w:rsid w:val="00EE0F1A"/>
    <w:rsid w:val="00EF34B1"/>
    <w:rsid w:val="00EF4067"/>
    <w:rsid w:val="00EF51D1"/>
    <w:rsid w:val="00EF656B"/>
    <w:rsid w:val="00F11FFE"/>
    <w:rsid w:val="00F12803"/>
    <w:rsid w:val="00F128A4"/>
    <w:rsid w:val="00F17FBC"/>
    <w:rsid w:val="00F31D33"/>
    <w:rsid w:val="00F32AC4"/>
    <w:rsid w:val="00F33BC3"/>
    <w:rsid w:val="00F33BE7"/>
    <w:rsid w:val="00F46B8F"/>
    <w:rsid w:val="00F5239B"/>
    <w:rsid w:val="00F60D3C"/>
    <w:rsid w:val="00F74259"/>
    <w:rsid w:val="00F768CE"/>
    <w:rsid w:val="00F82BD3"/>
    <w:rsid w:val="00F8440D"/>
    <w:rsid w:val="00F8560C"/>
    <w:rsid w:val="00F868FE"/>
    <w:rsid w:val="00F916E3"/>
    <w:rsid w:val="00F918FA"/>
    <w:rsid w:val="00F95B26"/>
    <w:rsid w:val="00F96F7E"/>
    <w:rsid w:val="00F970AA"/>
    <w:rsid w:val="00F97BEE"/>
    <w:rsid w:val="00FA5460"/>
    <w:rsid w:val="00FA7459"/>
    <w:rsid w:val="00FB0980"/>
    <w:rsid w:val="00FB0BA6"/>
    <w:rsid w:val="00FB1861"/>
    <w:rsid w:val="00FC48E3"/>
    <w:rsid w:val="00FC66DD"/>
    <w:rsid w:val="00FC6869"/>
    <w:rsid w:val="00FC7DD6"/>
    <w:rsid w:val="00FD0712"/>
    <w:rsid w:val="00FD1BBA"/>
    <w:rsid w:val="00FD22FD"/>
    <w:rsid w:val="00FE14A9"/>
    <w:rsid w:val="00FE20E2"/>
    <w:rsid w:val="00FF01CC"/>
    <w:rsid w:val="00FF140E"/>
    <w:rsid w:val="00FF1704"/>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EE705011-27DA-477A-9432-A9055410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78</cp:revision>
  <dcterms:created xsi:type="dcterms:W3CDTF">2019-03-04T07:06:00Z</dcterms:created>
  <dcterms:modified xsi:type="dcterms:W3CDTF">2019-03-04T11:25:00Z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id="OtrjObqX"/&gt;&lt;style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