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BF70C8" w:rsidRDefault="002A2A03" w:rsidP="00730D0E">
      <w:bookmarkStart w:id="0" w:name="_GoBack"/>
      <w:bookmarkEnd w:id="0"/>
    </w:p>
    <w:p w:rsidR="002A2A03" w:rsidRPr="00BF70C8" w:rsidRDefault="002A2A03" w:rsidP="00730D0E">
      <w:pPr>
        <w:ind w:firstLine="0"/>
      </w:pPr>
    </w:p>
    <w:p w:rsidR="002A2A03" w:rsidRPr="00BF70C8" w:rsidRDefault="002A2A03" w:rsidP="00730D0E"/>
    <w:p w:rsidR="002A2A03" w:rsidRPr="00BF70C8" w:rsidRDefault="002A2A03" w:rsidP="00730D0E"/>
    <w:p w:rsidR="002A2A03" w:rsidRPr="00BF70C8" w:rsidRDefault="002A2A03" w:rsidP="00730D0E">
      <w:pPr>
        <w:jc w:val="center"/>
      </w:pPr>
    </w:p>
    <w:p w:rsidR="00372957" w:rsidRPr="00BF70C8" w:rsidRDefault="00F6641C" w:rsidP="0035718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Discussion </w:t>
      </w:r>
    </w:p>
    <w:p w:rsidR="002A2A03" w:rsidRPr="00BF70C8" w:rsidRDefault="00F6641C" w:rsidP="00730D0E">
      <w:pPr>
        <w:jc w:val="center"/>
      </w:pPr>
      <w:r w:rsidRPr="0035718A">
        <w:t>fanny Ndouagni</w:t>
      </w:r>
      <w:r w:rsidR="0096329B" w:rsidRPr="0096329B">
        <w:t xml:space="preserve"> </w:t>
      </w:r>
      <w:r w:rsidR="005832ED" w:rsidRPr="00BF70C8">
        <w:t>(</w:t>
      </w:r>
      <w:r w:rsidRPr="00BF70C8">
        <w:t>First M. Last)</w:t>
      </w:r>
    </w:p>
    <w:p w:rsidR="002A2A03" w:rsidRPr="00BF70C8" w:rsidRDefault="00F6641C" w:rsidP="00730D0E">
      <w:pPr>
        <w:jc w:val="center"/>
      </w:pPr>
      <w:r w:rsidRPr="00BF70C8">
        <w:t>School or Institution Name (University at Place or Town, State)</w:t>
      </w:r>
    </w:p>
    <w:p w:rsidR="002A2A03" w:rsidRPr="00BF70C8" w:rsidRDefault="002A2A03" w:rsidP="00730D0E">
      <w:pPr>
        <w:ind w:firstLine="0"/>
      </w:pPr>
    </w:p>
    <w:p w:rsidR="00CA38D8" w:rsidRDefault="00CA38D8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8A1293" w:rsidP="00730D0E">
      <w:pPr>
        <w:tabs>
          <w:tab w:val="left" w:pos="90"/>
        </w:tabs>
        <w:ind w:firstLine="0"/>
      </w:pPr>
    </w:p>
    <w:p w:rsidR="008A1293" w:rsidRDefault="00F6641C" w:rsidP="008A1293">
      <w:pPr>
        <w:tabs>
          <w:tab w:val="left" w:pos="90"/>
          <w:tab w:val="left" w:pos="3030"/>
        </w:tabs>
        <w:ind w:firstLine="0"/>
      </w:pPr>
      <w:r>
        <w:tab/>
      </w:r>
      <w:r>
        <w:tab/>
      </w:r>
    </w:p>
    <w:p w:rsidR="008A1293" w:rsidRDefault="008A1293" w:rsidP="00730D0E">
      <w:pPr>
        <w:tabs>
          <w:tab w:val="left" w:pos="90"/>
        </w:tabs>
        <w:ind w:firstLine="0"/>
      </w:pPr>
    </w:p>
    <w:p w:rsidR="00573CB9" w:rsidRDefault="00F6641C" w:rsidP="007E22D7">
      <w:pPr>
        <w:tabs>
          <w:tab w:val="left" w:pos="90"/>
        </w:tabs>
        <w:ind w:firstLine="0"/>
        <w:jc w:val="center"/>
      </w:pPr>
      <w:r>
        <w:lastRenderedPageBreak/>
        <w:t xml:space="preserve">Response </w:t>
      </w:r>
      <w:r w:rsidR="007E22D7">
        <w:t>to Question 1</w:t>
      </w:r>
    </w:p>
    <w:p w:rsidR="00573CB9" w:rsidRDefault="00F6641C" w:rsidP="00573CB9">
      <w:pPr>
        <w:tabs>
          <w:tab w:val="left" w:pos="90"/>
        </w:tabs>
        <w:ind w:firstLine="0"/>
      </w:pPr>
      <w:r>
        <w:tab/>
      </w:r>
      <w:r w:rsidR="00D05140">
        <w:tab/>
      </w:r>
      <w:r>
        <w:t xml:space="preserve">Quality standards and matrices are used in translation quality management to </w:t>
      </w:r>
      <w:r w:rsidR="00E44FB2">
        <w:t>benchmark</w:t>
      </w:r>
      <w:r w:rsidR="00E7287B">
        <w:t xml:space="preserve"> </w:t>
      </w:r>
      <w:r w:rsidR="00E44FB2">
        <w:t>translation</w:t>
      </w:r>
      <w:r w:rsidR="00E7287B">
        <w:t xml:space="preserve"> quality. </w:t>
      </w:r>
      <w:r w:rsidR="0010266D">
        <w:t xml:space="preserve">The two types of translation quality standards include process-oriented standards and metrics-oriented standards. Main quality standards consist of </w:t>
      </w:r>
      <w:r w:rsidR="0010266D" w:rsidRPr="0010266D">
        <w:t>ISO 17100</w:t>
      </w:r>
      <w:r w:rsidR="0010266D">
        <w:t xml:space="preserve"> which provides critical requirements </w:t>
      </w:r>
      <w:r w:rsidR="00D05140">
        <w:t xml:space="preserve">for all the necessary aspects that need to be considered </w:t>
      </w:r>
      <w:r w:rsidR="0049539E">
        <w:t xml:space="preserve">for a quality translation service. </w:t>
      </w:r>
      <w:r w:rsidR="002D4BE7">
        <w:t>Some</w:t>
      </w:r>
      <w:r w:rsidR="006220E2">
        <w:t xml:space="preserve"> of the best-known quality standards, ISO 9000 family, are effective in guiding the companies to assure customer satisfaction and consistent </w:t>
      </w:r>
      <w:r w:rsidR="002D4BE7">
        <w:t>improvement</w:t>
      </w:r>
      <w:r w:rsidR="006220E2">
        <w:t xml:space="preserve"> in quality. </w:t>
      </w:r>
      <w:r w:rsidR="009E0339">
        <w:t xml:space="preserve">Another quality standard specially designed for translation </w:t>
      </w:r>
      <w:r w:rsidR="009E0339" w:rsidRPr="009E0339">
        <w:t>EN 15038</w:t>
      </w:r>
      <w:r w:rsidR="009E0339">
        <w:t xml:space="preserve"> aims to merge the translation terminology and create a practical framework for service provider and service seeker interactions in terms of their rights and obligations. </w:t>
      </w:r>
      <w:r w:rsidR="00080AE8">
        <w:t>It also focuses on the functions of specialists involved in the translation process</w:t>
      </w:r>
      <w:r w:rsidR="0040188E">
        <w:t xml:space="preserve"> </w:t>
      </w:r>
      <w:r w:rsidR="0040188E">
        <w:fldChar w:fldCharType="begin"/>
      </w:r>
      <w:r w:rsidR="0040188E">
        <w:instrText xml:space="preserve"> ADDIN ZOTERO_ITEM CSL_CITATION {"citationID":"EvgXcEc8","properties":{"formattedCitation":"{\\rtf (G\\uc0\\u246{}r\\uc0\\u246{}g, n.d.)}","plainCitation":"(Görög, n.d.)"},"citationItems":[{"id":1245,"uris":["http://zotero.org/users/local/FGhKhGPG/items/FHIHN8VT"],"uri":["http://zotero.org/users/local/FGhKhGPG/items/FHIHN8VT"],"itemData":{"id":1245,"type":"webpage","title":"The 8 most used standards and metrics for Translation Quality Evaluation","abstract":"In this blog post we will highlight some of the standards and metrics used in translation quality management.","URL":"https://blog.taus.net/the-8-most-used-standards-and-metrics-for-translation-quality-evaluation","language":"en-us, en-us","author":[{"family":"Görög","given":"Attila"}]}}],"schema":"https://github.com/citation-style-language/schema/raw/master/csl-citation.json"} </w:instrText>
      </w:r>
      <w:r w:rsidR="0040188E">
        <w:fldChar w:fldCharType="separate"/>
      </w:r>
      <w:r w:rsidR="0040188E" w:rsidRPr="0040188E">
        <w:t>(Görög, n.d.)</w:t>
      </w:r>
      <w:r w:rsidR="0040188E">
        <w:fldChar w:fldCharType="end"/>
      </w:r>
      <w:r w:rsidR="00080AE8">
        <w:t xml:space="preserve">. </w:t>
      </w:r>
      <w:r w:rsidR="007F0708">
        <w:t xml:space="preserve">One critical aspect of this standard is that it requires </w:t>
      </w:r>
      <w:r w:rsidR="008C3AD4">
        <w:t>two</w:t>
      </w:r>
      <w:r w:rsidR="007F0708">
        <w:t xml:space="preserve"> different people to perform the translation. </w:t>
      </w:r>
      <w:r w:rsidR="008C3AD4">
        <w:t xml:space="preserve">For the Quality Assurance in translation, </w:t>
      </w:r>
      <w:r w:rsidR="008C3AD4" w:rsidRPr="008C3AD4">
        <w:t>ASTM F2575-14</w:t>
      </w:r>
      <w:r w:rsidR="008C3AD4">
        <w:t xml:space="preserve"> standard is used which provides a framework for both parties to agree on project requirements.  </w:t>
      </w:r>
    </w:p>
    <w:p w:rsidR="0084524D" w:rsidRDefault="00F6641C" w:rsidP="007E22D7">
      <w:pPr>
        <w:tabs>
          <w:tab w:val="left" w:pos="90"/>
        </w:tabs>
        <w:ind w:firstLine="0"/>
        <w:jc w:val="center"/>
      </w:pPr>
      <w:r>
        <w:t>Response to Question 2</w:t>
      </w:r>
    </w:p>
    <w:p w:rsidR="00EC507D" w:rsidRDefault="00F6641C" w:rsidP="00730D0E">
      <w:pPr>
        <w:tabs>
          <w:tab w:val="left" w:pos="90"/>
        </w:tabs>
        <w:ind w:firstLine="0"/>
      </w:pPr>
      <w:r>
        <w:tab/>
      </w:r>
      <w:r>
        <w:tab/>
        <w:t>The translation process is highly depending on the speed and accuracy to maint</w:t>
      </w:r>
      <w:r>
        <w:t xml:space="preserve">ain the quality of the </w:t>
      </w:r>
      <w:r w:rsidR="00A96BD7">
        <w:t>translation</w:t>
      </w:r>
      <w:r>
        <w:t xml:space="preserve"> process. </w:t>
      </w:r>
      <w:r w:rsidR="00A96BD7">
        <w:t xml:space="preserve">This is due to the fact that incorrect translation can lead to miscommunication and </w:t>
      </w:r>
      <w:r w:rsidR="007B3F38">
        <w:t xml:space="preserve">a number of other problems. </w:t>
      </w:r>
      <w:r w:rsidR="007E143A">
        <w:t xml:space="preserve">Accuracy in translation so that </w:t>
      </w:r>
      <w:r w:rsidR="00C664E9">
        <w:t>any</w:t>
      </w:r>
      <w:r w:rsidR="007B3F38">
        <w:t xml:space="preserve"> translation service must provide a flawless transcript with desired accuracy and speed.</w:t>
      </w:r>
      <w:r w:rsidR="009444F0">
        <w:t xml:space="preserve"> In the industries where there is a pressing need to get on things, speed is the most </w:t>
      </w:r>
      <w:r w:rsidR="0028657A">
        <w:t>important</w:t>
      </w:r>
      <w:r w:rsidR="009444F0">
        <w:t xml:space="preserve"> aspect of </w:t>
      </w:r>
      <w:r w:rsidR="0028657A">
        <w:t>translation.</w:t>
      </w:r>
      <w:r w:rsidR="007B3F38">
        <w:t xml:space="preserve"> Accuracy and speed both are equally important, but sometimes one or both is </w:t>
      </w:r>
      <w:r w:rsidR="000F695D">
        <w:t>prioritized</w:t>
      </w:r>
      <w:r w:rsidR="007B3F38">
        <w:t xml:space="preserve"> in some </w:t>
      </w:r>
      <w:r w:rsidR="000F695D">
        <w:t>organizations</w:t>
      </w:r>
      <w:r w:rsidR="007B3F38">
        <w:t xml:space="preserve">. </w:t>
      </w:r>
      <w:r w:rsidR="00587D41">
        <w:t xml:space="preserve">There is a need to balance both speed and accuracy </w:t>
      </w:r>
      <w:r w:rsidR="004976FE">
        <w:t>in order to achieve overall translation quality</w:t>
      </w:r>
      <w:r w:rsidR="00A643D5">
        <w:t xml:space="preserve"> </w:t>
      </w:r>
      <w:r w:rsidR="00A643D5">
        <w:fldChar w:fldCharType="begin"/>
      </w:r>
      <w:r w:rsidR="00A643D5">
        <w:instrText xml:space="preserve"> ADDIN ZOTERO_ITEM CSL_CITATION {"citationID":"aatkm7de33","properties":{"formattedCitation":"(Taylor, 2017)","plainCitation":"(Taylor, 2017)"},"citationItems":[{"id":1247,"uris":["http://zotero.org/users/local/FGhKhGPG/items/SZNHXYJI"],"uri":["http://zotero.org/users/local/FGhKhGPG/items/SZNHXYJI"],"itemData":{"id":1247,"type":"post-weblog","title":"Balancing speed with accuracy in the world of translation","container-title":"Language Connect","abstract":"Translation is an important factor in many sectors, but getting it both right and timely is a challenge that needs to be addressed.","URL":"https://www.languageconnect.net/blog/language-connect/balancing-speed-with-accuracy-in-the-world-of-translation/","language":"en-US","author":[{"family":"Taylor","given":"Ben"}],"issued":{"date-parts":[["2017",8,17]]}}}],"schema":"https://github.com/citation-style-language/schema/raw/master/csl-citation.json"} </w:instrText>
      </w:r>
      <w:r w:rsidR="00A643D5">
        <w:fldChar w:fldCharType="separate"/>
      </w:r>
      <w:r w:rsidR="00A643D5" w:rsidRPr="00A643D5">
        <w:t>(Taylor, 2017)</w:t>
      </w:r>
      <w:r w:rsidR="00A643D5">
        <w:fldChar w:fldCharType="end"/>
      </w:r>
      <w:r w:rsidR="004976FE">
        <w:t xml:space="preserve">. </w:t>
      </w:r>
    </w:p>
    <w:p w:rsidR="004976FE" w:rsidRDefault="00F6641C" w:rsidP="00730D0E">
      <w:pPr>
        <w:tabs>
          <w:tab w:val="left" w:pos="90"/>
        </w:tabs>
        <w:ind w:firstLine="0"/>
      </w:pPr>
      <w:r>
        <w:lastRenderedPageBreak/>
        <w:tab/>
      </w:r>
      <w:r>
        <w:tab/>
        <w:t>For the global business to be successful, high-quality marketing translation is the key. The global business brands Honda, Toyota, PepsiCo, etc. use the translation of their social media publications and promotional campaigns as an effective brandin</w:t>
      </w:r>
      <w:r>
        <w:t xml:space="preserve">g strategy. </w:t>
      </w:r>
    </w:p>
    <w:p w:rsidR="006A22D3" w:rsidRDefault="006A22D3" w:rsidP="00730D0E">
      <w:pPr>
        <w:tabs>
          <w:tab w:val="left" w:pos="90"/>
        </w:tabs>
        <w:ind w:firstLine="0"/>
      </w:pPr>
    </w:p>
    <w:p w:rsidR="006A22D3" w:rsidRDefault="006A22D3" w:rsidP="00730D0E">
      <w:pPr>
        <w:tabs>
          <w:tab w:val="left" w:pos="90"/>
        </w:tabs>
        <w:ind w:firstLine="0"/>
      </w:pPr>
    </w:p>
    <w:p w:rsidR="006A22D3" w:rsidRDefault="006A22D3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Default="006B07DD" w:rsidP="00730D0E">
      <w:pPr>
        <w:tabs>
          <w:tab w:val="left" w:pos="90"/>
        </w:tabs>
        <w:ind w:firstLine="0"/>
      </w:pPr>
    </w:p>
    <w:p w:rsidR="006B07DD" w:rsidRPr="00BF70C8" w:rsidRDefault="006B07DD" w:rsidP="00730D0E">
      <w:pPr>
        <w:tabs>
          <w:tab w:val="left" w:pos="90"/>
        </w:tabs>
        <w:ind w:firstLine="0"/>
      </w:pPr>
    </w:p>
    <w:p w:rsidR="0040188E" w:rsidRDefault="00F6641C" w:rsidP="0040188E">
      <w:pPr>
        <w:ind w:firstLine="0"/>
        <w:jc w:val="center"/>
        <w:rPr>
          <w:shd w:val="clear" w:color="auto" w:fill="FFFFFF"/>
        </w:rPr>
      </w:pPr>
      <w:r>
        <w:rPr>
          <w:shd w:val="clear" w:color="auto" w:fill="FFFFFF"/>
        </w:rPr>
        <w:lastRenderedPageBreak/>
        <w:t>References</w:t>
      </w:r>
    </w:p>
    <w:p w:rsidR="00A643D5" w:rsidRPr="00A643D5" w:rsidRDefault="00F6641C" w:rsidP="00A643D5">
      <w:pPr>
        <w:pStyle w:val="Bibliography"/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ZOTERO_BIBL {"custom":[]} CSL_BIBLIOGRAPHY </w:instrText>
      </w:r>
      <w:r>
        <w:rPr>
          <w:shd w:val="clear" w:color="auto" w:fill="FFFFFF"/>
        </w:rPr>
        <w:fldChar w:fldCharType="separate"/>
      </w:r>
      <w:r w:rsidRPr="00A643D5">
        <w:t xml:space="preserve">Görög, A. (n.d.). The 8 most used standards and metrics for Translation Quality Evaluation. Retrieved from </w:t>
      </w:r>
      <w:r w:rsidRPr="00A643D5">
        <w:t>https://blog.taus.net/the-8-most-used-standards-and-metrics-for-translation-quality-evaluation</w:t>
      </w:r>
    </w:p>
    <w:p w:rsidR="00A643D5" w:rsidRPr="00A643D5" w:rsidRDefault="00F6641C" w:rsidP="00A643D5">
      <w:pPr>
        <w:pStyle w:val="Bibliography"/>
      </w:pPr>
      <w:r w:rsidRPr="00A643D5">
        <w:t>Taylor, B. (2017, August 17). Balancing speed with accuracy in the world of translation. Retrieved from https://www.languageconnect.net/blog/language-connect/bal</w:t>
      </w:r>
      <w:r w:rsidRPr="00A643D5">
        <w:t>ancing-speed-with-accuracy-in-the-world-of-translation/</w:t>
      </w:r>
    </w:p>
    <w:p w:rsidR="0040188E" w:rsidRPr="00BF70C8" w:rsidRDefault="00F6641C" w:rsidP="0040188E">
      <w:pPr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fldChar w:fldCharType="end"/>
      </w:r>
    </w:p>
    <w:sectPr w:rsidR="0040188E" w:rsidRPr="00BF70C8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1C" w:rsidRDefault="00F6641C">
      <w:pPr>
        <w:spacing w:line="240" w:lineRule="auto"/>
      </w:pPr>
      <w:r>
        <w:separator/>
      </w:r>
    </w:p>
  </w:endnote>
  <w:endnote w:type="continuationSeparator" w:id="0">
    <w:p w:rsidR="00F6641C" w:rsidRDefault="00F66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1C" w:rsidRDefault="00F6641C">
      <w:pPr>
        <w:spacing w:line="240" w:lineRule="auto"/>
      </w:pPr>
      <w:r>
        <w:separator/>
      </w:r>
    </w:p>
  </w:footnote>
  <w:footnote w:type="continuationSeparator" w:id="0">
    <w:p w:rsidR="00F6641C" w:rsidRDefault="00F664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664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664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821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Pr="001F1A8F" w:rsidRDefault="00F6641C" w:rsidP="008A1293">
    <w:pPr>
      <w:spacing w:after="300" w:line="240" w:lineRule="auto"/>
      <w:ind w:firstLine="0"/>
      <w:rPr>
        <w:color w:val="393939"/>
        <w:sz w:val="20"/>
        <w:szCs w:val="20"/>
      </w:rPr>
    </w:pPr>
    <w:r w:rsidRPr="0035718A">
      <w:rPr>
        <w:color w:val="393939"/>
        <w:szCs w:val="20"/>
      </w:rPr>
      <w:t>BUSINESS AND LOCALIZATION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F664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821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F6641C" w:rsidP="0035718A">
    <w:pPr>
      <w:spacing w:after="300" w:line="240" w:lineRule="auto"/>
      <w:ind w:firstLine="0"/>
      <w:rPr>
        <w:color w:val="393939"/>
        <w:sz w:val="20"/>
        <w:szCs w:val="20"/>
      </w:rPr>
    </w:pPr>
    <w:r w:rsidRPr="0035718A">
      <w:rPr>
        <w:color w:val="393939"/>
        <w:szCs w:val="20"/>
      </w:rPr>
      <w:t>BUSINESS AND LOCALIZATION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2314284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DA78AF94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D925786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564E8B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645CA19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DF880AE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D800F214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016D85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893895E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2AC7326"/>
    <w:multiLevelType w:val="hybridMultilevel"/>
    <w:tmpl w:val="E5B84D3C"/>
    <w:lvl w:ilvl="0" w:tplc="728E4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E640C7A" w:tentative="1">
      <w:start w:val="1"/>
      <w:numFmt w:val="lowerLetter"/>
      <w:lvlText w:val="%2."/>
      <w:lvlJc w:val="left"/>
      <w:pPr>
        <w:ind w:left="1800" w:hanging="360"/>
      </w:pPr>
    </w:lvl>
    <w:lvl w:ilvl="2" w:tplc="1DDCDA8C" w:tentative="1">
      <w:start w:val="1"/>
      <w:numFmt w:val="lowerRoman"/>
      <w:lvlText w:val="%3."/>
      <w:lvlJc w:val="right"/>
      <w:pPr>
        <w:ind w:left="2520" w:hanging="180"/>
      </w:pPr>
    </w:lvl>
    <w:lvl w:ilvl="3" w:tplc="EAE63BFA" w:tentative="1">
      <w:start w:val="1"/>
      <w:numFmt w:val="decimal"/>
      <w:lvlText w:val="%4."/>
      <w:lvlJc w:val="left"/>
      <w:pPr>
        <w:ind w:left="3240" w:hanging="360"/>
      </w:pPr>
    </w:lvl>
    <w:lvl w:ilvl="4" w:tplc="4CDE5C92" w:tentative="1">
      <w:start w:val="1"/>
      <w:numFmt w:val="lowerLetter"/>
      <w:lvlText w:val="%5."/>
      <w:lvlJc w:val="left"/>
      <w:pPr>
        <w:ind w:left="3960" w:hanging="360"/>
      </w:pPr>
    </w:lvl>
    <w:lvl w:ilvl="5" w:tplc="DDC69C7A" w:tentative="1">
      <w:start w:val="1"/>
      <w:numFmt w:val="lowerRoman"/>
      <w:lvlText w:val="%6."/>
      <w:lvlJc w:val="right"/>
      <w:pPr>
        <w:ind w:left="4680" w:hanging="180"/>
      </w:pPr>
    </w:lvl>
    <w:lvl w:ilvl="6" w:tplc="7A2414CE" w:tentative="1">
      <w:start w:val="1"/>
      <w:numFmt w:val="decimal"/>
      <w:lvlText w:val="%7."/>
      <w:lvlJc w:val="left"/>
      <w:pPr>
        <w:ind w:left="5400" w:hanging="360"/>
      </w:pPr>
    </w:lvl>
    <w:lvl w:ilvl="7" w:tplc="8BF81FC2" w:tentative="1">
      <w:start w:val="1"/>
      <w:numFmt w:val="lowerLetter"/>
      <w:lvlText w:val="%8."/>
      <w:lvlJc w:val="left"/>
      <w:pPr>
        <w:ind w:left="6120" w:hanging="360"/>
      </w:pPr>
    </w:lvl>
    <w:lvl w:ilvl="8" w:tplc="C1F8D4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43B6A"/>
    <w:multiLevelType w:val="hybridMultilevel"/>
    <w:tmpl w:val="39BA1636"/>
    <w:lvl w:ilvl="0" w:tplc="A7C6E20C">
      <w:start w:val="1"/>
      <w:numFmt w:val="decimal"/>
      <w:lvlText w:val="%1."/>
      <w:lvlJc w:val="left"/>
      <w:pPr>
        <w:ind w:left="810" w:hanging="360"/>
      </w:pPr>
    </w:lvl>
    <w:lvl w:ilvl="1" w:tplc="A81A9BA4" w:tentative="1">
      <w:start w:val="1"/>
      <w:numFmt w:val="lowerLetter"/>
      <w:lvlText w:val="%2."/>
      <w:lvlJc w:val="left"/>
      <w:pPr>
        <w:ind w:left="1530" w:hanging="360"/>
      </w:pPr>
    </w:lvl>
    <w:lvl w:ilvl="2" w:tplc="6330A666" w:tentative="1">
      <w:start w:val="1"/>
      <w:numFmt w:val="lowerRoman"/>
      <w:lvlText w:val="%3."/>
      <w:lvlJc w:val="right"/>
      <w:pPr>
        <w:ind w:left="2250" w:hanging="180"/>
      </w:pPr>
    </w:lvl>
    <w:lvl w:ilvl="3" w:tplc="0AD6FE94" w:tentative="1">
      <w:start w:val="1"/>
      <w:numFmt w:val="decimal"/>
      <w:lvlText w:val="%4."/>
      <w:lvlJc w:val="left"/>
      <w:pPr>
        <w:ind w:left="2970" w:hanging="360"/>
      </w:pPr>
    </w:lvl>
    <w:lvl w:ilvl="4" w:tplc="331034F0" w:tentative="1">
      <w:start w:val="1"/>
      <w:numFmt w:val="lowerLetter"/>
      <w:lvlText w:val="%5."/>
      <w:lvlJc w:val="left"/>
      <w:pPr>
        <w:ind w:left="3690" w:hanging="360"/>
      </w:pPr>
    </w:lvl>
    <w:lvl w:ilvl="5" w:tplc="67EAEEF0" w:tentative="1">
      <w:start w:val="1"/>
      <w:numFmt w:val="lowerRoman"/>
      <w:lvlText w:val="%6."/>
      <w:lvlJc w:val="right"/>
      <w:pPr>
        <w:ind w:left="4410" w:hanging="180"/>
      </w:pPr>
    </w:lvl>
    <w:lvl w:ilvl="6" w:tplc="F290FF96" w:tentative="1">
      <w:start w:val="1"/>
      <w:numFmt w:val="decimal"/>
      <w:lvlText w:val="%7."/>
      <w:lvlJc w:val="left"/>
      <w:pPr>
        <w:ind w:left="5130" w:hanging="360"/>
      </w:pPr>
    </w:lvl>
    <w:lvl w:ilvl="7" w:tplc="D00ACECC" w:tentative="1">
      <w:start w:val="1"/>
      <w:numFmt w:val="lowerLetter"/>
      <w:lvlText w:val="%8."/>
      <w:lvlJc w:val="left"/>
      <w:pPr>
        <w:ind w:left="5850" w:hanging="360"/>
      </w:pPr>
    </w:lvl>
    <w:lvl w:ilvl="8" w:tplc="F676A412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F58BE"/>
    <w:multiLevelType w:val="hybridMultilevel"/>
    <w:tmpl w:val="57A239CC"/>
    <w:lvl w:ilvl="0" w:tplc="65AE2E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BEDEF8C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F8816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CB2A832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FEC26D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50AE7D8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8CB0B4C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EF4B8B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BC5CCBA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3E50337"/>
    <w:multiLevelType w:val="hybridMultilevel"/>
    <w:tmpl w:val="CEA04F52"/>
    <w:lvl w:ilvl="0" w:tplc="D892F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7D45B3C" w:tentative="1">
      <w:start w:val="1"/>
      <w:numFmt w:val="lowerLetter"/>
      <w:lvlText w:val="%2."/>
      <w:lvlJc w:val="left"/>
      <w:pPr>
        <w:ind w:left="1800" w:hanging="360"/>
      </w:pPr>
    </w:lvl>
    <w:lvl w:ilvl="2" w:tplc="92C4010A" w:tentative="1">
      <w:start w:val="1"/>
      <w:numFmt w:val="lowerRoman"/>
      <w:lvlText w:val="%3."/>
      <w:lvlJc w:val="right"/>
      <w:pPr>
        <w:ind w:left="2520" w:hanging="180"/>
      </w:pPr>
    </w:lvl>
    <w:lvl w:ilvl="3" w:tplc="479A3944" w:tentative="1">
      <w:start w:val="1"/>
      <w:numFmt w:val="decimal"/>
      <w:lvlText w:val="%4."/>
      <w:lvlJc w:val="left"/>
      <w:pPr>
        <w:ind w:left="3240" w:hanging="360"/>
      </w:pPr>
    </w:lvl>
    <w:lvl w:ilvl="4" w:tplc="5DFE323E" w:tentative="1">
      <w:start w:val="1"/>
      <w:numFmt w:val="lowerLetter"/>
      <w:lvlText w:val="%5."/>
      <w:lvlJc w:val="left"/>
      <w:pPr>
        <w:ind w:left="3960" w:hanging="360"/>
      </w:pPr>
    </w:lvl>
    <w:lvl w:ilvl="5" w:tplc="0198754E" w:tentative="1">
      <w:start w:val="1"/>
      <w:numFmt w:val="lowerRoman"/>
      <w:lvlText w:val="%6."/>
      <w:lvlJc w:val="right"/>
      <w:pPr>
        <w:ind w:left="4680" w:hanging="180"/>
      </w:pPr>
    </w:lvl>
    <w:lvl w:ilvl="6" w:tplc="D3DC537C" w:tentative="1">
      <w:start w:val="1"/>
      <w:numFmt w:val="decimal"/>
      <w:lvlText w:val="%7."/>
      <w:lvlJc w:val="left"/>
      <w:pPr>
        <w:ind w:left="5400" w:hanging="360"/>
      </w:pPr>
    </w:lvl>
    <w:lvl w:ilvl="7" w:tplc="363AD36E" w:tentative="1">
      <w:start w:val="1"/>
      <w:numFmt w:val="lowerLetter"/>
      <w:lvlText w:val="%8."/>
      <w:lvlJc w:val="left"/>
      <w:pPr>
        <w:ind w:left="6120" w:hanging="360"/>
      </w:pPr>
    </w:lvl>
    <w:lvl w:ilvl="8" w:tplc="BB30C8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D4BE6"/>
    <w:multiLevelType w:val="hybridMultilevel"/>
    <w:tmpl w:val="05A6F0AE"/>
    <w:lvl w:ilvl="0" w:tplc="EA58AFC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5FA475B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611ABDF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A82DE7A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298CA78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6A8AE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EC0B0E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28ADB1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80ECB4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59D4E4F"/>
    <w:multiLevelType w:val="hybridMultilevel"/>
    <w:tmpl w:val="57A239CC"/>
    <w:lvl w:ilvl="0" w:tplc="DA882F6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3F2CDB32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9E629E0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79E81430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D2D609E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E1D4215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CBC662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AE0883E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33CAE8C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793A"/>
    <w:rsid w:val="00021B63"/>
    <w:rsid w:val="000223EE"/>
    <w:rsid w:val="00032BFE"/>
    <w:rsid w:val="00033808"/>
    <w:rsid w:val="0004307A"/>
    <w:rsid w:val="0004668D"/>
    <w:rsid w:val="00062772"/>
    <w:rsid w:val="00065D51"/>
    <w:rsid w:val="00073462"/>
    <w:rsid w:val="0007419D"/>
    <w:rsid w:val="00080AE8"/>
    <w:rsid w:val="00087C81"/>
    <w:rsid w:val="0009211C"/>
    <w:rsid w:val="00095044"/>
    <w:rsid w:val="000A42BD"/>
    <w:rsid w:val="000B0A32"/>
    <w:rsid w:val="000B4A5F"/>
    <w:rsid w:val="000B7D94"/>
    <w:rsid w:val="000C1481"/>
    <w:rsid w:val="000C3155"/>
    <w:rsid w:val="000D1E12"/>
    <w:rsid w:val="000E4796"/>
    <w:rsid w:val="000F695D"/>
    <w:rsid w:val="0010266D"/>
    <w:rsid w:val="00104EF4"/>
    <w:rsid w:val="001075B3"/>
    <w:rsid w:val="001079DF"/>
    <w:rsid w:val="001104C0"/>
    <w:rsid w:val="00111777"/>
    <w:rsid w:val="00121361"/>
    <w:rsid w:val="00126CAD"/>
    <w:rsid w:val="0012754A"/>
    <w:rsid w:val="0013103D"/>
    <w:rsid w:val="001345FC"/>
    <w:rsid w:val="00135FBE"/>
    <w:rsid w:val="001442BB"/>
    <w:rsid w:val="00150ECA"/>
    <w:rsid w:val="00155081"/>
    <w:rsid w:val="001766FC"/>
    <w:rsid w:val="00177373"/>
    <w:rsid w:val="00181ECE"/>
    <w:rsid w:val="00192751"/>
    <w:rsid w:val="0019715E"/>
    <w:rsid w:val="001A0A79"/>
    <w:rsid w:val="001A1EDB"/>
    <w:rsid w:val="001A2577"/>
    <w:rsid w:val="001A44F8"/>
    <w:rsid w:val="001B2406"/>
    <w:rsid w:val="001B4B97"/>
    <w:rsid w:val="001C2DD9"/>
    <w:rsid w:val="001C367F"/>
    <w:rsid w:val="001E100C"/>
    <w:rsid w:val="001E126B"/>
    <w:rsid w:val="001E3CBB"/>
    <w:rsid w:val="001F1A8F"/>
    <w:rsid w:val="001F2E48"/>
    <w:rsid w:val="001F3DC4"/>
    <w:rsid w:val="001F52D8"/>
    <w:rsid w:val="001F79D8"/>
    <w:rsid w:val="00203305"/>
    <w:rsid w:val="0022288F"/>
    <w:rsid w:val="00244543"/>
    <w:rsid w:val="00257EE0"/>
    <w:rsid w:val="002642C2"/>
    <w:rsid w:val="00266160"/>
    <w:rsid w:val="00283DC6"/>
    <w:rsid w:val="00284727"/>
    <w:rsid w:val="00285310"/>
    <w:rsid w:val="0028657A"/>
    <w:rsid w:val="002870DC"/>
    <w:rsid w:val="002A102B"/>
    <w:rsid w:val="002A2A03"/>
    <w:rsid w:val="002A3568"/>
    <w:rsid w:val="002B0459"/>
    <w:rsid w:val="002C380C"/>
    <w:rsid w:val="002C39BB"/>
    <w:rsid w:val="002D4BE7"/>
    <w:rsid w:val="002D5E41"/>
    <w:rsid w:val="002F11B4"/>
    <w:rsid w:val="002F2768"/>
    <w:rsid w:val="002F60F4"/>
    <w:rsid w:val="003029B7"/>
    <w:rsid w:val="00306493"/>
    <w:rsid w:val="0030702C"/>
    <w:rsid w:val="00310CCB"/>
    <w:rsid w:val="003117FE"/>
    <w:rsid w:val="0031733B"/>
    <w:rsid w:val="00320497"/>
    <w:rsid w:val="003231B5"/>
    <w:rsid w:val="00326322"/>
    <w:rsid w:val="00327D6A"/>
    <w:rsid w:val="003341A3"/>
    <w:rsid w:val="003342F7"/>
    <w:rsid w:val="00335AFD"/>
    <w:rsid w:val="0033703C"/>
    <w:rsid w:val="00342E80"/>
    <w:rsid w:val="003433C3"/>
    <w:rsid w:val="00351BBA"/>
    <w:rsid w:val="00351E57"/>
    <w:rsid w:val="0035718A"/>
    <w:rsid w:val="00361EDC"/>
    <w:rsid w:val="00370202"/>
    <w:rsid w:val="003718E6"/>
    <w:rsid w:val="00372957"/>
    <w:rsid w:val="00387750"/>
    <w:rsid w:val="003A2C2D"/>
    <w:rsid w:val="003A7166"/>
    <w:rsid w:val="003B4EF6"/>
    <w:rsid w:val="003B5B4A"/>
    <w:rsid w:val="003C11C6"/>
    <w:rsid w:val="003D2F0B"/>
    <w:rsid w:val="003D4AFB"/>
    <w:rsid w:val="003E0B24"/>
    <w:rsid w:val="003E6BD3"/>
    <w:rsid w:val="003F13D1"/>
    <w:rsid w:val="003F6365"/>
    <w:rsid w:val="0040188E"/>
    <w:rsid w:val="00403D63"/>
    <w:rsid w:val="004067B3"/>
    <w:rsid w:val="00410184"/>
    <w:rsid w:val="0042342C"/>
    <w:rsid w:val="0042487D"/>
    <w:rsid w:val="00444105"/>
    <w:rsid w:val="004464C3"/>
    <w:rsid w:val="0044671B"/>
    <w:rsid w:val="0045200B"/>
    <w:rsid w:val="00456CC4"/>
    <w:rsid w:val="00464DA8"/>
    <w:rsid w:val="00465DDD"/>
    <w:rsid w:val="004814B7"/>
    <w:rsid w:val="00483396"/>
    <w:rsid w:val="00484849"/>
    <w:rsid w:val="004873CC"/>
    <w:rsid w:val="0049539E"/>
    <w:rsid w:val="00495E30"/>
    <w:rsid w:val="004976FE"/>
    <w:rsid w:val="004A5799"/>
    <w:rsid w:val="004B0E21"/>
    <w:rsid w:val="004B2480"/>
    <w:rsid w:val="004B6129"/>
    <w:rsid w:val="004C01B3"/>
    <w:rsid w:val="004C107C"/>
    <w:rsid w:val="004C1732"/>
    <w:rsid w:val="004C4AC0"/>
    <w:rsid w:val="004C4FCC"/>
    <w:rsid w:val="004C7C35"/>
    <w:rsid w:val="004D0999"/>
    <w:rsid w:val="004D1F18"/>
    <w:rsid w:val="004D3797"/>
    <w:rsid w:val="004E1573"/>
    <w:rsid w:val="004E2283"/>
    <w:rsid w:val="004E29D5"/>
    <w:rsid w:val="004E2BE3"/>
    <w:rsid w:val="004F2B63"/>
    <w:rsid w:val="004F5D6C"/>
    <w:rsid w:val="00500756"/>
    <w:rsid w:val="00501C44"/>
    <w:rsid w:val="00502149"/>
    <w:rsid w:val="00511385"/>
    <w:rsid w:val="005139B9"/>
    <w:rsid w:val="00514C18"/>
    <w:rsid w:val="0051757F"/>
    <w:rsid w:val="00523630"/>
    <w:rsid w:val="00532AA6"/>
    <w:rsid w:val="00535A00"/>
    <w:rsid w:val="0053779D"/>
    <w:rsid w:val="00537F6C"/>
    <w:rsid w:val="00540666"/>
    <w:rsid w:val="00540B57"/>
    <w:rsid w:val="00545814"/>
    <w:rsid w:val="0055284A"/>
    <w:rsid w:val="00563F89"/>
    <w:rsid w:val="005654D9"/>
    <w:rsid w:val="0056788D"/>
    <w:rsid w:val="00570663"/>
    <w:rsid w:val="00573CB9"/>
    <w:rsid w:val="005766E4"/>
    <w:rsid w:val="005819D5"/>
    <w:rsid w:val="005832ED"/>
    <w:rsid w:val="005838B4"/>
    <w:rsid w:val="00586070"/>
    <w:rsid w:val="00587D41"/>
    <w:rsid w:val="00590E4B"/>
    <w:rsid w:val="00593B00"/>
    <w:rsid w:val="00594849"/>
    <w:rsid w:val="00595ECD"/>
    <w:rsid w:val="005A1971"/>
    <w:rsid w:val="005A1CF7"/>
    <w:rsid w:val="005A6A37"/>
    <w:rsid w:val="005B1762"/>
    <w:rsid w:val="005B6DDD"/>
    <w:rsid w:val="005C053C"/>
    <w:rsid w:val="005C0FED"/>
    <w:rsid w:val="005C79BE"/>
    <w:rsid w:val="005E2AA0"/>
    <w:rsid w:val="005E2DB9"/>
    <w:rsid w:val="005E560C"/>
    <w:rsid w:val="005F7A62"/>
    <w:rsid w:val="0060448F"/>
    <w:rsid w:val="00615E7C"/>
    <w:rsid w:val="00617306"/>
    <w:rsid w:val="006220E2"/>
    <w:rsid w:val="0063030E"/>
    <w:rsid w:val="00635CB1"/>
    <w:rsid w:val="006369C4"/>
    <w:rsid w:val="00637C57"/>
    <w:rsid w:val="00640C8F"/>
    <w:rsid w:val="00641861"/>
    <w:rsid w:val="00641FA8"/>
    <w:rsid w:val="00653475"/>
    <w:rsid w:val="00653A88"/>
    <w:rsid w:val="0065462E"/>
    <w:rsid w:val="006662ED"/>
    <w:rsid w:val="00672C2B"/>
    <w:rsid w:val="00673D79"/>
    <w:rsid w:val="00686ED4"/>
    <w:rsid w:val="006964D8"/>
    <w:rsid w:val="00697C4A"/>
    <w:rsid w:val="006A22D3"/>
    <w:rsid w:val="006A6864"/>
    <w:rsid w:val="006B07DD"/>
    <w:rsid w:val="006B0C19"/>
    <w:rsid w:val="006B1B34"/>
    <w:rsid w:val="006C50F0"/>
    <w:rsid w:val="006C6A79"/>
    <w:rsid w:val="006C7BEA"/>
    <w:rsid w:val="006C7CDE"/>
    <w:rsid w:val="006D3624"/>
    <w:rsid w:val="006D4B8B"/>
    <w:rsid w:val="006E2064"/>
    <w:rsid w:val="006E35EB"/>
    <w:rsid w:val="006E4CE7"/>
    <w:rsid w:val="006E533E"/>
    <w:rsid w:val="00711DA1"/>
    <w:rsid w:val="00713162"/>
    <w:rsid w:val="007134F2"/>
    <w:rsid w:val="00730D0E"/>
    <w:rsid w:val="00735ACC"/>
    <w:rsid w:val="00736A29"/>
    <w:rsid w:val="00752D29"/>
    <w:rsid w:val="007546D5"/>
    <w:rsid w:val="007579A2"/>
    <w:rsid w:val="0076360A"/>
    <w:rsid w:val="00764383"/>
    <w:rsid w:val="007779E8"/>
    <w:rsid w:val="00786648"/>
    <w:rsid w:val="00791E81"/>
    <w:rsid w:val="00793241"/>
    <w:rsid w:val="0079579D"/>
    <w:rsid w:val="007B3F38"/>
    <w:rsid w:val="007B56BF"/>
    <w:rsid w:val="007B5E73"/>
    <w:rsid w:val="007B76BD"/>
    <w:rsid w:val="007C27EC"/>
    <w:rsid w:val="007C5E62"/>
    <w:rsid w:val="007C7CF8"/>
    <w:rsid w:val="007D5D8D"/>
    <w:rsid w:val="007E143A"/>
    <w:rsid w:val="007E22D7"/>
    <w:rsid w:val="007F0708"/>
    <w:rsid w:val="007F0A16"/>
    <w:rsid w:val="007F458A"/>
    <w:rsid w:val="00802497"/>
    <w:rsid w:val="008033FD"/>
    <w:rsid w:val="0081018E"/>
    <w:rsid w:val="008119A1"/>
    <w:rsid w:val="008219DF"/>
    <w:rsid w:val="00827C0F"/>
    <w:rsid w:val="0083617E"/>
    <w:rsid w:val="0084228D"/>
    <w:rsid w:val="00844EAF"/>
    <w:rsid w:val="0084524D"/>
    <w:rsid w:val="0084622F"/>
    <w:rsid w:val="00847527"/>
    <w:rsid w:val="008542A5"/>
    <w:rsid w:val="008602D3"/>
    <w:rsid w:val="00863556"/>
    <w:rsid w:val="00865568"/>
    <w:rsid w:val="00865F17"/>
    <w:rsid w:val="0087322A"/>
    <w:rsid w:val="00874300"/>
    <w:rsid w:val="008764A2"/>
    <w:rsid w:val="00877ADB"/>
    <w:rsid w:val="00883DD8"/>
    <w:rsid w:val="0088493B"/>
    <w:rsid w:val="00885FB0"/>
    <w:rsid w:val="00886C23"/>
    <w:rsid w:val="008A1293"/>
    <w:rsid w:val="008B3C4A"/>
    <w:rsid w:val="008B48FF"/>
    <w:rsid w:val="008B649B"/>
    <w:rsid w:val="008B7428"/>
    <w:rsid w:val="008B79FC"/>
    <w:rsid w:val="008C33BB"/>
    <w:rsid w:val="008C3AD4"/>
    <w:rsid w:val="008D28EA"/>
    <w:rsid w:val="008D3F2B"/>
    <w:rsid w:val="008F1BAF"/>
    <w:rsid w:val="008F248A"/>
    <w:rsid w:val="008F3B4D"/>
    <w:rsid w:val="008F3F99"/>
    <w:rsid w:val="0090429E"/>
    <w:rsid w:val="009076E0"/>
    <w:rsid w:val="009109B9"/>
    <w:rsid w:val="009142C3"/>
    <w:rsid w:val="0093287D"/>
    <w:rsid w:val="009353FA"/>
    <w:rsid w:val="00935530"/>
    <w:rsid w:val="0094056F"/>
    <w:rsid w:val="009444F0"/>
    <w:rsid w:val="00946C1C"/>
    <w:rsid w:val="0094750B"/>
    <w:rsid w:val="0096329B"/>
    <w:rsid w:val="0096486B"/>
    <w:rsid w:val="00967719"/>
    <w:rsid w:val="0098029D"/>
    <w:rsid w:val="009831F2"/>
    <w:rsid w:val="00990A94"/>
    <w:rsid w:val="00997762"/>
    <w:rsid w:val="009A544C"/>
    <w:rsid w:val="009C4FC8"/>
    <w:rsid w:val="009D377F"/>
    <w:rsid w:val="009E0339"/>
    <w:rsid w:val="009E0A4F"/>
    <w:rsid w:val="009E4640"/>
    <w:rsid w:val="009E47DB"/>
    <w:rsid w:val="009E7B0E"/>
    <w:rsid w:val="009F5636"/>
    <w:rsid w:val="00A04D41"/>
    <w:rsid w:val="00A060E4"/>
    <w:rsid w:val="00A13087"/>
    <w:rsid w:val="00A14B39"/>
    <w:rsid w:val="00A23E48"/>
    <w:rsid w:val="00A266C7"/>
    <w:rsid w:val="00A26E8E"/>
    <w:rsid w:val="00A27732"/>
    <w:rsid w:val="00A34C8A"/>
    <w:rsid w:val="00A35462"/>
    <w:rsid w:val="00A41EAE"/>
    <w:rsid w:val="00A42C55"/>
    <w:rsid w:val="00A530C4"/>
    <w:rsid w:val="00A5358E"/>
    <w:rsid w:val="00A57C7F"/>
    <w:rsid w:val="00A612D4"/>
    <w:rsid w:val="00A62DCC"/>
    <w:rsid w:val="00A63C15"/>
    <w:rsid w:val="00A64297"/>
    <w:rsid w:val="00A643D5"/>
    <w:rsid w:val="00A669AD"/>
    <w:rsid w:val="00A822EE"/>
    <w:rsid w:val="00A849AF"/>
    <w:rsid w:val="00A9030E"/>
    <w:rsid w:val="00A92347"/>
    <w:rsid w:val="00A96BD7"/>
    <w:rsid w:val="00A96F78"/>
    <w:rsid w:val="00A97700"/>
    <w:rsid w:val="00AA383A"/>
    <w:rsid w:val="00AA78B0"/>
    <w:rsid w:val="00AB03D3"/>
    <w:rsid w:val="00AC0D1E"/>
    <w:rsid w:val="00AC27DA"/>
    <w:rsid w:val="00AE1673"/>
    <w:rsid w:val="00AE5314"/>
    <w:rsid w:val="00AF0FA5"/>
    <w:rsid w:val="00AF209C"/>
    <w:rsid w:val="00AF3F48"/>
    <w:rsid w:val="00B05FE1"/>
    <w:rsid w:val="00B10F72"/>
    <w:rsid w:val="00B15EDC"/>
    <w:rsid w:val="00B17F74"/>
    <w:rsid w:val="00B25A95"/>
    <w:rsid w:val="00B27E3A"/>
    <w:rsid w:val="00B353AF"/>
    <w:rsid w:val="00B365FD"/>
    <w:rsid w:val="00B3679F"/>
    <w:rsid w:val="00B37115"/>
    <w:rsid w:val="00B405E5"/>
    <w:rsid w:val="00B41F36"/>
    <w:rsid w:val="00B43E3D"/>
    <w:rsid w:val="00B44F41"/>
    <w:rsid w:val="00B5231D"/>
    <w:rsid w:val="00B55D32"/>
    <w:rsid w:val="00B57127"/>
    <w:rsid w:val="00B60426"/>
    <w:rsid w:val="00B63F77"/>
    <w:rsid w:val="00B740D2"/>
    <w:rsid w:val="00B77141"/>
    <w:rsid w:val="00B87169"/>
    <w:rsid w:val="00B879B7"/>
    <w:rsid w:val="00B87A75"/>
    <w:rsid w:val="00B90D5E"/>
    <w:rsid w:val="00B95123"/>
    <w:rsid w:val="00BA042C"/>
    <w:rsid w:val="00BA1FCC"/>
    <w:rsid w:val="00BA4561"/>
    <w:rsid w:val="00BA69F7"/>
    <w:rsid w:val="00BB4E04"/>
    <w:rsid w:val="00BB5E39"/>
    <w:rsid w:val="00BB7716"/>
    <w:rsid w:val="00BC5678"/>
    <w:rsid w:val="00BD2479"/>
    <w:rsid w:val="00BF0607"/>
    <w:rsid w:val="00BF1551"/>
    <w:rsid w:val="00BF6153"/>
    <w:rsid w:val="00BF70C8"/>
    <w:rsid w:val="00C012F1"/>
    <w:rsid w:val="00C0200C"/>
    <w:rsid w:val="00C10438"/>
    <w:rsid w:val="00C12CFD"/>
    <w:rsid w:val="00C1490C"/>
    <w:rsid w:val="00C155A3"/>
    <w:rsid w:val="00C16D39"/>
    <w:rsid w:val="00C26139"/>
    <w:rsid w:val="00C265A1"/>
    <w:rsid w:val="00C26EDA"/>
    <w:rsid w:val="00C31118"/>
    <w:rsid w:val="00C42655"/>
    <w:rsid w:val="00C42C28"/>
    <w:rsid w:val="00C45F98"/>
    <w:rsid w:val="00C57DE8"/>
    <w:rsid w:val="00C62562"/>
    <w:rsid w:val="00C6584F"/>
    <w:rsid w:val="00C664E9"/>
    <w:rsid w:val="00C67138"/>
    <w:rsid w:val="00C844AB"/>
    <w:rsid w:val="00C878EB"/>
    <w:rsid w:val="00C91BDA"/>
    <w:rsid w:val="00C94FD6"/>
    <w:rsid w:val="00CA3767"/>
    <w:rsid w:val="00CA38D8"/>
    <w:rsid w:val="00CA4BBF"/>
    <w:rsid w:val="00CA4F9D"/>
    <w:rsid w:val="00CA72CE"/>
    <w:rsid w:val="00CA75D7"/>
    <w:rsid w:val="00CB165E"/>
    <w:rsid w:val="00CC3CD8"/>
    <w:rsid w:val="00CD1261"/>
    <w:rsid w:val="00CD2D30"/>
    <w:rsid w:val="00CD3698"/>
    <w:rsid w:val="00CD4E1D"/>
    <w:rsid w:val="00CD7516"/>
    <w:rsid w:val="00CF29F0"/>
    <w:rsid w:val="00CF6D84"/>
    <w:rsid w:val="00D025D2"/>
    <w:rsid w:val="00D03965"/>
    <w:rsid w:val="00D05140"/>
    <w:rsid w:val="00D06FCC"/>
    <w:rsid w:val="00D0776D"/>
    <w:rsid w:val="00D22994"/>
    <w:rsid w:val="00D24904"/>
    <w:rsid w:val="00D24C70"/>
    <w:rsid w:val="00D25524"/>
    <w:rsid w:val="00D258B0"/>
    <w:rsid w:val="00D25BB6"/>
    <w:rsid w:val="00D31F65"/>
    <w:rsid w:val="00D36B9E"/>
    <w:rsid w:val="00D50DEC"/>
    <w:rsid w:val="00D51F45"/>
    <w:rsid w:val="00D52496"/>
    <w:rsid w:val="00D53CDC"/>
    <w:rsid w:val="00D53E2C"/>
    <w:rsid w:val="00D6342A"/>
    <w:rsid w:val="00D70DC8"/>
    <w:rsid w:val="00D71629"/>
    <w:rsid w:val="00D71819"/>
    <w:rsid w:val="00D772EC"/>
    <w:rsid w:val="00D81400"/>
    <w:rsid w:val="00DA4F98"/>
    <w:rsid w:val="00DA50B0"/>
    <w:rsid w:val="00DA55AC"/>
    <w:rsid w:val="00DB1713"/>
    <w:rsid w:val="00DB2547"/>
    <w:rsid w:val="00DD17AE"/>
    <w:rsid w:val="00DD37C2"/>
    <w:rsid w:val="00DE4580"/>
    <w:rsid w:val="00DE5903"/>
    <w:rsid w:val="00DE69C9"/>
    <w:rsid w:val="00DF759D"/>
    <w:rsid w:val="00E00F77"/>
    <w:rsid w:val="00E03B65"/>
    <w:rsid w:val="00E14FE7"/>
    <w:rsid w:val="00E21B6E"/>
    <w:rsid w:val="00E22FB1"/>
    <w:rsid w:val="00E256EF"/>
    <w:rsid w:val="00E34D79"/>
    <w:rsid w:val="00E36064"/>
    <w:rsid w:val="00E372CA"/>
    <w:rsid w:val="00E3736C"/>
    <w:rsid w:val="00E44FB2"/>
    <w:rsid w:val="00E50737"/>
    <w:rsid w:val="00E52EF1"/>
    <w:rsid w:val="00E56CED"/>
    <w:rsid w:val="00E56E4F"/>
    <w:rsid w:val="00E63D75"/>
    <w:rsid w:val="00E64D76"/>
    <w:rsid w:val="00E65174"/>
    <w:rsid w:val="00E66E36"/>
    <w:rsid w:val="00E6754E"/>
    <w:rsid w:val="00E7287B"/>
    <w:rsid w:val="00E73F89"/>
    <w:rsid w:val="00E80CD1"/>
    <w:rsid w:val="00E8353E"/>
    <w:rsid w:val="00E91AC4"/>
    <w:rsid w:val="00E928F9"/>
    <w:rsid w:val="00E943EB"/>
    <w:rsid w:val="00E94BDB"/>
    <w:rsid w:val="00EA0B30"/>
    <w:rsid w:val="00EA0E17"/>
    <w:rsid w:val="00EA0E61"/>
    <w:rsid w:val="00EB445E"/>
    <w:rsid w:val="00EB4514"/>
    <w:rsid w:val="00EC12F4"/>
    <w:rsid w:val="00EC2821"/>
    <w:rsid w:val="00EC3041"/>
    <w:rsid w:val="00EC507D"/>
    <w:rsid w:val="00ED074C"/>
    <w:rsid w:val="00ED23EC"/>
    <w:rsid w:val="00EE08A4"/>
    <w:rsid w:val="00EE0B37"/>
    <w:rsid w:val="00EE0F1A"/>
    <w:rsid w:val="00EF34B1"/>
    <w:rsid w:val="00EF4067"/>
    <w:rsid w:val="00EF51D1"/>
    <w:rsid w:val="00EF656B"/>
    <w:rsid w:val="00F11FFE"/>
    <w:rsid w:val="00F12803"/>
    <w:rsid w:val="00F128A4"/>
    <w:rsid w:val="00F17FBC"/>
    <w:rsid w:val="00F31D33"/>
    <w:rsid w:val="00F33BC3"/>
    <w:rsid w:val="00F33BE7"/>
    <w:rsid w:val="00F5239B"/>
    <w:rsid w:val="00F536F3"/>
    <w:rsid w:val="00F60D3C"/>
    <w:rsid w:val="00F6641C"/>
    <w:rsid w:val="00F74259"/>
    <w:rsid w:val="00F768CE"/>
    <w:rsid w:val="00F82BD3"/>
    <w:rsid w:val="00F8440D"/>
    <w:rsid w:val="00F8560C"/>
    <w:rsid w:val="00F868FE"/>
    <w:rsid w:val="00F916E3"/>
    <w:rsid w:val="00F918FA"/>
    <w:rsid w:val="00F95B26"/>
    <w:rsid w:val="00F970AA"/>
    <w:rsid w:val="00F97BEE"/>
    <w:rsid w:val="00FA5460"/>
    <w:rsid w:val="00FA7459"/>
    <w:rsid w:val="00FB0980"/>
    <w:rsid w:val="00FB0BA6"/>
    <w:rsid w:val="00FB1861"/>
    <w:rsid w:val="00FB3345"/>
    <w:rsid w:val="00FC48E3"/>
    <w:rsid w:val="00FC66DD"/>
    <w:rsid w:val="00FC6869"/>
    <w:rsid w:val="00FC7DD6"/>
    <w:rsid w:val="00FD0712"/>
    <w:rsid w:val="00FD1BBA"/>
    <w:rsid w:val="00FE14A9"/>
    <w:rsid w:val="00FE20E2"/>
    <w:rsid w:val="00FF01CC"/>
    <w:rsid w:val="00FF140E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2CE4ECE9-0CCE-4B02-A0FA-0550A184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42</cp:revision>
  <dcterms:created xsi:type="dcterms:W3CDTF">2019-03-04T04:43:00Z</dcterms:created>
  <dcterms:modified xsi:type="dcterms:W3CDTF">2019-03-04T06:42:00Z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id="Oxet6QUK"/&gt;&lt;style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