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011F10">
      <w:pPr>
        <w:jc w:val="center"/>
      </w:pPr>
      <w:r>
        <w:t xml:space="preserve">Alternatives to Incarceration </w:t>
      </w:r>
    </w:p>
    <w:p w:rsidR="002A2A03" w:rsidRDefault="00011F10">
      <w:pPr>
        <w:jc w:val="center"/>
      </w:pPr>
      <w:r>
        <w:t>Your Name  (First M. Last)</w:t>
      </w:r>
    </w:p>
    <w:p w:rsidR="002A2A03" w:rsidRDefault="00011F10">
      <w:pPr>
        <w:jc w:val="center"/>
      </w:pPr>
      <w:r>
        <w:t>School or Institution Name (University at Place or Town, State)</w:t>
      </w:r>
    </w:p>
    <w:p w:rsidR="00EB26FE" w:rsidRDefault="00EB26FE" w:rsidP="00EB26FE">
      <w:pPr>
        <w:ind w:firstLine="0"/>
        <w:jc w:val="center"/>
      </w:pPr>
    </w:p>
    <w:p w:rsidR="00037971" w:rsidRDefault="00037971" w:rsidP="00EB26FE">
      <w:pPr>
        <w:ind w:firstLine="0"/>
        <w:jc w:val="center"/>
      </w:pPr>
    </w:p>
    <w:p w:rsidR="00037971" w:rsidRDefault="00011F10" w:rsidP="00037971">
      <w:pPr>
        <w:ind w:firstLine="0"/>
      </w:pPr>
      <w:r>
        <w:tab/>
      </w:r>
    </w:p>
    <w:p w:rsidR="00037971" w:rsidRDefault="00037971">
      <w:pPr>
        <w:pStyle w:val="Title"/>
      </w:pPr>
    </w:p>
    <w:p w:rsidR="00037971" w:rsidRDefault="00037971">
      <w:pPr>
        <w:pStyle w:val="Title"/>
      </w:pPr>
    </w:p>
    <w:p w:rsidR="00037971" w:rsidRDefault="00037971">
      <w:pPr>
        <w:pStyle w:val="Title"/>
      </w:pPr>
    </w:p>
    <w:p w:rsidR="00037971" w:rsidRDefault="00037971">
      <w:pPr>
        <w:pStyle w:val="Title"/>
      </w:pPr>
    </w:p>
    <w:p w:rsidR="00037971" w:rsidRDefault="00037971">
      <w:pPr>
        <w:pStyle w:val="Title"/>
      </w:pPr>
    </w:p>
    <w:p w:rsidR="00037971" w:rsidRDefault="00037971">
      <w:pPr>
        <w:pStyle w:val="Title"/>
      </w:pPr>
    </w:p>
    <w:p w:rsidR="00037971" w:rsidRDefault="00037971">
      <w:pPr>
        <w:pStyle w:val="Title"/>
      </w:pPr>
    </w:p>
    <w:p w:rsidR="00037971" w:rsidRDefault="00037971">
      <w:pPr>
        <w:pStyle w:val="Title"/>
      </w:pPr>
    </w:p>
    <w:p w:rsidR="00037971" w:rsidRDefault="00037971">
      <w:pPr>
        <w:pStyle w:val="Title"/>
      </w:pPr>
    </w:p>
    <w:p w:rsidR="00037971" w:rsidRDefault="00037971">
      <w:pPr>
        <w:pStyle w:val="Title"/>
      </w:pPr>
    </w:p>
    <w:p w:rsidR="00037971" w:rsidRDefault="00037971">
      <w:pPr>
        <w:pStyle w:val="Title"/>
      </w:pPr>
    </w:p>
    <w:p w:rsidR="00037971" w:rsidRDefault="00037971">
      <w:pPr>
        <w:pStyle w:val="Title"/>
      </w:pPr>
    </w:p>
    <w:p w:rsidR="00037971" w:rsidRPr="007F0BD8" w:rsidRDefault="00011F10" w:rsidP="00037971">
      <w:pPr>
        <w:jc w:val="center"/>
        <w:rPr>
          <w:b/>
        </w:rPr>
      </w:pPr>
      <w:r w:rsidRPr="007F0BD8">
        <w:rPr>
          <w:b/>
        </w:rPr>
        <w:lastRenderedPageBreak/>
        <w:t xml:space="preserve">Alternatives to Incarceration </w:t>
      </w:r>
    </w:p>
    <w:p w:rsidR="007F0BD8" w:rsidRPr="00A06E5E" w:rsidRDefault="00011F10" w:rsidP="004A207C">
      <w:pPr>
        <w:pStyle w:val="Title"/>
        <w:jc w:val="left"/>
        <w:rPr>
          <w:b/>
        </w:rPr>
      </w:pPr>
      <w:r w:rsidRPr="00A06E5E">
        <w:rPr>
          <w:b/>
        </w:rPr>
        <w:t xml:space="preserve">                                                                     Introduction</w:t>
      </w:r>
    </w:p>
    <w:p w:rsidR="00037971" w:rsidRPr="001825A6" w:rsidRDefault="00011F10" w:rsidP="007F0BD8">
      <w:pPr>
        <w:pStyle w:val="Title"/>
        <w:ind w:firstLine="720"/>
        <w:jc w:val="left"/>
      </w:pPr>
      <w:r>
        <w:t>T</w:t>
      </w:r>
      <w:r w:rsidR="00D30759">
        <w:t>he detention of the youth in the United States of America (USA) has remained a contentiou</w:t>
      </w:r>
      <w:r w:rsidR="00C74E1F">
        <w:t>s debate for several decades</w:t>
      </w:r>
      <w:r w:rsidR="001825A6">
        <w:t>.</w:t>
      </w:r>
      <w:r w:rsidR="00C76606">
        <w:t xml:space="preserve"> There exist economic and historical factors that fueled the resistance against </w:t>
      </w:r>
      <w:r w:rsidR="00A65533">
        <w:t>the</w:t>
      </w:r>
      <w:r w:rsidR="009C3FC8">
        <w:t xml:space="preserve"> </w:t>
      </w:r>
      <w:r w:rsidR="00170398">
        <w:t>practice of juvenile detention</w:t>
      </w:r>
      <w:r w:rsidR="00D13070">
        <w:t xml:space="preserve"> and called for the construction of alternative methods</w:t>
      </w:r>
      <w:r w:rsidR="00170398">
        <w:t>.</w:t>
      </w:r>
      <w:r w:rsidR="00587238">
        <w:t xml:space="preserve"> </w:t>
      </w:r>
      <w:r w:rsidR="00DE75B2">
        <w:t>Incarceration can enhance the extent of recidivism</w:t>
      </w:r>
      <w:r w:rsidR="00796B71">
        <w:t xml:space="preserve"> as these rates in the United States </w:t>
      </w:r>
      <w:r w:rsidR="004D30E8">
        <w:t>are reported to be more than 50% for the individuals who stay in facilit</w:t>
      </w:r>
      <w:r w:rsidR="006D57B8">
        <w:t>ies. The previous instances and</w:t>
      </w:r>
      <w:r w:rsidR="007C124D">
        <w:t xml:space="preserve"> </w:t>
      </w:r>
      <w:r w:rsidR="00DA0BD7">
        <w:t>several studies indicate the you</w:t>
      </w:r>
      <w:bookmarkStart w:id="0" w:name="_GoBack"/>
      <w:bookmarkEnd w:id="0"/>
      <w:r w:rsidR="00DA0BD7">
        <w:t xml:space="preserve">th who are incarcerated </w:t>
      </w:r>
      <w:r w:rsidR="002A58F6">
        <w:t xml:space="preserve">are </w:t>
      </w:r>
      <w:r w:rsidR="00DA0BD7">
        <w:t xml:space="preserve">at enhanced </w:t>
      </w:r>
      <w:r w:rsidR="00FE4827">
        <w:t>risk to recidivate than</w:t>
      </w:r>
      <w:r w:rsidR="003E78E5">
        <w:t xml:space="preserve"> </w:t>
      </w:r>
      <w:r w:rsidR="002A58F6">
        <w:t>those supervi</w:t>
      </w:r>
      <w:r w:rsidR="00696BDA">
        <w:t>sed in community-based settings.</w:t>
      </w:r>
      <w:r w:rsidR="00FE4827">
        <w:t xml:space="preserve"> Besides,</w:t>
      </w:r>
      <w:r w:rsidR="006856EC">
        <w:t xml:space="preserve"> youth are inherently inclined toward </w:t>
      </w:r>
      <w:r w:rsidR="005C60E6">
        <w:t>aging out the illegal behaviors.</w:t>
      </w:r>
      <w:r w:rsidR="00ED16FB">
        <w:t xml:space="preserve"> As per reports of the Office of Juvenile and Delinquency Prevention</w:t>
      </w:r>
      <w:r w:rsidR="003D3FAD">
        <w:t xml:space="preserve">, the excessive contact of the youth with courts manifest their return at an </w:t>
      </w:r>
      <w:r w:rsidR="009A5BB2">
        <w:t>increased</w:t>
      </w:r>
      <w:r w:rsidR="003D3FAD">
        <w:t xml:space="preserve"> rate</w:t>
      </w:r>
      <w:r w:rsidR="00A06E5E">
        <w:t xml:space="preserve"> </w:t>
      </w:r>
      <w:r w:rsidR="00A06E5E">
        <w:fldChar w:fldCharType="begin"/>
      </w:r>
      <w:r w:rsidR="00A06E5E">
        <w:instrText xml:space="preserve"> ADDIN ZOTERO_ITEM CSL_CITATION {"citationID":"2ZEbtQnU","properties":{"formattedCitation":"(\\uc0\\u8220{}Alternative to Incarceration (ATI) Programs - NY DCJS,\\uc0\\u8221{} n.d.)","plainCitation":"(“Alternative to Incarceration (ATI) Programs - NY DCJS,” n.d.)","noteIndex":0},"citationItems":[{"id":420,"uris":["http://zotero.org/users/local/yvjivw9i/items/ET5P6I2J"],"uri":["http://zotero.org/users/local/yvjivw9i/items/ET5P6I2J"],"itemData":{"id":420,"type":"webpage","title":"Alternative to Incarceration (ATI) Programs - NY DCJS","container-title":"NYS Division of Criminal Justice Services","URL":"https://www.criminaljustice.ny.gov/opca/ati_description.htm","accessed":{"date-parts":[["2019",5,23]]}}}],"schema":"https://github.com/citation-style-language/schema/raw/master/csl-citation.json"} </w:instrText>
      </w:r>
      <w:r w:rsidR="00A06E5E">
        <w:fldChar w:fldCharType="separate"/>
      </w:r>
      <w:r w:rsidR="00A06E5E" w:rsidRPr="00A06E5E">
        <w:rPr>
          <w:rFonts w:cs="Times New Roman"/>
          <w:szCs w:val="24"/>
        </w:rPr>
        <w:t>(“Alternative to Incarceration (ATI) Programs - NY DCJS,” n.d.)</w:t>
      </w:r>
      <w:r w:rsidR="00A06E5E">
        <w:fldChar w:fldCharType="end"/>
      </w:r>
      <w:r w:rsidR="009A5BB2">
        <w:t>. Other factors underlying the cause of alternatives for juvenile detention are the adverse impacts on educational and development outcomes.</w:t>
      </w:r>
      <w:r w:rsidR="00595687">
        <w:t xml:space="preserve"> Likewise, economic factors further stress on the pursuit of alternative </w:t>
      </w:r>
      <w:r w:rsidR="007A1658">
        <w:t>methods for juvenile</w:t>
      </w:r>
      <w:r w:rsidR="00CD53DD">
        <w:t xml:space="preserve"> detention. 2 million juveniles</w:t>
      </w:r>
      <w:r w:rsidR="003C6110">
        <w:t xml:space="preserve"> </w:t>
      </w:r>
      <w:r w:rsidR="004162AC">
        <w:t>are processed in juvenile courts per year in the United States. They are held in stat</w:t>
      </w:r>
      <w:r w:rsidR="00E51E9F">
        <w:t>e-</w:t>
      </w:r>
      <w:r w:rsidR="007F0BD8">
        <w:t xml:space="preserve">funded, residential facilities and post-adjudication at more than $300 per day. Amid the challenging economic hurdles, the alternative modes of detention ought to be deemed and compromising the public safety should be prevented. </w:t>
      </w:r>
      <w:r w:rsidR="00595687">
        <w:t xml:space="preserve"> </w:t>
      </w:r>
    </w:p>
    <w:p w:rsidR="00037971" w:rsidRPr="00A06E5E" w:rsidRDefault="00011F10" w:rsidP="006B352D">
      <w:pPr>
        <w:pStyle w:val="Title"/>
        <w:ind w:left="2160"/>
        <w:jc w:val="left"/>
        <w:rPr>
          <w:b/>
        </w:rPr>
      </w:pPr>
      <w:r w:rsidRPr="00A06E5E">
        <w:rPr>
          <w:b/>
        </w:rPr>
        <w:t>Alternatives to Incarceration Currently in Use</w:t>
      </w:r>
    </w:p>
    <w:p w:rsidR="00037971" w:rsidRDefault="00011F10" w:rsidP="006B352D">
      <w:pPr>
        <w:pStyle w:val="Title"/>
        <w:jc w:val="left"/>
      </w:pPr>
      <w:r>
        <w:tab/>
        <w:t xml:space="preserve">Several states have successfully advanced to </w:t>
      </w:r>
      <w:r w:rsidR="00092998">
        <w:t xml:space="preserve">minimize the reliance on youth prisons and jails and resorted to the community-based alternatives. </w:t>
      </w:r>
      <w:r w:rsidR="0037506E">
        <w:t>Ohio, California, Alabama, Texas and New York have witnessed a significant decrease in</w:t>
      </w:r>
      <w:r w:rsidR="00651B94">
        <w:t xml:space="preserve"> </w:t>
      </w:r>
      <w:r w:rsidR="00090E39">
        <w:t xml:space="preserve">incarceration after the legislation was </w:t>
      </w:r>
      <w:r w:rsidR="00090E39">
        <w:lastRenderedPageBreak/>
        <w:t xml:space="preserve">promulgated to shift the </w:t>
      </w:r>
      <w:r w:rsidR="00473C70">
        <w:t xml:space="preserve">resources </w:t>
      </w:r>
      <w:r w:rsidR="00C77119">
        <w:t>toward community-based alternatives.</w:t>
      </w:r>
      <w:r w:rsidR="00486749">
        <w:t xml:space="preserve"> One of the common technique pertains to the evidence-based</w:t>
      </w:r>
      <w:r w:rsidR="009E378A">
        <w:t xml:space="preserve"> practices that reduced recidivism and crime among youth</w:t>
      </w:r>
      <w:r w:rsidR="00A06E5E">
        <w:t xml:space="preserve"> </w:t>
      </w:r>
      <w:r w:rsidR="00A06E5E">
        <w:fldChar w:fldCharType="begin"/>
      </w:r>
      <w:r w:rsidR="00A06E5E">
        <w:instrText xml:space="preserve"> ADDIN ZOTERO_ITEM CSL_CITATION {"citationID":"FZEf0YcX","properties":{"formattedCitation":"(\\uc0\\u8220{}Juvenile Detention Alternatives and Mass Incarceration - Juvenile Justice InitiativeJuvenile Justice Initiative,\\uc0\\u8221{} n.d.)","plainCitation":"(“Juvenile Detention Alternatives and Mass Incarceration - Juvenile Justice InitiativeJuvenile Justice Initiative,” n.d.)","noteIndex":0},"citationItems":[{"id":417,"uris":["http://zotero.org/users/local/yvjivw9i/items/F24CM8KI"],"uri":["http://zotero.org/users/local/yvjivw9i/items/F24CM8KI"],"itemData":{"id":417,"type":"webpage","title":"Juvenile Detention Alternatives and Mass Incarceration - Juvenile Justice InitiativeJuvenile Justice Initiative","URL":"https://jjustice.org/resources/juvenile-detention-alternatives/","accessed":{"date-parts":[["2019",5,23]]}}}],"schema":"https://github.com/citation-style-language/schema/raw/master/csl-citation.json"} </w:instrText>
      </w:r>
      <w:r w:rsidR="00A06E5E">
        <w:fldChar w:fldCharType="separate"/>
      </w:r>
      <w:r w:rsidR="00A06E5E" w:rsidRPr="00A06E5E">
        <w:rPr>
          <w:rFonts w:cs="Times New Roman"/>
          <w:szCs w:val="24"/>
        </w:rPr>
        <w:t>(“Juvenile Detention Alternatives and Mass Incarceration - Juvenile Justice Initiative Juvenile Justice Initiative,” n.d.)</w:t>
      </w:r>
      <w:r w:rsidR="00A06E5E">
        <w:fldChar w:fldCharType="end"/>
      </w:r>
      <w:r w:rsidR="009E378A">
        <w:t>.</w:t>
      </w:r>
      <w:r w:rsidR="00274664">
        <w:t xml:space="preserve"> These practices have proven to be beneficial and cost-effective than punitive measures.</w:t>
      </w:r>
      <w:r w:rsidR="00745929">
        <w:t xml:space="preserve"> States ought to expand </w:t>
      </w:r>
      <w:r w:rsidR="00F44B12">
        <w:t>these evidence-based alternatives. Second,</w:t>
      </w:r>
      <w:r w:rsidR="002E11F1">
        <w:t xml:space="preserve"> individual treatment is a process that </w:t>
      </w:r>
      <w:r w:rsidR="007357A8">
        <w:t xml:space="preserve">accommodates </w:t>
      </w:r>
      <w:r w:rsidR="001A5479">
        <w:t>a wide range of aspects</w:t>
      </w:r>
      <w:r w:rsidR="00E82E42">
        <w:t>.</w:t>
      </w:r>
      <w:r w:rsidR="0033739B">
        <w:t xml:space="preserve"> </w:t>
      </w:r>
      <w:r w:rsidR="0011517B">
        <w:t xml:space="preserve">Such treatment also causes the juvenile to face hurdles </w:t>
      </w:r>
      <w:r w:rsidR="00C93D4A">
        <w:t>in case he/she uses illicit drugs.</w:t>
      </w:r>
      <w:r w:rsidR="00C03309">
        <w:t xml:space="preserve"> </w:t>
      </w:r>
      <w:r w:rsidR="00E82E42">
        <w:t xml:space="preserve"> Third, </w:t>
      </w:r>
      <w:r w:rsidR="00C03309">
        <w:t>home confinement is a practice whic</w:t>
      </w:r>
      <w:r w:rsidR="00DF7D5A">
        <w:t>h constitute</w:t>
      </w:r>
      <w:r w:rsidR="00875BAA">
        <w:t>s the collaboration between the</w:t>
      </w:r>
      <w:r w:rsidR="00CA483B">
        <w:t xml:space="preserve"> </w:t>
      </w:r>
      <w:r w:rsidR="008E2503">
        <w:t xml:space="preserve">parents, teachers, </w:t>
      </w:r>
      <w:r w:rsidR="00F95E73">
        <w:t>and courts</w:t>
      </w:r>
      <w:r w:rsidR="008E2503">
        <w:t xml:space="preserve"> to critically monitor the offender. </w:t>
      </w:r>
      <w:r w:rsidR="00F35F48">
        <w:t xml:space="preserve">In this practice, the juvenile is not refrained from leaving home and is permitted to leave </w:t>
      </w:r>
      <w:r w:rsidR="00F95E73">
        <w:t>for</w:t>
      </w:r>
      <w:r w:rsidR="00F35F48">
        <w:t xml:space="preserve"> school.</w:t>
      </w:r>
      <w:r w:rsidR="0033223A">
        <w:t xml:space="preserve"> It is one of the most productive alternatives which is mostly deployed when the </w:t>
      </w:r>
      <w:r w:rsidR="00860896">
        <w:t>juvenile is not deemed a potential threat to society</w:t>
      </w:r>
      <w:r w:rsidR="00DA1C43">
        <w:t xml:space="preserve"> and can be evaluated in the presence of t</w:t>
      </w:r>
      <w:r w:rsidR="00386994">
        <w:t>he probationer officer for him.</w:t>
      </w:r>
      <w:r w:rsidR="00FC430B">
        <w:t xml:space="preserve"> </w:t>
      </w:r>
    </w:p>
    <w:p w:rsidR="00FC430B" w:rsidRPr="00A06E5E" w:rsidRDefault="00011F10" w:rsidP="006B352D">
      <w:pPr>
        <w:pStyle w:val="Title"/>
        <w:jc w:val="left"/>
        <w:rPr>
          <w:b/>
        </w:rPr>
      </w:pPr>
      <w:r w:rsidRPr="00A06E5E">
        <w:rPr>
          <w:b/>
        </w:rPr>
        <w:tab/>
      </w:r>
      <w:r w:rsidRPr="00A06E5E">
        <w:rPr>
          <w:b/>
        </w:rPr>
        <w:tab/>
        <w:t xml:space="preserve">Individual and Societal benefits of not Removing </w:t>
      </w:r>
      <w:r w:rsidR="00043A8B" w:rsidRPr="00A06E5E">
        <w:rPr>
          <w:b/>
        </w:rPr>
        <w:t>Offender from Community</w:t>
      </w:r>
    </w:p>
    <w:p w:rsidR="003F06E9" w:rsidRDefault="00011F10" w:rsidP="003F06E9">
      <w:pPr>
        <w:pStyle w:val="Title"/>
        <w:jc w:val="left"/>
      </w:pPr>
      <w:r>
        <w:tab/>
        <w:t>There exists a wide range of</w:t>
      </w:r>
      <w:r w:rsidR="009E65DC">
        <w:t xml:space="preserve"> profound benefits which are produced when the offenders are</w:t>
      </w:r>
      <w:r w:rsidR="00564904">
        <w:t xml:space="preserve"> not removed from families or communities. The alienation from family can cause the offender to suffer from grave mental consequences as observed where offenders </w:t>
      </w:r>
      <w:r w:rsidR="009807B7">
        <w:t>resort to v</w:t>
      </w:r>
      <w:r w:rsidR="00382C35">
        <w:t>iolent acts inside the prisons.</w:t>
      </w:r>
      <w:r w:rsidR="006C0299">
        <w:t xml:space="preserve"> The primary </w:t>
      </w:r>
      <w:r w:rsidR="00423912">
        <w:t>purpose of not removing the offender form community pertains to the development of the offender and provision of a second opportunity</w:t>
      </w:r>
      <w:r w:rsidR="00A06E5E">
        <w:t xml:space="preserve"> </w:t>
      </w:r>
      <w:r w:rsidR="00A06E5E">
        <w:fldChar w:fldCharType="begin"/>
      </w:r>
      <w:r w:rsidR="00A06E5E">
        <w:instrText xml:space="preserve"> ADDIN ZOTERO_ITEM CSL_CITATION {"citationID":"FS5kqf2N","properties":{"formattedCitation":"(\\uc0\\u8220{}Alternatives to Youth Incarceration,\\uc0\\u8221{} n.d.)","plainCitation":"(“Alternatives to Youth Incarceration,” n.d.)","noteIndex":0},"citationItems":[{"id":418,"uris":["http://zotero.org/users/local/yvjivw9i/items/AWEMPB5F"],"uri":["http://zotero.org/users/local/yvjivw9i/items/AWEMPB5F"],"itemData":{"id":418,"type":"webpage","title":"Alternatives to Youth Incarceration","container-title":"American Civil Liberties Union","abstract":"On any given day, there are over 60,000 children locked up in juvenile facilities. For many children, entering a juvenile facility closely resembles the experience of entering an adult prison. Uniformed guards bring in young people restrained in handcuffs and leg irons, pat-frisk or strip-search them, issue them institutional undergarments and jumpsuits, and then lock them into cell blocks. Other children are sent to juvenile institutions with campus-like or pastoral settings, such as residential treatment facilities or wilderness programs, but still experience poor outcomes. Regardless of the type of placement, the very process of confining young people—cutting them off from their families, disrupting their education, and often exposing them to further trauma and violence—harms their development and has lifelong negative consequences.Community-based alternatives to incarceration are much cheaper and more effective in reducing crime and recidivism. While the average cost of a juvenile prison bed is $241 a day, a slot in a community-based program costs less than $75 a day. Alternative-to-incarceration programs provide a range of services and supports to young people and their families and seek to address the underlying causes that got young people into trouble. Many programs also incorporate restorative justice principles so that young people have the opportunity to repair harm to victims and give back to their communities.Many states have successfully reduced reliance on youth jails and prisons and expanded community-based alternatives by moving the fiscal incentives away from incarceration. Several states, including Ohio, Illinois, California, Texas, Alabama, and New York, have experienced huge decreases in youth incarceration after passing legislation to shift resources away from state-run facilities to locally operated, community-based programs. The ACLU is engaged in several state-based campaigns to promote policy and legislative changes to end the over-incarceration of children and provide them with the tools they need to grow into healthy and productive adults.","URL":"https://www.aclu.org/issues/juvenile-justice/youth-incarceration/alternatives-youth-incarceration","language":"en","accessed":{"date-parts":[["2019",5,23]]}}}],"schema":"https://github.com/citation-style-language/schema/raw/master/csl-citation.json"} </w:instrText>
      </w:r>
      <w:r w:rsidR="00A06E5E">
        <w:fldChar w:fldCharType="separate"/>
      </w:r>
      <w:r w:rsidR="00A06E5E" w:rsidRPr="00A06E5E">
        <w:rPr>
          <w:rFonts w:cs="Times New Roman"/>
          <w:szCs w:val="24"/>
        </w:rPr>
        <w:t>(“Alternatives to Youth Incarceration,” n.d.)</w:t>
      </w:r>
      <w:r w:rsidR="00A06E5E">
        <w:fldChar w:fldCharType="end"/>
      </w:r>
      <w:r w:rsidR="00C8551C">
        <w:t xml:space="preserve">. In the case of youth, it becomes imperative not to </w:t>
      </w:r>
      <w:r w:rsidR="000672C2">
        <w:t xml:space="preserve">alienate them from the families and communities. It </w:t>
      </w:r>
      <w:r w:rsidR="00293DFA">
        <w:t>will cast</w:t>
      </w:r>
      <w:r w:rsidR="00203C4C">
        <w:t xml:space="preserve"> adverse impacts on their education, social development and emotional development. The purpose of punishment </w:t>
      </w:r>
      <w:r w:rsidR="006B39E7">
        <w:t xml:space="preserve">can be served by living with families </w:t>
      </w:r>
      <w:r w:rsidR="00AE3033">
        <w:t xml:space="preserve">under stringent observation. </w:t>
      </w:r>
      <w:r w:rsidR="00E55CC4">
        <w:t xml:space="preserve">The most prominent societal and individual </w:t>
      </w:r>
      <w:r w:rsidR="001A3EFB">
        <w:t xml:space="preserve">benefit </w:t>
      </w:r>
      <w:r w:rsidR="00D073EF">
        <w:t xml:space="preserve">is </w:t>
      </w:r>
      <w:r w:rsidR="00D073EF">
        <w:lastRenderedPageBreak/>
        <w:t>the individual is offered the best platform to change the conduct and shun the criminal or violent activities in true letter and</w:t>
      </w:r>
      <w:r w:rsidR="00FC2A73">
        <w:t xml:space="preserve"> spirits.</w:t>
      </w:r>
      <w:r>
        <w:t xml:space="preserve"> </w:t>
      </w:r>
    </w:p>
    <w:p w:rsidR="003F06E9" w:rsidRDefault="003F06E9" w:rsidP="003F06E9">
      <w:pPr>
        <w:pStyle w:val="Title"/>
        <w:jc w:val="left"/>
      </w:pPr>
    </w:p>
    <w:p w:rsidR="003F06E9" w:rsidRDefault="003F06E9" w:rsidP="003F06E9">
      <w:pPr>
        <w:pStyle w:val="Title"/>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A06E5E" w:rsidRDefault="00A06E5E" w:rsidP="003F06E9">
      <w:pPr>
        <w:pStyle w:val="Title"/>
        <w:ind w:left="3600" w:firstLine="720"/>
        <w:jc w:val="left"/>
      </w:pPr>
    </w:p>
    <w:p w:rsidR="002A2A03" w:rsidRDefault="00011F10" w:rsidP="003F06E9">
      <w:pPr>
        <w:pStyle w:val="Title"/>
        <w:ind w:left="3600" w:firstLine="720"/>
        <w:jc w:val="left"/>
      </w:pPr>
      <w:r>
        <w:lastRenderedPageBreak/>
        <w:t>References</w:t>
      </w:r>
    </w:p>
    <w:p w:rsidR="00A06E5E" w:rsidRPr="00A06E5E" w:rsidRDefault="00011F10" w:rsidP="00A06E5E">
      <w:pPr>
        <w:pStyle w:val="Bibliography"/>
      </w:pPr>
      <w:r>
        <w:fldChar w:fldCharType="begin"/>
      </w:r>
      <w:r>
        <w:instrText xml:space="preserve"> ADDIN ZOTERO_BIBL {"uncited":[],"omitted":[],"custom":[]} CSL_BIBLIOGRAPHY </w:instrText>
      </w:r>
      <w:r>
        <w:fldChar w:fldCharType="separate"/>
      </w:r>
      <w:r w:rsidRPr="00A06E5E">
        <w:t>Alternative to Incarceration (ATI) Programs - NY DCJS. (n.d.). Retrieved May 23, 2019, from NYS Division of Criminal Justice Services website: https://www.criminaljustice.ny.gov/op</w:t>
      </w:r>
      <w:r w:rsidRPr="00A06E5E">
        <w:t>ca/ati_description.htm</w:t>
      </w:r>
    </w:p>
    <w:p w:rsidR="00A06E5E" w:rsidRPr="00A06E5E" w:rsidRDefault="00011F10" w:rsidP="00A06E5E">
      <w:pPr>
        <w:pStyle w:val="Bibliography"/>
      </w:pPr>
      <w:r w:rsidRPr="00A06E5E">
        <w:t>Alternatives to Youth Incarceration. (n.d.). Retrieved May 23, 2019, from the American Civil Liberties Union website: https://www.aclu.org/issues/juvenile-justice/youth-incarceration/alternatives-youth-incarceration</w:t>
      </w:r>
    </w:p>
    <w:p w:rsidR="00A06E5E" w:rsidRPr="00A06E5E" w:rsidRDefault="00011F10" w:rsidP="00A06E5E">
      <w:pPr>
        <w:pStyle w:val="Bibliography"/>
      </w:pPr>
      <w:r w:rsidRPr="00A06E5E">
        <w:t>Juvenile Detentio</w:t>
      </w:r>
      <w:r w:rsidRPr="00A06E5E">
        <w:t>n Alternatives and Mass Incarceration - Juvenile Justice InitiativeJuvenile Justice Initiative. (n.d.). Retrieved May 23, 2019, from https://jjustice.org/resources/juvenile-detention-alternatives/</w:t>
      </w:r>
    </w:p>
    <w:p w:rsidR="002A2A03" w:rsidRDefault="00011F10">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10" w:rsidRDefault="00011F10">
      <w:pPr>
        <w:spacing w:line="240" w:lineRule="auto"/>
      </w:pPr>
      <w:r>
        <w:separator/>
      </w:r>
    </w:p>
  </w:endnote>
  <w:endnote w:type="continuationSeparator" w:id="0">
    <w:p w:rsidR="00011F10" w:rsidRDefault="00011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10" w:rsidRDefault="00011F10">
      <w:pPr>
        <w:spacing w:line="240" w:lineRule="auto"/>
      </w:pPr>
      <w:r>
        <w:separator/>
      </w:r>
    </w:p>
  </w:footnote>
  <w:footnote w:type="continuationSeparator" w:id="0">
    <w:p w:rsidR="00011F10" w:rsidRDefault="00011F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11F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11F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027">
      <w:rPr>
        <w:rStyle w:val="PageNumber"/>
        <w:noProof/>
      </w:rPr>
      <w:t>4</w:t>
    </w:r>
    <w:r>
      <w:rPr>
        <w:rStyle w:val="PageNumber"/>
      </w:rPr>
      <w:fldChar w:fldCharType="end"/>
    </w:r>
  </w:p>
  <w:p w:rsidR="002A2A03" w:rsidRDefault="00011F10">
    <w:pPr>
      <w:pStyle w:val="Header"/>
      <w:ind w:right="360" w:firstLine="0"/>
    </w:pPr>
    <w:r>
      <w:t xml:space="preserve">ALTERNATIVES TO INCARCERATION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11F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027">
      <w:rPr>
        <w:rStyle w:val="PageNumber"/>
        <w:noProof/>
      </w:rPr>
      <w:t>1</w:t>
    </w:r>
    <w:r>
      <w:rPr>
        <w:rStyle w:val="PageNumber"/>
      </w:rPr>
      <w:fldChar w:fldCharType="end"/>
    </w:r>
  </w:p>
  <w:p w:rsidR="002A2A03" w:rsidRDefault="00011F10">
    <w:pPr>
      <w:ind w:right="360" w:firstLine="0"/>
    </w:pPr>
    <w:r>
      <w:t>Running h</w:t>
    </w:r>
    <w:r w:rsidR="00037971">
      <w:t xml:space="preserve">ead: ALTERNATIVES TO INCARCERATION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905"/>
    <w:rsid w:val="0000793A"/>
    <w:rsid w:val="00011F10"/>
    <w:rsid w:val="00022006"/>
    <w:rsid w:val="00037971"/>
    <w:rsid w:val="00043A8B"/>
    <w:rsid w:val="00060599"/>
    <w:rsid w:val="00060FAB"/>
    <w:rsid w:val="000672C2"/>
    <w:rsid w:val="00084B4E"/>
    <w:rsid w:val="00090E39"/>
    <w:rsid w:val="00092998"/>
    <w:rsid w:val="00093EA6"/>
    <w:rsid w:val="00096DE4"/>
    <w:rsid w:val="000B0A32"/>
    <w:rsid w:val="000C0C12"/>
    <w:rsid w:val="0011517B"/>
    <w:rsid w:val="001505BB"/>
    <w:rsid w:val="00170398"/>
    <w:rsid w:val="0017702A"/>
    <w:rsid w:val="00180171"/>
    <w:rsid w:val="001825A6"/>
    <w:rsid w:val="001A0A79"/>
    <w:rsid w:val="001A3EFB"/>
    <w:rsid w:val="001A5479"/>
    <w:rsid w:val="001F4D42"/>
    <w:rsid w:val="00203C4C"/>
    <w:rsid w:val="0020530C"/>
    <w:rsid w:val="00206C5E"/>
    <w:rsid w:val="0022350D"/>
    <w:rsid w:val="002363D1"/>
    <w:rsid w:val="00263353"/>
    <w:rsid w:val="00267ABA"/>
    <w:rsid w:val="00272C45"/>
    <w:rsid w:val="00274664"/>
    <w:rsid w:val="00293DFA"/>
    <w:rsid w:val="002A2A03"/>
    <w:rsid w:val="002A58F6"/>
    <w:rsid w:val="002E11F1"/>
    <w:rsid w:val="002F7509"/>
    <w:rsid w:val="00300726"/>
    <w:rsid w:val="00315D19"/>
    <w:rsid w:val="0033223A"/>
    <w:rsid w:val="0033739B"/>
    <w:rsid w:val="00353ABA"/>
    <w:rsid w:val="0036240C"/>
    <w:rsid w:val="0037506E"/>
    <w:rsid w:val="00382C35"/>
    <w:rsid w:val="00386994"/>
    <w:rsid w:val="003B6CEB"/>
    <w:rsid w:val="003C6110"/>
    <w:rsid w:val="003D3FAD"/>
    <w:rsid w:val="003D61C4"/>
    <w:rsid w:val="003E78E5"/>
    <w:rsid w:val="003F06E9"/>
    <w:rsid w:val="00401540"/>
    <w:rsid w:val="004069E2"/>
    <w:rsid w:val="004162AC"/>
    <w:rsid w:val="00416D3F"/>
    <w:rsid w:val="00423912"/>
    <w:rsid w:val="00473C70"/>
    <w:rsid w:val="00486749"/>
    <w:rsid w:val="004941CC"/>
    <w:rsid w:val="004A207C"/>
    <w:rsid w:val="004A5C5F"/>
    <w:rsid w:val="004D30E8"/>
    <w:rsid w:val="0056435B"/>
    <w:rsid w:val="00564904"/>
    <w:rsid w:val="00571C44"/>
    <w:rsid w:val="00587238"/>
    <w:rsid w:val="00595687"/>
    <w:rsid w:val="005C60E6"/>
    <w:rsid w:val="005F5B64"/>
    <w:rsid w:val="005F6BEA"/>
    <w:rsid w:val="00600E96"/>
    <w:rsid w:val="00636E13"/>
    <w:rsid w:val="00641B8C"/>
    <w:rsid w:val="00651B94"/>
    <w:rsid w:val="006856EC"/>
    <w:rsid w:val="00696BDA"/>
    <w:rsid w:val="006B352D"/>
    <w:rsid w:val="006B39E7"/>
    <w:rsid w:val="006C0299"/>
    <w:rsid w:val="006D0227"/>
    <w:rsid w:val="006D57B8"/>
    <w:rsid w:val="006D65E1"/>
    <w:rsid w:val="006F6366"/>
    <w:rsid w:val="00733EBD"/>
    <w:rsid w:val="007357A8"/>
    <w:rsid w:val="00745929"/>
    <w:rsid w:val="00764E17"/>
    <w:rsid w:val="00782FC3"/>
    <w:rsid w:val="00796B71"/>
    <w:rsid w:val="007A1658"/>
    <w:rsid w:val="007B32CA"/>
    <w:rsid w:val="007C124D"/>
    <w:rsid w:val="007C75BE"/>
    <w:rsid w:val="007F0BD8"/>
    <w:rsid w:val="00860896"/>
    <w:rsid w:val="00875BAA"/>
    <w:rsid w:val="008A5989"/>
    <w:rsid w:val="008B733D"/>
    <w:rsid w:val="008D3841"/>
    <w:rsid w:val="008E2503"/>
    <w:rsid w:val="008F102B"/>
    <w:rsid w:val="00937386"/>
    <w:rsid w:val="009416AD"/>
    <w:rsid w:val="009807B7"/>
    <w:rsid w:val="00986F18"/>
    <w:rsid w:val="009A5BB2"/>
    <w:rsid w:val="009C3FC8"/>
    <w:rsid w:val="009E378A"/>
    <w:rsid w:val="009E65DC"/>
    <w:rsid w:val="00A06E5E"/>
    <w:rsid w:val="00A461A7"/>
    <w:rsid w:val="00A54E83"/>
    <w:rsid w:val="00A65533"/>
    <w:rsid w:val="00AC092B"/>
    <w:rsid w:val="00AE3033"/>
    <w:rsid w:val="00B57E73"/>
    <w:rsid w:val="00B7648C"/>
    <w:rsid w:val="00B9119E"/>
    <w:rsid w:val="00BE2D36"/>
    <w:rsid w:val="00C03309"/>
    <w:rsid w:val="00C67138"/>
    <w:rsid w:val="00C74E1F"/>
    <w:rsid w:val="00C76606"/>
    <w:rsid w:val="00C77119"/>
    <w:rsid w:val="00C8551C"/>
    <w:rsid w:val="00C93D4A"/>
    <w:rsid w:val="00CA483B"/>
    <w:rsid w:val="00CD0723"/>
    <w:rsid w:val="00CD53DD"/>
    <w:rsid w:val="00CE0B9C"/>
    <w:rsid w:val="00CF29F0"/>
    <w:rsid w:val="00CF7027"/>
    <w:rsid w:val="00D073EF"/>
    <w:rsid w:val="00D13070"/>
    <w:rsid w:val="00D226D1"/>
    <w:rsid w:val="00D30759"/>
    <w:rsid w:val="00D42869"/>
    <w:rsid w:val="00D46E71"/>
    <w:rsid w:val="00D71C3C"/>
    <w:rsid w:val="00DA0BD7"/>
    <w:rsid w:val="00DA1C43"/>
    <w:rsid w:val="00DA78AD"/>
    <w:rsid w:val="00DE75B2"/>
    <w:rsid w:val="00DF7D5A"/>
    <w:rsid w:val="00E51E9F"/>
    <w:rsid w:val="00E55CC4"/>
    <w:rsid w:val="00E70CA4"/>
    <w:rsid w:val="00E8193D"/>
    <w:rsid w:val="00E82E42"/>
    <w:rsid w:val="00E95E08"/>
    <w:rsid w:val="00EA7029"/>
    <w:rsid w:val="00EB26FE"/>
    <w:rsid w:val="00EB77B8"/>
    <w:rsid w:val="00EC3B9A"/>
    <w:rsid w:val="00ED16FB"/>
    <w:rsid w:val="00F07166"/>
    <w:rsid w:val="00F173FF"/>
    <w:rsid w:val="00F35F48"/>
    <w:rsid w:val="00F44B12"/>
    <w:rsid w:val="00F547F9"/>
    <w:rsid w:val="00F95E73"/>
    <w:rsid w:val="00FB13D2"/>
    <w:rsid w:val="00FC2A73"/>
    <w:rsid w:val="00FC430B"/>
    <w:rsid w:val="00FE4827"/>
    <w:rsid w:val="00FE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92EA3-8537-42F2-9727-7658D2E6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06E5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2019-05-23T07:46:00Z</dcterms:created>
  <dcterms:modified xsi:type="dcterms:W3CDTF">2019-05-23T07:46:00Z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id="6vvIG7Lx"/&gt;&lt;style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