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1D22" w14:textId="7A03E43F" w:rsidR="00E81978" w:rsidRPr="00CD77C0" w:rsidRDefault="00F754A6"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D25FA">
            <w:rPr>
              <w:rFonts w:ascii="Times New Roman" w:hAnsi="Times New Roman" w:cs="Times New Roman"/>
              <w:color w:val="000000" w:themeColor="text1"/>
            </w:rPr>
            <w:t>HLTENN006</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C838C34" w14:textId="77777777" w:rsidR="00B823AA" w:rsidRPr="00CD77C0" w:rsidRDefault="003D25FA" w:rsidP="00297877">
          <w:pPr>
            <w:pStyle w:val="Title2"/>
            <w:rPr>
              <w:rFonts w:ascii="Times New Roman" w:hAnsi="Times New Roman" w:cs="Times New Roman"/>
              <w:color w:val="000000" w:themeColor="text1"/>
            </w:rPr>
          </w:pPr>
          <w:r w:rsidRPr="00CD77C0">
            <w:rPr>
              <w:rFonts w:ascii="Times New Roman" w:hAnsi="Times New Roman" w:cs="Times New Roman"/>
              <w:color w:val="000000" w:themeColor="text1"/>
            </w:rPr>
            <w:t>[Author Name(s), First M. Last, Omit Titles and Degrees]</w:t>
          </w:r>
        </w:p>
      </w:sdtContent>
    </w:sdt>
    <w:p w14:paraId="2DA65B44" w14:textId="77777777" w:rsidR="00E81978" w:rsidRPr="00CD77C0" w:rsidRDefault="00F754A6"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CD77C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62081844" w14:textId="77777777" w:rsidR="00E81978" w:rsidRPr="00CD77C0" w:rsidRDefault="003D25FA" w:rsidP="00297877">
          <w:pPr>
            <w:pStyle w:val="Title"/>
            <w:rPr>
              <w:rFonts w:ascii="Times New Roman" w:hAnsi="Times New Roman" w:cs="Times New Roman"/>
              <w:color w:val="000000" w:themeColor="text1"/>
            </w:rPr>
          </w:pPr>
          <w:r w:rsidRPr="00CD77C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B97DD5D" w14:textId="77777777" w:rsidR="00E81978" w:rsidRPr="00CD77C0" w:rsidRDefault="003D25FA" w:rsidP="00297877">
          <w:pPr>
            <w:pStyle w:val="Title2"/>
            <w:rPr>
              <w:rFonts w:ascii="Times New Roman" w:hAnsi="Times New Roman" w:cs="Times New Roman"/>
              <w:color w:val="000000" w:themeColor="text1"/>
            </w:rPr>
          </w:pPr>
          <w:r w:rsidRPr="00CD77C0">
            <w:rPr>
              <w:rFonts w:ascii="Times New Roman" w:hAnsi="Times New Roman" w:cs="Times New Roman"/>
              <w:color w:val="000000" w:themeColor="text1"/>
            </w:rPr>
            <w:t>[Include any grant/funding information and a complete correspondence address.]</w:t>
          </w:r>
        </w:p>
      </w:sdtContent>
    </w:sdt>
    <w:p w14:paraId="3C1431DF" w14:textId="77777777" w:rsidR="00C90B86" w:rsidRPr="00CD77C0" w:rsidRDefault="003D25FA" w:rsidP="00155BAF">
      <w:pPr>
        <w:jc w:val="both"/>
        <w:rPr>
          <w:rFonts w:ascii="Times New Roman" w:eastAsiaTheme="minorHAnsi" w:hAnsi="Times New Roman" w:cs="Times New Roman"/>
          <w:b/>
          <w:bCs/>
          <w:color w:val="000000" w:themeColor="text1"/>
          <w:kern w:val="0"/>
          <w:lang w:eastAsia="en-US"/>
        </w:rPr>
      </w:pPr>
      <w:r w:rsidRPr="00CD77C0">
        <w:rPr>
          <w:rFonts w:ascii="Times New Roman" w:eastAsiaTheme="minorHAnsi" w:hAnsi="Times New Roman" w:cs="Times New Roman"/>
          <w:b/>
          <w:bCs/>
          <w:color w:val="000000" w:themeColor="text1"/>
          <w:kern w:val="0"/>
          <w:lang w:eastAsia="en-US"/>
        </w:rPr>
        <w:br w:type="page"/>
      </w:r>
    </w:p>
    <w:p w14:paraId="6DC9FFDE" w14:textId="0B96A0C3" w:rsidR="004454C7" w:rsidRPr="00CD77C0" w:rsidRDefault="003D25FA" w:rsidP="004454C7">
      <w:pPr>
        <w:jc w:val="center"/>
        <w:rPr>
          <w:rFonts w:ascii="Times New Roman" w:hAnsi="Times New Roman" w:cs="Times New Roman"/>
          <w:b/>
          <w:bCs/>
          <w:color w:val="000000" w:themeColor="text1"/>
        </w:rPr>
      </w:pPr>
      <w:r w:rsidRPr="00CD77C0">
        <w:rPr>
          <w:rFonts w:ascii="Times New Roman" w:hAnsi="Times New Roman" w:cs="Times New Roman"/>
          <w:b/>
          <w:bCs/>
          <w:color w:val="000000" w:themeColor="text1"/>
        </w:rPr>
        <w:lastRenderedPageBreak/>
        <w:t xml:space="preserve">Holistic Assessment of Patient </w:t>
      </w:r>
      <w:r w:rsidR="007C7695" w:rsidRPr="00CD77C0">
        <w:rPr>
          <w:rFonts w:ascii="Times New Roman" w:hAnsi="Times New Roman" w:cs="Times New Roman"/>
          <w:b/>
          <w:bCs/>
          <w:color w:val="000000" w:themeColor="text1"/>
        </w:rPr>
        <w:t xml:space="preserve"> </w:t>
      </w:r>
    </w:p>
    <w:p w14:paraId="1A185836" w14:textId="62ECE37D" w:rsidR="00B73883" w:rsidRPr="00CD77C0" w:rsidRDefault="003D25FA" w:rsidP="00B73883">
      <w:pPr>
        <w:ind w:firstLine="0"/>
        <w:rPr>
          <w:rFonts w:ascii="Times New Roman" w:hAnsi="Times New Roman" w:cs="Times New Roman"/>
          <w:b/>
          <w:bCs/>
          <w:color w:val="000000" w:themeColor="text1"/>
        </w:rPr>
      </w:pPr>
      <w:r w:rsidRPr="00CD77C0">
        <w:rPr>
          <w:rFonts w:ascii="Times New Roman" w:hAnsi="Times New Roman" w:cs="Times New Roman"/>
          <w:b/>
          <w:bCs/>
          <w:color w:val="000000" w:themeColor="text1"/>
        </w:rPr>
        <w:t xml:space="preserve">Medical History and Examination </w:t>
      </w:r>
    </w:p>
    <w:p w14:paraId="418F867A" w14:textId="56B0F3F7" w:rsidR="00F8771C" w:rsidRPr="00CD77C0" w:rsidRDefault="003D25FA" w:rsidP="00F8771C">
      <w:pPr>
        <w:jc w:val="both"/>
        <w:rPr>
          <w:rFonts w:ascii="Times New Roman" w:hAnsi="Times New Roman" w:cs="Times New Roman"/>
          <w:b/>
          <w:color w:val="000000" w:themeColor="text1"/>
          <w:shd w:val="clear" w:color="auto" w:fill="FFFFFF"/>
        </w:rPr>
      </w:pPr>
      <w:r w:rsidRPr="00CD77C0">
        <w:rPr>
          <w:rFonts w:ascii="Times New Roman" w:hAnsi="Times New Roman" w:cs="Times New Roman"/>
          <w:color w:val="000000" w:themeColor="text1"/>
          <w:shd w:val="clear" w:color="auto" w:fill="FFFFFF"/>
        </w:rPr>
        <w:t xml:space="preserve">70 years old female with acute abdominal pain and tenderness having generalized abdominal swelling after one month of hysterectomy and developed a dehiscence wound. Patient was examined and suggested to have a split-thickness skin graft. The patient has previous medical history of </w:t>
      </w:r>
      <w:r w:rsidR="00E61D40">
        <w:rPr>
          <w:rFonts w:ascii="Times New Roman" w:hAnsi="Times New Roman" w:cs="Times New Roman"/>
          <w:color w:val="000000" w:themeColor="text1"/>
          <w:shd w:val="clear" w:color="auto" w:fill="FFFFFF"/>
        </w:rPr>
        <w:t>c</w:t>
      </w:r>
      <w:r w:rsidRPr="00CD77C0">
        <w:rPr>
          <w:rFonts w:ascii="Times New Roman" w:hAnsi="Times New Roman" w:cs="Times New Roman"/>
          <w:color w:val="000000" w:themeColor="text1"/>
          <w:shd w:val="clear" w:color="auto" w:fill="FFFFFF"/>
        </w:rPr>
        <w:t>a</w:t>
      </w:r>
      <w:r w:rsidR="00E61D40">
        <w:rPr>
          <w:rFonts w:ascii="Times New Roman" w:hAnsi="Times New Roman" w:cs="Times New Roman"/>
          <w:color w:val="000000" w:themeColor="text1"/>
          <w:shd w:val="clear" w:color="auto" w:fill="FFFFFF"/>
        </w:rPr>
        <w:t>ncer</w:t>
      </w:r>
      <w:r w:rsidRPr="00CD77C0">
        <w:rPr>
          <w:rFonts w:ascii="Times New Roman" w:hAnsi="Times New Roman" w:cs="Times New Roman"/>
          <w:color w:val="000000" w:themeColor="text1"/>
          <w:shd w:val="clear" w:color="auto" w:fill="FFFFFF"/>
        </w:rPr>
        <w:t xml:space="preserve"> of fallopian tubes, GORD, postural hypotension &amp; T2DM. She had a burn on her left arm as well as pressure ulcer stage 2 was also diagnosed with scum. She is under close observation in wound care management</w:t>
      </w:r>
      <w:r w:rsidRPr="00CD77C0">
        <w:rPr>
          <w:rFonts w:ascii="Times New Roman" w:hAnsi="Times New Roman" w:cs="Times New Roman"/>
          <w:b/>
          <w:color w:val="000000" w:themeColor="text1"/>
          <w:shd w:val="clear" w:color="auto" w:fill="FFFFFF"/>
        </w:rPr>
        <w:t xml:space="preserve">. </w:t>
      </w:r>
    </w:p>
    <w:p w14:paraId="04FB2CE3" w14:textId="191EE4D8" w:rsidR="00F8771C" w:rsidRPr="00CD77C0" w:rsidRDefault="003D25FA" w:rsidP="00F8771C">
      <w:pPr>
        <w:ind w:firstLine="0"/>
        <w:jc w:val="center"/>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t>Types of Wound</w:t>
      </w:r>
    </w:p>
    <w:p w14:paraId="513DDF46" w14:textId="4544F19D" w:rsidR="00F8771C" w:rsidRPr="00CD77C0" w:rsidRDefault="003D25FA" w:rsidP="00F8771C">
      <w:pPr>
        <w:ind w:firstLine="0"/>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t xml:space="preserve">Dehiscence Abdominal Wound </w:t>
      </w:r>
    </w:p>
    <w:p w14:paraId="5B4B4A9C" w14:textId="77777777" w:rsidR="00F8771C" w:rsidRPr="00CD77C0" w:rsidRDefault="003D25FA" w:rsidP="00F8771C">
      <w:pPr>
        <w:rPr>
          <w:rFonts w:ascii="Times New Roman" w:hAnsi="Times New Roman" w:cs="Times New Roman"/>
          <w:color w:val="000000" w:themeColor="text1"/>
        </w:rPr>
      </w:pPr>
      <w:r w:rsidRPr="00CD77C0">
        <w:rPr>
          <w:rFonts w:ascii="Times New Roman" w:hAnsi="Times New Roman" w:cs="Times New Roman"/>
          <w:color w:val="000000" w:themeColor="text1"/>
        </w:rPr>
        <w:t>Dehiscence wound is a major wound after abdominal surgery that can lead to serious complications. It is formed as a result of the disruption of a wound. Certain factor such as fever, infection and surgical incision can interfere with the healing of the wound.</w:t>
      </w:r>
    </w:p>
    <w:p w14:paraId="389311C5" w14:textId="77777777"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p w14:paraId="7D1D7300" w14:textId="7FBE3612" w:rsidR="00F8771C" w:rsidRPr="00CD77C0" w:rsidRDefault="003D25FA" w:rsidP="00F8771C">
      <w:pPr>
        <w:rPr>
          <w:rFonts w:ascii="Times New Roman" w:hAnsi="Times New Roman" w:cs="Times New Roman"/>
          <w:color w:val="000000" w:themeColor="text1"/>
        </w:rPr>
      </w:pPr>
      <w:r w:rsidRPr="00CD77C0">
        <w:rPr>
          <w:rFonts w:ascii="Times New Roman" w:hAnsi="Times New Roman" w:cs="Times New Roman"/>
          <w:color w:val="000000" w:themeColor="text1"/>
        </w:rPr>
        <w:t xml:space="preserve">Usually develop due to the prolonged stay on the bed, usually observed in elder people. It </w:t>
      </w:r>
      <w:r w:rsidR="00CD77C0" w:rsidRPr="00CD77C0">
        <w:rPr>
          <w:rFonts w:ascii="Times New Roman" w:hAnsi="Times New Roman" w:cs="Times New Roman"/>
          <w:color w:val="000000" w:themeColor="text1"/>
        </w:rPr>
        <w:t>progress</w:t>
      </w:r>
      <w:r w:rsidRPr="00CD77C0">
        <w:rPr>
          <w:rFonts w:ascii="Times New Roman" w:hAnsi="Times New Roman" w:cs="Times New Roman"/>
          <w:color w:val="000000" w:themeColor="text1"/>
        </w:rPr>
        <w:t xml:space="preserve">es because of pressure </w:t>
      </w:r>
      <w:r w:rsidR="00CD77C0">
        <w:rPr>
          <w:rFonts w:ascii="Times New Roman" w:hAnsi="Times New Roman" w:cs="Times New Roman"/>
          <w:color w:val="000000" w:themeColor="text1"/>
        </w:rPr>
        <w:t xml:space="preserve">and compression </w:t>
      </w:r>
      <w:r w:rsidRPr="00CD77C0">
        <w:rPr>
          <w:rFonts w:ascii="Times New Roman" w:hAnsi="Times New Roman" w:cs="Times New Roman"/>
          <w:color w:val="000000" w:themeColor="text1"/>
        </w:rPr>
        <w:t>of the skin.</w:t>
      </w:r>
    </w:p>
    <w:p w14:paraId="6DD1CF4B" w14:textId="77777777"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Burn injury </w:t>
      </w:r>
    </w:p>
    <w:p w14:paraId="250A59AC" w14:textId="77777777" w:rsidR="00F8771C" w:rsidRPr="00CD77C0" w:rsidRDefault="003D25FA" w:rsidP="00F8771C">
      <w:pPr>
        <w:rPr>
          <w:rFonts w:ascii="Times New Roman" w:hAnsi="Times New Roman" w:cs="Times New Roman"/>
          <w:color w:val="000000" w:themeColor="text1"/>
        </w:rPr>
      </w:pPr>
      <w:r w:rsidRPr="00CD77C0">
        <w:rPr>
          <w:rFonts w:ascii="Times New Roman" w:hAnsi="Times New Roman" w:cs="Times New Roman"/>
          <w:color w:val="000000" w:themeColor="text1"/>
        </w:rPr>
        <w:t>These are usually caused by the burn and can damage skin superficially. It may cause a blister and painful skin.</w:t>
      </w:r>
    </w:p>
    <w:p w14:paraId="32F5C194" w14:textId="6A365ABE" w:rsidR="00F8771C" w:rsidRPr="00CD77C0" w:rsidRDefault="003D25FA" w:rsidP="00F8771C">
      <w:pPr>
        <w:jc w:val="center"/>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t>Wound Management Principles</w:t>
      </w:r>
    </w:p>
    <w:p w14:paraId="5E128927" w14:textId="7FAB5F1A" w:rsidR="00F8771C" w:rsidRPr="00CD77C0" w:rsidRDefault="003D25FA" w:rsidP="00F8771C">
      <w:pPr>
        <w:jc w:val="both"/>
        <w:rPr>
          <w:rFonts w:ascii="Times New Roman" w:hAnsi="Times New Roman" w:cs="Times New Roman"/>
          <w:color w:val="000000" w:themeColor="text1"/>
        </w:rPr>
      </w:pPr>
      <w:r w:rsidRPr="00CD77C0">
        <w:rPr>
          <w:rFonts w:ascii="Times New Roman" w:hAnsi="Times New Roman" w:cs="Times New Roman"/>
          <w:color w:val="000000" w:themeColor="text1"/>
        </w:rPr>
        <w:t xml:space="preserve">Management of an open wound is complicated as the wound is a disruption which can lead to infection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xml:space="preserve">. The management can be done by using vacuum-assisted closure. The wound management of this case was completed by split-thickness graft. This kind of </w:t>
      </w:r>
      <w:r w:rsidRPr="00CD77C0">
        <w:rPr>
          <w:rFonts w:ascii="Times New Roman" w:hAnsi="Times New Roman" w:cs="Times New Roman"/>
          <w:color w:val="000000" w:themeColor="text1"/>
        </w:rPr>
        <w:lastRenderedPageBreak/>
        <w:t xml:space="preserve">graft would take 3 weeks to completely </w:t>
      </w:r>
      <w:r w:rsidR="00E61D40">
        <w:rPr>
          <w:rFonts w:ascii="Times New Roman" w:hAnsi="Times New Roman" w:cs="Times New Roman"/>
          <w:color w:val="000000" w:themeColor="text1"/>
        </w:rPr>
        <w:t>heal</w:t>
      </w:r>
      <w:r w:rsidRPr="00CD77C0">
        <w:rPr>
          <w:rFonts w:ascii="Times New Roman" w:hAnsi="Times New Roman" w:cs="Times New Roman"/>
          <w:color w:val="000000" w:themeColor="text1"/>
        </w:rPr>
        <w:t xml:space="preserve"> the wound. This is a procedure to heal and repair the abdominal wall of this patient. Antibiotic therapy would be suggested for the prevention of the infection. Risk patients would be more at risk if the age is above 65 years. Obese patients, systematic and other local infections, having previous surgery, dirty and soft skin is also associated with high risk of these wounds. Inappropriate wound management, carelessness, excessive coughing, fever, intra-abdominal pressure and constipation can lead to major complication to dehiscence wound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xml:space="preserve">. Accurate and precise calculation of the wound such as </w:t>
      </w:r>
      <w:r w:rsidR="00E61D40" w:rsidRPr="00CD77C0">
        <w:rPr>
          <w:rFonts w:ascii="Times New Roman" w:hAnsi="Times New Roman" w:cs="Times New Roman"/>
          <w:color w:val="000000" w:themeColor="text1"/>
        </w:rPr>
        <w:t>oedema</w:t>
      </w:r>
      <w:r w:rsidRPr="00CD77C0">
        <w:rPr>
          <w:rFonts w:ascii="Times New Roman" w:hAnsi="Times New Roman" w:cs="Times New Roman"/>
          <w:color w:val="000000" w:themeColor="text1"/>
        </w:rPr>
        <w:t xml:space="preserve">, seroma and signs of swelling. Disrupt skin, </w:t>
      </w:r>
      <w:r w:rsidR="00E61D40" w:rsidRPr="00CD77C0">
        <w:rPr>
          <w:rFonts w:ascii="Times New Roman" w:hAnsi="Times New Roman" w:cs="Times New Roman"/>
          <w:color w:val="000000" w:themeColor="text1"/>
        </w:rPr>
        <w:t>haemorrhage</w:t>
      </w:r>
      <w:r w:rsidRPr="00CD77C0">
        <w:rPr>
          <w:rFonts w:ascii="Times New Roman" w:hAnsi="Times New Roman" w:cs="Times New Roman"/>
          <w:color w:val="000000" w:themeColor="text1"/>
        </w:rPr>
        <w:t xml:space="preserve"> and abdominal pressure and anatomical region would be assessed. Odour, colour, and pain would be noticed.</w:t>
      </w:r>
    </w:p>
    <w:p w14:paraId="7A27BD2C" w14:textId="6F158A1B" w:rsidR="00F8771C" w:rsidRPr="00CD77C0" w:rsidRDefault="003D25FA" w:rsidP="00F8771C">
      <w:pPr>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Evaluation of Wound</w:t>
      </w:r>
    </w:p>
    <w:tbl>
      <w:tblPr>
        <w:tblStyle w:val="TableGrid"/>
        <w:tblW w:w="0" w:type="auto"/>
        <w:tblLook w:val="04A0" w:firstRow="1" w:lastRow="0" w:firstColumn="1" w:lastColumn="0" w:noHBand="0" w:noVBand="1"/>
      </w:tblPr>
      <w:tblGrid>
        <w:gridCol w:w="2337"/>
        <w:gridCol w:w="2337"/>
        <w:gridCol w:w="2338"/>
        <w:gridCol w:w="2338"/>
      </w:tblGrid>
      <w:tr w:rsidR="0088420A" w14:paraId="7D61BA54" w14:textId="77777777" w:rsidTr="00CA2D39">
        <w:tc>
          <w:tcPr>
            <w:tcW w:w="2337" w:type="dxa"/>
          </w:tcPr>
          <w:p w14:paraId="1B6D8C66" w14:textId="77777777" w:rsidR="00F8771C" w:rsidRPr="00CD77C0" w:rsidRDefault="003D25FA" w:rsidP="00CA2D39">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Category </w:t>
            </w:r>
          </w:p>
        </w:tc>
        <w:tc>
          <w:tcPr>
            <w:tcW w:w="2337" w:type="dxa"/>
          </w:tcPr>
          <w:p w14:paraId="54AFDFF3" w14:textId="77BD968F"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Dehiscence Abdominal Wound </w:t>
            </w:r>
          </w:p>
        </w:tc>
        <w:tc>
          <w:tcPr>
            <w:tcW w:w="2338" w:type="dxa"/>
          </w:tcPr>
          <w:p w14:paraId="7A2F3E46" w14:textId="753FCB6B"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c>
          <w:tcPr>
            <w:tcW w:w="2338" w:type="dxa"/>
          </w:tcPr>
          <w:p w14:paraId="0174EAD6" w14:textId="5D01DF73"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Burn Injury </w:t>
            </w:r>
          </w:p>
        </w:tc>
      </w:tr>
      <w:tr w:rsidR="0088420A" w14:paraId="3671CF2B" w14:textId="77777777" w:rsidTr="00CA2D39">
        <w:tc>
          <w:tcPr>
            <w:tcW w:w="2337" w:type="dxa"/>
          </w:tcPr>
          <w:p w14:paraId="29361743"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bed status </w:t>
            </w:r>
          </w:p>
        </w:tc>
        <w:tc>
          <w:tcPr>
            <w:tcW w:w="2337" w:type="dxa"/>
          </w:tcPr>
          <w:p w14:paraId="1B273631"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Painful, disruption of skin. </w:t>
            </w:r>
          </w:p>
        </w:tc>
        <w:tc>
          <w:tcPr>
            <w:tcW w:w="2338" w:type="dxa"/>
          </w:tcPr>
          <w:p w14:paraId="4A56A8E7"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Red, painful blister</w:t>
            </w:r>
          </w:p>
        </w:tc>
        <w:tc>
          <w:tcPr>
            <w:tcW w:w="2338" w:type="dxa"/>
          </w:tcPr>
          <w:p w14:paraId="799A7B1C"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Painful blisters</w:t>
            </w:r>
          </w:p>
        </w:tc>
      </w:tr>
      <w:tr w:rsidR="0088420A" w14:paraId="3C7AAFB1" w14:textId="77777777" w:rsidTr="00CA2D39">
        <w:tc>
          <w:tcPr>
            <w:tcW w:w="2337" w:type="dxa"/>
          </w:tcPr>
          <w:p w14:paraId="472570F9"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characteristics </w:t>
            </w:r>
          </w:p>
        </w:tc>
        <w:tc>
          <w:tcPr>
            <w:tcW w:w="2337" w:type="dxa"/>
          </w:tcPr>
          <w:p w14:paraId="026BDDD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Dull wound, presence of infection, dehiscence and slough </w:t>
            </w:r>
          </w:p>
        </w:tc>
        <w:tc>
          <w:tcPr>
            <w:tcW w:w="2338" w:type="dxa"/>
          </w:tcPr>
          <w:p w14:paraId="7F298133"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Reddened, blistering skin and itching</w:t>
            </w:r>
          </w:p>
        </w:tc>
        <w:tc>
          <w:tcPr>
            <w:tcW w:w="2338" w:type="dxa"/>
          </w:tcPr>
          <w:p w14:paraId="764E7F68"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Red in colour having tenderness and swelling</w:t>
            </w:r>
          </w:p>
        </w:tc>
      </w:tr>
      <w:tr w:rsidR="0088420A" w14:paraId="3DC4EBB7" w14:textId="77777777" w:rsidTr="00CA2D39">
        <w:tc>
          <w:tcPr>
            <w:tcW w:w="2337" w:type="dxa"/>
          </w:tcPr>
          <w:p w14:paraId="4DA78994"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Condition of skin </w:t>
            </w:r>
          </w:p>
        </w:tc>
        <w:tc>
          <w:tcPr>
            <w:tcW w:w="2337" w:type="dxa"/>
          </w:tcPr>
          <w:p w14:paraId="2F55C424"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Degenerative </w:t>
            </w:r>
          </w:p>
        </w:tc>
        <w:tc>
          <w:tcPr>
            <w:tcW w:w="2338" w:type="dxa"/>
          </w:tcPr>
          <w:p w14:paraId="08525699"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Soft, warm and rough </w:t>
            </w:r>
          </w:p>
        </w:tc>
        <w:tc>
          <w:tcPr>
            <w:tcW w:w="2338" w:type="dxa"/>
          </w:tcPr>
          <w:p w14:paraId="59D0E3ED"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Red and blisters </w:t>
            </w:r>
          </w:p>
        </w:tc>
      </w:tr>
      <w:tr w:rsidR="0088420A" w14:paraId="3D84CAD3" w14:textId="77777777" w:rsidTr="00CA2D39">
        <w:tc>
          <w:tcPr>
            <w:tcW w:w="2337" w:type="dxa"/>
          </w:tcPr>
          <w:p w14:paraId="4693A58B"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Wound exudate</w:t>
            </w:r>
          </w:p>
        </w:tc>
        <w:tc>
          <w:tcPr>
            <w:tcW w:w="2337" w:type="dxa"/>
          </w:tcPr>
          <w:p w14:paraId="2942AC13" w14:textId="69911C93"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Mal</w:t>
            </w:r>
            <w:r w:rsidR="00E61D40">
              <w:rPr>
                <w:rFonts w:ascii="Times New Roman" w:hAnsi="Times New Roman" w:cs="Times New Roman"/>
                <w:color w:val="000000" w:themeColor="text1"/>
              </w:rPr>
              <w:t>-</w:t>
            </w:r>
            <w:r w:rsidRPr="00CD77C0">
              <w:rPr>
                <w:rFonts w:ascii="Times New Roman" w:hAnsi="Times New Roman" w:cs="Times New Roman"/>
                <w:color w:val="000000" w:themeColor="text1"/>
              </w:rPr>
              <w:t>odo</w:t>
            </w:r>
            <w:r w:rsidR="00E61D40">
              <w:rPr>
                <w:rFonts w:ascii="Times New Roman" w:hAnsi="Times New Roman" w:cs="Times New Roman"/>
                <w:color w:val="000000" w:themeColor="text1"/>
              </w:rPr>
              <w:t>u</w:t>
            </w:r>
            <w:r w:rsidRPr="00CD77C0">
              <w:rPr>
                <w:rFonts w:ascii="Times New Roman" w:hAnsi="Times New Roman" w:cs="Times New Roman"/>
                <w:color w:val="000000" w:themeColor="text1"/>
              </w:rPr>
              <w:t>r, dull wound, red in colour, slough</w:t>
            </w:r>
          </w:p>
        </w:tc>
        <w:tc>
          <w:tcPr>
            <w:tcW w:w="2338" w:type="dxa"/>
          </w:tcPr>
          <w:p w14:paraId="7DD021ED"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Red and pressure wound (Qu et al., 2018).</w:t>
            </w:r>
          </w:p>
        </w:tc>
        <w:tc>
          <w:tcPr>
            <w:tcW w:w="2338" w:type="dxa"/>
          </w:tcPr>
          <w:p w14:paraId="34B276D0"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Blisters </w:t>
            </w:r>
          </w:p>
        </w:tc>
      </w:tr>
      <w:tr w:rsidR="0088420A" w14:paraId="5C5E660C" w14:textId="77777777" w:rsidTr="00CA2D39">
        <w:tc>
          <w:tcPr>
            <w:tcW w:w="2337" w:type="dxa"/>
          </w:tcPr>
          <w:p w14:paraId="2A65E283"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Other assessment </w:t>
            </w:r>
          </w:p>
        </w:tc>
        <w:tc>
          <w:tcPr>
            <w:tcW w:w="2337" w:type="dxa"/>
          </w:tcPr>
          <w:p w14:paraId="21AF779C" w14:textId="77777777" w:rsidR="00F8771C" w:rsidRPr="00CD77C0" w:rsidRDefault="00F8771C" w:rsidP="00CA2D39">
            <w:pPr>
              <w:rPr>
                <w:rFonts w:ascii="Times New Roman" w:hAnsi="Times New Roman" w:cs="Times New Roman"/>
                <w:color w:val="000000" w:themeColor="text1"/>
              </w:rPr>
            </w:pPr>
          </w:p>
        </w:tc>
        <w:tc>
          <w:tcPr>
            <w:tcW w:w="2338" w:type="dxa"/>
          </w:tcPr>
          <w:p w14:paraId="638C621A"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Itching </w:t>
            </w:r>
          </w:p>
        </w:tc>
        <w:tc>
          <w:tcPr>
            <w:tcW w:w="2338" w:type="dxa"/>
          </w:tcPr>
          <w:p w14:paraId="1B9C75C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Itching and burning </w:t>
            </w:r>
          </w:p>
        </w:tc>
      </w:tr>
    </w:tbl>
    <w:p w14:paraId="61913A11" w14:textId="77777777" w:rsidR="00F8771C" w:rsidRPr="00CD77C0" w:rsidRDefault="00F8771C" w:rsidP="00F8771C">
      <w:pPr>
        <w:rPr>
          <w:rFonts w:ascii="Times New Roman" w:hAnsi="Times New Roman" w:cs="Times New Roman"/>
          <w:color w:val="000000" w:themeColor="text1"/>
          <w:shd w:val="clear" w:color="auto" w:fill="FFFFFF"/>
        </w:rPr>
      </w:pPr>
    </w:p>
    <w:p w14:paraId="360E72A7" w14:textId="5DF0A30C" w:rsidR="00B73883" w:rsidRPr="00CD77C0" w:rsidRDefault="003D25FA" w:rsidP="00CD77C0">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Expectation of Wound Healing</w:t>
      </w:r>
    </w:p>
    <w:p w14:paraId="36CF459D" w14:textId="74BAB74E" w:rsidR="00F8771C" w:rsidRPr="00CD77C0" w:rsidRDefault="003D25FA" w:rsidP="00CD77C0">
      <w:pPr>
        <w:jc w:val="both"/>
        <w:rPr>
          <w:rFonts w:ascii="Times New Roman" w:hAnsi="Times New Roman" w:cs="Times New Roman"/>
          <w:b/>
          <w:color w:val="000000" w:themeColor="text1"/>
        </w:rPr>
      </w:pPr>
      <w:r w:rsidRPr="00CD77C0">
        <w:rPr>
          <w:rFonts w:ascii="Times New Roman" w:hAnsi="Times New Roman" w:cs="Times New Roman"/>
          <w:color w:val="000000" w:themeColor="text1"/>
        </w:rPr>
        <w:t xml:space="preserve">Obese and elder patients, systematic and other local infections, having previous surgery, dirty and soft skin is linked with a high risk of wound infections. Inappropriate wound management, carelessness, excessive coughing, fever, intra-abdominal pressure and constipation can lead to major complication to dehiscence wound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xml:space="preserve">. Adequate nutrition is required for the nourishment and energy to regain strength. Bed rest with minimum movement as the wound </w:t>
      </w:r>
      <w:r w:rsidRPr="00CD77C0">
        <w:rPr>
          <w:rFonts w:ascii="Times New Roman" w:hAnsi="Times New Roman" w:cs="Times New Roman"/>
          <w:color w:val="000000" w:themeColor="text1"/>
        </w:rPr>
        <w:lastRenderedPageBreak/>
        <w:t xml:space="preserve">is located at the abdomen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Multidisciplinary care management including clean and safe environment, suitable temperature, appropriate dressing.</w:t>
      </w:r>
    </w:p>
    <w:p w14:paraId="5E2C6657" w14:textId="15F433B6" w:rsidR="00F8771C" w:rsidRPr="00CD77C0" w:rsidRDefault="003D25FA" w:rsidP="00CD77C0">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Wound Management Plan</w:t>
      </w:r>
    </w:p>
    <w:tbl>
      <w:tblPr>
        <w:tblStyle w:val="TableGrid"/>
        <w:tblW w:w="0" w:type="auto"/>
        <w:tblLook w:val="04A0" w:firstRow="1" w:lastRow="0" w:firstColumn="1" w:lastColumn="0" w:noHBand="0" w:noVBand="1"/>
      </w:tblPr>
      <w:tblGrid>
        <w:gridCol w:w="2337"/>
        <w:gridCol w:w="2337"/>
        <w:gridCol w:w="2338"/>
        <w:gridCol w:w="2338"/>
      </w:tblGrid>
      <w:tr w:rsidR="0088420A" w14:paraId="4084DCD1" w14:textId="77777777" w:rsidTr="00CA2D39">
        <w:tc>
          <w:tcPr>
            <w:tcW w:w="2337" w:type="dxa"/>
          </w:tcPr>
          <w:p w14:paraId="3472266C" w14:textId="77777777" w:rsidR="00F8771C" w:rsidRPr="00CD77C0" w:rsidRDefault="003D25FA" w:rsidP="00CA2D39">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Category </w:t>
            </w:r>
          </w:p>
        </w:tc>
        <w:tc>
          <w:tcPr>
            <w:tcW w:w="2337" w:type="dxa"/>
          </w:tcPr>
          <w:p w14:paraId="1A38CD69" w14:textId="4174D350"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Dehiscence Abdominal Wound</w:t>
            </w:r>
          </w:p>
        </w:tc>
        <w:tc>
          <w:tcPr>
            <w:tcW w:w="2338" w:type="dxa"/>
          </w:tcPr>
          <w:p w14:paraId="102CF643" w14:textId="36BE7E78"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c>
          <w:tcPr>
            <w:tcW w:w="2338" w:type="dxa"/>
          </w:tcPr>
          <w:p w14:paraId="27F015E6" w14:textId="256F7213" w:rsidR="00F8771C" w:rsidRPr="00CD77C0" w:rsidRDefault="003D25FA"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Burn Injury </w:t>
            </w:r>
          </w:p>
        </w:tc>
      </w:tr>
      <w:tr w:rsidR="0088420A" w14:paraId="2D0D4375" w14:textId="77777777" w:rsidTr="00CA2D39">
        <w:tc>
          <w:tcPr>
            <w:tcW w:w="2337" w:type="dxa"/>
          </w:tcPr>
          <w:p w14:paraId="4418039C"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Moist wound healing </w:t>
            </w:r>
          </w:p>
        </w:tc>
        <w:tc>
          <w:tcPr>
            <w:tcW w:w="2337" w:type="dxa"/>
          </w:tcPr>
          <w:p w14:paraId="684F4EA9"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Is required to keep the wound heal faster, action plan for the management of wound, would take the least time to heal, less infection risk, this procedure promoted the production of collagen and protective growth factors that will enhance healing and repair. </w:t>
            </w:r>
            <w:r w:rsidRPr="00CD77C0">
              <w:rPr>
                <w:rFonts w:ascii="Times New Roman" w:eastAsiaTheme="minorHAnsi" w:hAnsi="Times New Roman" w:cs="Times New Roman"/>
                <w:color w:val="000000" w:themeColor="text1"/>
              </w:rPr>
              <w:br/>
            </w:r>
          </w:p>
        </w:tc>
        <w:tc>
          <w:tcPr>
            <w:tcW w:w="2338" w:type="dxa"/>
          </w:tcPr>
          <w:p w14:paraId="4589A52D"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Required to provide adequate time for healing, to reduce infection and enhance the healing process.</w:t>
            </w:r>
          </w:p>
        </w:tc>
        <w:tc>
          <w:tcPr>
            <w:tcW w:w="2338" w:type="dxa"/>
          </w:tcPr>
          <w:p w14:paraId="4C928BE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Not required. </w:t>
            </w:r>
          </w:p>
        </w:tc>
      </w:tr>
      <w:tr w:rsidR="0088420A" w14:paraId="0A74737F" w14:textId="77777777" w:rsidTr="00CA2D39">
        <w:tc>
          <w:tcPr>
            <w:tcW w:w="2337" w:type="dxa"/>
          </w:tcPr>
          <w:p w14:paraId="70E1979F"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Skin &amp; risk assessment </w:t>
            </w:r>
          </w:p>
        </w:tc>
        <w:tc>
          <w:tcPr>
            <w:tcW w:w="2337" w:type="dxa"/>
          </w:tcPr>
          <w:p w14:paraId="1982B0D7" w14:textId="5369EB6C"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Soft and degenerative skin will lead the wound to develop infection and healing will be slow, grafting will make the skin tough to absorb abdominal pressures and will make</w:t>
            </w:r>
            <w:r w:rsidR="0014436B">
              <w:rPr>
                <w:rFonts w:ascii="Times New Roman" w:hAnsi="Times New Roman" w:cs="Times New Roman"/>
                <w:color w:val="000000" w:themeColor="text1"/>
              </w:rPr>
              <w:t xml:space="preserve"> the</w:t>
            </w:r>
            <w:r w:rsidRPr="00CD77C0">
              <w:rPr>
                <w:rFonts w:ascii="Times New Roman" w:hAnsi="Times New Roman" w:cs="Times New Roman"/>
                <w:color w:val="000000" w:themeColor="text1"/>
              </w:rPr>
              <w:t xml:space="preserve"> skin intact. </w:t>
            </w:r>
            <w:r w:rsidRPr="00CD77C0">
              <w:rPr>
                <w:rFonts w:ascii="Times New Roman" w:eastAsiaTheme="minorHAnsi" w:hAnsi="Times New Roman" w:cs="Times New Roman"/>
                <w:color w:val="000000" w:themeColor="text1"/>
              </w:rPr>
              <w:br/>
            </w:r>
          </w:p>
        </w:tc>
        <w:tc>
          <w:tcPr>
            <w:tcW w:w="2338" w:type="dxa"/>
          </w:tcPr>
          <w:p w14:paraId="45C6E82B"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Blistering and rough skin. Any fungal or bacterial infection ma</w:t>
            </w:r>
            <w:bookmarkStart w:id="0" w:name="_GoBack"/>
            <w:bookmarkEnd w:id="0"/>
            <w:r w:rsidRPr="00CD77C0">
              <w:rPr>
                <w:rFonts w:ascii="Times New Roman" w:hAnsi="Times New Roman" w:cs="Times New Roman"/>
                <w:color w:val="000000" w:themeColor="text1"/>
              </w:rPr>
              <w:t xml:space="preserve">y lead to fever and other skin disorders (Boyko, Longaker &amp; Yang, 2018). </w:t>
            </w:r>
          </w:p>
        </w:tc>
        <w:tc>
          <w:tcPr>
            <w:tcW w:w="2338" w:type="dxa"/>
          </w:tcPr>
          <w:p w14:paraId="7AC59F1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Blistering requires to be properly handled such as the risk of infection and bleeding.</w:t>
            </w:r>
          </w:p>
        </w:tc>
      </w:tr>
      <w:tr w:rsidR="0088420A" w14:paraId="616D7E14" w14:textId="77777777" w:rsidTr="00CA2D39">
        <w:tc>
          <w:tcPr>
            <w:tcW w:w="2337" w:type="dxa"/>
          </w:tcPr>
          <w:p w14:paraId="307F8FA7"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cleaning </w:t>
            </w:r>
          </w:p>
        </w:tc>
        <w:tc>
          <w:tcPr>
            <w:tcW w:w="2337" w:type="dxa"/>
          </w:tcPr>
          <w:p w14:paraId="28B6BC35"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Important step for the cleansing of the wound includes removal of debris and dead cells, and dressing scums, and to reduce contamination. Use antiseptics for cleansing along with an appropriate </w:t>
            </w:r>
            <w:r w:rsidRPr="00CD77C0">
              <w:rPr>
                <w:rFonts w:ascii="Times New Roman" w:hAnsi="Times New Roman" w:cs="Times New Roman"/>
                <w:color w:val="000000" w:themeColor="text1"/>
              </w:rPr>
              <w:lastRenderedPageBreak/>
              <w:t xml:space="preserve">dressing. The dressing will prevent infections, always use sterile gloves for cleansing. </w:t>
            </w:r>
            <w:r w:rsidRPr="00CD77C0">
              <w:rPr>
                <w:rFonts w:ascii="Times New Roman" w:eastAsiaTheme="minorHAnsi" w:hAnsi="Times New Roman" w:cs="Times New Roman"/>
                <w:color w:val="000000" w:themeColor="text1"/>
              </w:rPr>
              <w:br/>
            </w:r>
          </w:p>
        </w:tc>
        <w:tc>
          <w:tcPr>
            <w:tcW w:w="2338" w:type="dxa"/>
          </w:tcPr>
          <w:p w14:paraId="055EFC1F"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lastRenderedPageBreak/>
              <w:t>Special dressing such as alginate dressing which will enhance healing as it contains seaweed (Boyko, Longaker &amp; Yang, 2018). Hydrocolloid dressing gel.</w:t>
            </w:r>
          </w:p>
        </w:tc>
        <w:tc>
          <w:tcPr>
            <w:tcW w:w="2338" w:type="dxa"/>
          </w:tcPr>
          <w:p w14:paraId="27FAF3F3"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Dressing such as warm and hard can be used, antibiotic ointment will be used as the skin wound is superficial and at the epidermis.</w:t>
            </w:r>
          </w:p>
        </w:tc>
      </w:tr>
      <w:tr w:rsidR="0088420A" w14:paraId="78D24E0E" w14:textId="77777777" w:rsidTr="00CA2D39">
        <w:tc>
          <w:tcPr>
            <w:tcW w:w="2337" w:type="dxa"/>
          </w:tcPr>
          <w:p w14:paraId="408AA613"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support and relieving devices </w:t>
            </w:r>
          </w:p>
        </w:tc>
        <w:tc>
          <w:tcPr>
            <w:tcW w:w="2337" w:type="dxa"/>
          </w:tcPr>
          <w:p w14:paraId="2211F475"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For abdominal wound, it is important to have intact skin to reduce pressure. Skin tightening can be done by using plaster adhesive tape and grafting tapes. </w:t>
            </w:r>
            <w:r w:rsidRPr="00CD77C0">
              <w:rPr>
                <w:rFonts w:ascii="Times New Roman" w:eastAsiaTheme="minorHAnsi" w:hAnsi="Times New Roman" w:cs="Times New Roman"/>
                <w:color w:val="000000" w:themeColor="text1"/>
              </w:rPr>
              <w:br/>
            </w:r>
          </w:p>
        </w:tc>
        <w:tc>
          <w:tcPr>
            <w:tcW w:w="2338" w:type="dxa"/>
          </w:tcPr>
          <w:p w14:paraId="25DBDFE8"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Dehiscence tape </w:t>
            </w:r>
          </w:p>
        </w:tc>
        <w:tc>
          <w:tcPr>
            <w:tcW w:w="2338" w:type="dxa"/>
          </w:tcPr>
          <w:p w14:paraId="7F2991FB"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Pressure to stop bleeding otherwise pressure dressing</w:t>
            </w:r>
          </w:p>
        </w:tc>
      </w:tr>
      <w:tr w:rsidR="0088420A" w14:paraId="37DA6504" w14:textId="77777777" w:rsidTr="00CA2D39">
        <w:tc>
          <w:tcPr>
            <w:tcW w:w="2337" w:type="dxa"/>
          </w:tcPr>
          <w:p w14:paraId="3709634D"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Prevention programs </w:t>
            </w:r>
          </w:p>
        </w:tc>
        <w:tc>
          <w:tcPr>
            <w:tcW w:w="2337" w:type="dxa"/>
          </w:tcPr>
          <w:p w14:paraId="7E335051"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Regular dressing, cleansing of the wound, use of sterile gloves, adequate nutrition, cotton swab and antibiotic medications, foams and dry dehiscence films. Safe and clean environment and proper advocacy of summer/winter precautions to prevent fever and cough. </w:t>
            </w:r>
            <w:r w:rsidRPr="00CD77C0">
              <w:rPr>
                <w:rFonts w:ascii="Times New Roman" w:eastAsiaTheme="minorHAnsi" w:hAnsi="Times New Roman" w:cs="Times New Roman"/>
                <w:color w:val="000000" w:themeColor="text1"/>
              </w:rPr>
              <w:br/>
            </w:r>
          </w:p>
        </w:tc>
        <w:tc>
          <w:tcPr>
            <w:tcW w:w="2338" w:type="dxa"/>
          </w:tcPr>
          <w:p w14:paraId="119D4158"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Prescribed dressing regularly, less contact with air and water to prevent contamination, sterile gloves and advocacy for summer winter season.</w:t>
            </w:r>
          </w:p>
        </w:tc>
        <w:tc>
          <w:tcPr>
            <w:tcW w:w="2338" w:type="dxa"/>
          </w:tcPr>
          <w:p w14:paraId="58E081A4"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Avoid in contact with air and water. Dressing should be dry and warm. Ointment therapy regularly </w:t>
            </w:r>
          </w:p>
        </w:tc>
      </w:tr>
      <w:tr w:rsidR="0088420A" w14:paraId="06A235DA" w14:textId="77777777" w:rsidTr="00CA2D39">
        <w:tc>
          <w:tcPr>
            <w:tcW w:w="2337" w:type="dxa"/>
          </w:tcPr>
          <w:p w14:paraId="50622EA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Selection of wound dressing</w:t>
            </w:r>
          </w:p>
        </w:tc>
        <w:tc>
          <w:tcPr>
            <w:tcW w:w="2337" w:type="dxa"/>
          </w:tcPr>
          <w:p w14:paraId="61A3D112" w14:textId="77777777" w:rsidR="00F8771C" w:rsidRPr="00CD77C0" w:rsidRDefault="003D25FA" w:rsidP="00F8771C">
            <w:pPr>
              <w:ind w:firstLine="0"/>
              <w:rPr>
                <w:rFonts w:ascii="Times New Roman" w:hAnsi="Times New Roman" w:cs="Times New Roman"/>
                <w:color w:val="000000" w:themeColor="text1"/>
                <w:shd w:val="clear" w:color="auto" w:fill="FFFFFF"/>
              </w:rPr>
            </w:pPr>
            <w:r w:rsidRPr="00CD77C0">
              <w:rPr>
                <w:rFonts w:ascii="Times New Roman" w:hAnsi="Times New Roman" w:cs="Times New Roman"/>
                <w:color w:val="000000" w:themeColor="text1"/>
              </w:rPr>
              <w:t xml:space="preserve">Hydrocolloid dressing. Saline solution with sterile gloves, dry dehiscence agents, antiseptics for dressing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xml:space="preserve">.  </w:t>
            </w:r>
            <w:r w:rsidRPr="00CD77C0">
              <w:rPr>
                <w:rFonts w:ascii="Times New Roman" w:eastAsiaTheme="minorHAnsi" w:hAnsi="Times New Roman" w:cs="Times New Roman"/>
                <w:color w:val="000000" w:themeColor="text1"/>
              </w:rPr>
              <w:br/>
            </w:r>
          </w:p>
        </w:tc>
        <w:tc>
          <w:tcPr>
            <w:tcW w:w="2338" w:type="dxa"/>
          </w:tcPr>
          <w:p w14:paraId="64987FAC"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Alginate dressing </w:t>
            </w:r>
          </w:p>
        </w:tc>
        <w:tc>
          <w:tcPr>
            <w:tcW w:w="2338" w:type="dxa"/>
          </w:tcPr>
          <w:p w14:paraId="4966C50C"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Antibiotic Ointment </w:t>
            </w:r>
          </w:p>
        </w:tc>
      </w:tr>
      <w:tr w:rsidR="0088420A" w14:paraId="028BCEE8" w14:textId="77777777" w:rsidTr="00CA2D39">
        <w:tc>
          <w:tcPr>
            <w:tcW w:w="2337" w:type="dxa"/>
          </w:tcPr>
          <w:p w14:paraId="17F8B388"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Secondary dressing</w:t>
            </w:r>
          </w:p>
        </w:tc>
        <w:tc>
          <w:tcPr>
            <w:tcW w:w="2337" w:type="dxa"/>
          </w:tcPr>
          <w:p w14:paraId="3B0C18E3"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Foam and cloth</w:t>
            </w:r>
            <w:r w:rsidRPr="00CD77C0">
              <w:rPr>
                <w:rFonts w:ascii="Times New Roman" w:eastAsiaTheme="minorHAnsi" w:hAnsi="Times New Roman" w:cs="Times New Roman"/>
                <w:color w:val="000000" w:themeColor="text1"/>
              </w:rPr>
              <w:br/>
            </w:r>
          </w:p>
        </w:tc>
        <w:tc>
          <w:tcPr>
            <w:tcW w:w="2338" w:type="dxa"/>
          </w:tcPr>
          <w:p w14:paraId="5A2383F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Hydrocolloid gel </w:t>
            </w:r>
          </w:p>
        </w:tc>
        <w:tc>
          <w:tcPr>
            <w:tcW w:w="2338" w:type="dxa"/>
          </w:tcPr>
          <w:p w14:paraId="1F89BFB2" w14:textId="77777777" w:rsidR="00F8771C" w:rsidRPr="00CD77C0" w:rsidRDefault="00F8771C" w:rsidP="00CA2D39">
            <w:pPr>
              <w:rPr>
                <w:rFonts w:ascii="Times New Roman" w:hAnsi="Times New Roman" w:cs="Times New Roman"/>
                <w:color w:val="000000" w:themeColor="text1"/>
              </w:rPr>
            </w:pPr>
          </w:p>
        </w:tc>
      </w:tr>
      <w:tr w:rsidR="0088420A" w14:paraId="47AE1214" w14:textId="77777777" w:rsidTr="00CA2D39">
        <w:tc>
          <w:tcPr>
            <w:tcW w:w="2337" w:type="dxa"/>
          </w:tcPr>
          <w:p w14:paraId="488D5972"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management timeframe </w:t>
            </w:r>
          </w:p>
        </w:tc>
        <w:tc>
          <w:tcPr>
            <w:tcW w:w="2337" w:type="dxa"/>
          </w:tcPr>
          <w:p w14:paraId="71AD48F9"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killers Panadol 1000mg. healing in 4 to 5 weeks </w:t>
            </w:r>
          </w:p>
        </w:tc>
        <w:tc>
          <w:tcPr>
            <w:tcW w:w="2338" w:type="dxa"/>
          </w:tcPr>
          <w:p w14:paraId="1FD57225" w14:textId="77777777"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 and analgesics </w:t>
            </w:r>
          </w:p>
        </w:tc>
        <w:tc>
          <w:tcPr>
            <w:tcW w:w="2338" w:type="dxa"/>
          </w:tcPr>
          <w:p w14:paraId="5A88A851" w14:textId="0EC83DEC" w:rsidR="00F8771C" w:rsidRPr="00CD77C0" w:rsidRDefault="003D25FA"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Ointment and pain-</w:t>
            </w:r>
            <w:r w:rsidR="00E61D40" w:rsidRPr="00CD77C0">
              <w:rPr>
                <w:rFonts w:ascii="Times New Roman" w:hAnsi="Times New Roman" w:cs="Times New Roman"/>
                <w:color w:val="000000" w:themeColor="text1"/>
              </w:rPr>
              <w:t>relieving cream</w:t>
            </w:r>
            <w:r w:rsidRPr="00CD77C0">
              <w:rPr>
                <w:rFonts w:ascii="Times New Roman" w:hAnsi="Times New Roman" w:cs="Times New Roman"/>
                <w:color w:val="000000" w:themeColor="text1"/>
              </w:rPr>
              <w:t xml:space="preserve"> for skin</w:t>
            </w:r>
          </w:p>
        </w:tc>
      </w:tr>
    </w:tbl>
    <w:p w14:paraId="685F012D" w14:textId="77777777" w:rsidR="00F8771C" w:rsidRPr="00CD77C0" w:rsidRDefault="00F8771C" w:rsidP="00B73883">
      <w:pPr>
        <w:ind w:firstLine="0"/>
        <w:jc w:val="both"/>
        <w:rPr>
          <w:rFonts w:ascii="Times New Roman" w:hAnsi="Times New Roman" w:cs="Times New Roman"/>
          <w:b/>
          <w:color w:val="000000" w:themeColor="text1"/>
        </w:rPr>
      </w:pPr>
    </w:p>
    <w:p w14:paraId="36A3AEB5" w14:textId="5F1A387D" w:rsidR="00CD77C0" w:rsidRPr="00CD77C0" w:rsidRDefault="003D25FA" w:rsidP="00CD77C0">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lastRenderedPageBreak/>
        <w:t>Health Education and Pain Management</w:t>
      </w:r>
    </w:p>
    <w:tbl>
      <w:tblPr>
        <w:tblStyle w:val="TableGrid"/>
        <w:tblW w:w="0" w:type="auto"/>
        <w:tblLook w:val="04A0" w:firstRow="1" w:lastRow="0" w:firstColumn="1" w:lastColumn="0" w:noHBand="0" w:noVBand="1"/>
      </w:tblPr>
      <w:tblGrid>
        <w:gridCol w:w="2337"/>
        <w:gridCol w:w="2337"/>
        <w:gridCol w:w="2338"/>
        <w:gridCol w:w="2338"/>
      </w:tblGrid>
      <w:tr w:rsidR="0088420A" w14:paraId="50554ADE" w14:textId="77777777" w:rsidTr="00CA2D39">
        <w:tc>
          <w:tcPr>
            <w:tcW w:w="2337" w:type="dxa"/>
          </w:tcPr>
          <w:p w14:paraId="6070E1AD" w14:textId="77777777" w:rsidR="00CD77C0" w:rsidRPr="00CD77C0" w:rsidRDefault="003D25FA" w:rsidP="00CA2D39">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Category </w:t>
            </w:r>
          </w:p>
        </w:tc>
        <w:tc>
          <w:tcPr>
            <w:tcW w:w="2337" w:type="dxa"/>
          </w:tcPr>
          <w:p w14:paraId="658E9A2A" w14:textId="544B0189" w:rsidR="00CD77C0" w:rsidRPr="00CD77C0" w:rsidRDefault="003D25FA" w:rsidP="00CD77C0">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Dehiscence Abdominal Wound</w:t>
            </w:r>
          </w:p>
        </w:tc>
        <w:tc>
          <w:tcPr>
            <w:tcW w:w="2338" w:type="dxa"/>
          </w:tcPr>
          <w:p w14:paraId="2ABD21D0" w14:textId="164318B5" w:rsidR="00CD77C0" w:rsidRPr="00CD77C0" w:rsidRDefault="003D25FA" w:rsidP="00CD77C0">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c>
          <w:tcPr>
            <w:tcW w:w="2338" w:type="dxa"/>
          </w:tcPr>
          <w:p w14:paraId="34C6F943" w14:textId="2D0976AB" w:rsidR="00CD77C0" w:rsidRPr="00CD77C0" w:rsidRDefault="003D25FA" w:rsidP="00CD77C0">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Burn Injury </w:t>
            </w:r>
          </w:p>
        </w:tc>
      </w:tr>
      <w:tr w:rsidR="0088420A" w14:paraId="0D62353F" w14:textId="77777777" w:rsidTr="00CA2D39">
        <w:tc>
          <w:tcPr>
            <w:tcW w:w="2337" w:type="dxa"/>
          </w:tcPr>
          <w:p w14:paraId="73260415"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Health education </w:t>
            </w:r>
          </w:p>
        </w:tc>
        <w:tc>
          <w:tcPr>
            <w:tcW w:w="2337" w:type="dxa"/>
          </w:tcPr>
          <w:p w14:paraId="147786E1" w14:textId="77777777" w:rsidR="00CD77C0" w:rsidRPr="00CD77C0" w:rsidRDefault="003D25FA" w:rsidP="00CD77C0">
            <w:pPr>
              <w:ind w:firstLine="0"/>
              <w:rPr>
                <w:rFonts w:ascii="Times New Roman" w:hAnsi="Times New Roman" w:cs="Times New Roman"/>
                <w:color w:val="000000" w:themeColor="text1"/>
                <w:shd w:val="clear" w:color="auto" w:fill="FFFFFF"/>
              </w:rPr>
            </w:pPr>
            <w:r w:rsidRPr="00CD77C0">
              <w:rPr>
                <w:rFonts w:ascii="Times New Roman" w:hAnsi="Times New Roman" w:cs="Times New Roman"/>
                <w:color w:val="000000" w:themeColor="text1"/>
              </w:rPr>
              <w:t xml:space="preserve">Adequate nutrition is required for the nourishment and energy to regain strength. Bed rest with minimum movement as the wound is located at the abdomen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xml:space="preserve">. Multidisciplinary care management including clean and safe environment, suitable temperature, appropriate dressing. </w:t>
            </w:r>
          </w:p>
        </w:tc>
        <w:tc>
          <w:tcPr>
            <w:tcW w:w="2338" w:type="dxa"/>
          </w:tcPr>
          <w:p w14:paraId="487E12EB"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Appropriate and balanced diet along with supplements which includes sodium and calcium. Bed rest and minimum contact with air and water, suitable room temperature and appropriate dressing (Qu et al., 2018). </w:t>
            </w:r>
          </w:p>
        </w:tc>
        <w:tc>
          <w:tcPr>
            <w:tcW w:w="2338" w:type="dxa"/>
          </w:tcPr>
          <w:p w14:paraId="27A8AF84"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Appropriate care and minimum contact with air and water, regular dressing and care. </w:t>
            </w:r>
          </w:p>
        </w:tc>
      </w:tr>
      <w:tr w:rsidR="0088420A" w14:paraId="7F6B7A73" w14:textId="77777777" w:rsidTr="00CA2D39">
        <w:tc>
          <w:tcPr>
            <w:tcW w:w="2337" w:type="dxa"/>
          </w:tcPr>
          <w:p w14:paraId="0BA160A5"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Medications </w:t>
            </w:r>
          </w:p>
        </w:tc>
        <w:tc>
          <w:tcPr>
            <w:tcW w:w="2337" w:type="dxa"/>
          </w:tcPr>
          <w:p w14:paraId="49055A9B"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 and antibiotics. </w:t>
            </w:r>
          </w:p>
        </w:tc>
        <w:tc>
          <w:tcPr>
            <w:tcW w:w="2338" w:type="dxa"/>
          </w:tcPr>
          <w:p w14:paraId="6D71BCC7"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killers and analgesics </w:t>
            </w:r>
          </w:p>
        </w:tc>
        <w:tc>
          <w:tcPr>
            <w:tcW w:w="2338" w:type="dxa"/>
          </w:tcPr>
          <w:p w14:paraId="3F6421A5"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Antibiotic ointment </w:t>
            </w:r>
          </w:p>
        </w:tc>
      </w:tr>
      <w:tr w:rsidR="0088420A" w14:paraId="3B29FC0B" w14:textId="77777777" w:rsidTr="00CA2D39">
        <w:tc>
          <w:tcPr>
            <w:tcW w:w="2337" w:type="dxa"/>
          </w:tcPr>
          <w:p w14:paraId="594580DE"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management </w:t>
            </w:r>
          </w:p>
        </w:tc>
        <w:tc>
          <w:tcPr>
            <w:tcW w:w="2337" w:type="dxa"/>
          </w:tcPr>
          <w:p w14:paraId="5A6D9E7C"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therapies and pressure redistribution apparatus. </w:t>
            </w:r>
          </w:p>
        </w:tc>
        <w:tc>
          <w:tcPr>
            <w:tcW w:w="2338" w:type="dxa"/>
          </w:tcPr>
          <w:p w14:paraId="3A65F315"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therapy redistribution apparatus. Weight control management </w:t>
            </w:r>
          </w:p>
        </w:tc>
        <w:tc>
          <w:tcPr>
            <w:tcW w:w="2338" w:type="dxa"/>
          </w:tcPr>
          <w:p w14:paraId="742B4604"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Pain-relieving cream for skin or external use</w:t>
            </w:r>
          </w:p>
        </w:tc>
      </w:tr>
      <w:tr w:rsidR="0088420A" w14:paraId="0729E90B" w14:textId="77777777" w:rsidTr="00CA2D39">
        <w:tc>
          <w:tcPr>
            <w:tcW w:w="2337" w:type="dxa"/>
          </w:tcPr>
          <w:p w14:paraId="54B6FDBF"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Frequency of dose</w:t>
            </w:r>
          </w:p>
        </w:tc>
        <w:tc>
          <w:tcPr>
            <w:tcW w:w="2337" w:type="dxa"/>
          </w:tcPr>
          <w:p w14:paraId="0B317ABB"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Endone twice a day, esomeprazole once daily, metformin twice a day, hydromorphone twice a day and Panadol 3 times in a day.</w:t>
            </w:r>
          </w:p>
        </w:tc>
        <w:tc>
          <w:tcPr>
            <w:tcW w:w="2338" w:type="dxa"/>
          </w:tcPr>
          <w:p w14:paraId="043E1275"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Endone twice a day, esomeprazole once daily, metformin twice a day, hydromorphone twice a day and Panadol 3 times in a day.</w:t>
            </w:r>
          </w:p>
        </w:tc>
        <w:tc>
          <w:tcPr>
            <w:tcW w:w="2338" w:type="dxa"/>
          </w:tcPr>
          <w:p w14:paraId="5C56C0A9"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Three times a day </w:t>
            </w:r>
          </w:p>
        </w:tc>
      </w:tr>
      <w:tr w:rsidR="0088420A" w14:paraId="5C174C8D" w14:textId="77777777" w:rsidTr="00CA2D39">
        <w:tc>
          <w:tcPr>
            <w:tcW w:w="2337" w:type="dxa"/>
          </w:tcPr>
          <w:p w14:paraId="6DDDEFB5"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Justifications for medication</w:t>
            </w:r>
          </w:p>
        </w:tc>
        <w:tc>
          <w:tcPr>
            <w:tcW w:w="2337" w:type="dxa"/>
          </w:tcPr>
          <w:p w14:paraId="7641F31A"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Panadol and endone will be administered to relieve pain, Esomeprazole will be used to relief acidity of the stomach. </w:t>
            </w:r>
          </w:p>
        </w:tc>
        <w:tc>
          <w:tcPr>
            <w:tcW w:w="2338" w:type="dxa"/>
          </w:tcPr>
          <w:p w14:paraId="5B18327E"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Panadol and endone will be administered to relieve pain, Esomeprazole will be used to relief acidity of the stomach. </w:t>
            </w:r>
          </w:p>
        </w:tc>
        <w:tc>
          <w:tcPr>
            <w:tcW w:w="2338" w:type="dxa"/>
          </w:tcPr>
          <w:p w14:paraId="4A55E3F7"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For pain relief </w:t>
            </w:r>
          </w:p>
        </w:tc>
      </w:tr>
      <w:tr w:rsidR="0088420A" w14:paraId="0B8E812F" w14:textId="77777777" w:rsidTr="00CA2D39">
        <w:tc>
          <w:tcPr>
            <w:tcW w:w="2337" w:type="dxa"/>
          </w:tcPr>
          <w:p w14:paraId="04E0A48D"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Patient education for pain management </w:t>
            </w:r>
          </w:p>
        </w:tc>
        <w:tc>
          <w:tcPr>
            <w:tcW w:w="2337" w:type="dxa"/>
          </w:tcPr>
          <w:p w14:paraId="39157B35" w14:textId="77777777" w:rsidR="00CD77C0" w:rsidRPr="00CD77C0" w:rsidRDefault="003D25FA" w:rsidP="00CD77C0">
            <w:pPr>
              <w:ind w:firstLine="0"/>
              <w:rPr>
                <w:rFonts w:ascii="Times New Roman" w:hAnsi="Times New Roman" w:cs="Times New Roman"/>
                <w:color w:val="000000" w:themeColor="text1"/>
                <w:shd w:val="clear" w:color="auto" w:fill="FFFFFF"/>
              </w:rPr>
            </w:pPr>
            <w:r w:rsidRPr="00CD77C0">
              <w:rPr>
                <w:rFonts w:ascii="Times New Roman" w:hAnsi="Times New Roman" w:cs="Times New Roman"/>
                <w:color w:val="000000" w:themeColor="text1"/>
              </w:rPr>
              <w:t xml:space="preserve">Adequate sleep to increase the healing process </w:t>
            </w:r>
            <w:r w:rsidRPr="00CD77C0">
              <w:rPr>
                <w:rFonts w:ascii="Times New Roman" w:hAnsi="Times New Roman" w:cs="Times New Roman"/>
                <w:color w:val="000000" w:themeColor="text1"/>
                <w:shd w:val="clear" w:color="auto" w:fill="FFFFFF"/>
              </w:rPr>
              <w:t>(Ramshorst et al., 2010)</w:t>
            </w:r>
            <w:r w:rsidRPr="00CD77C0">
              <w:rPr>
                <w:rFonts w:ascii="Times New Roman" w:hAnsi="Times New Roman" w:cs="Times New Roman"/>
                <w:color w:val="000000" w:themeColor="text1"/>
              </w:rPr>
              <w:t xml:space="preserve">. Avoid stress and also avoid aggravating factors </w:t>
            </w:r>
            <w:r w:rsidRPr="00CD77C0">
              <w:rPr>
                <w:rFonts w:ascii="Times New Roman" w:hAnsi="Times New Roman" w:cs="Times New Roman"/>
                <w:color w:val="000000" w:themeColor="text1"/>
              </w:rPr>
              <w:lastRenderedPageBreak/>
              <w:t>such as inappropriate diet and unnecessary movement.</w:t>
            </w:r>
          </w:p>
        </w:tc>
        <w:tc>
          <w:tcPr>
            <w:tcW w:w="2338" w:type="dxa"/>
          </w:tcPr>
          <w:p w14:paraId="08246CC2" w14:textId="77777777"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lastRenderedPageBreak/>
              <w:t xml:space="preserve">Adequate sleep to increase the healing process (Qu et al., 2018). Avoid stress and also avoid aggravating factors </w:t>
            </w:r>
            <w:r w:rsidRPr="00CD77C0">
              <w:rPr>
                <w:rFonts w:ascii="Times New Roman" w:hAnsi="Times New Roman" w:cs="Times New Roman"/>
                <w:color w:val="000000" w:themeColor="text1"/>
              </w:rPr>
              <w:lastRenderedPageBreak/>
              <w:t>such as inappropriate diet and unnecessary movement (LeBlanc et al., 2018).</w:t>
            </w:r>
          </w:p>
        </w:tc>
        <w:tc>
          <w:tcPr>
            <w:tcW w:w="2338" w:type="dxa"/>
          </w:tcPr>
          <w:p w14:paraId="786D1368" w14:textId="0CBEE8D2" w:rsidR="00CD77C0" w:rsidRPr="00CD77C0" w:rsidRDefault="003D25FA"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lastRenderedPageBreak/>
              <w:t xml:space="preserve">Proper sleep to increase the healing process. Avoid stress and also avoid aggravating factors such as inappropriate </w:t>
            </w:r>
            <w:r w:rsidRPr="00CD77C0">
              <w:rPr>
                <w:rFonts w:ascii="Times New Roman" w:hAnsi="Times New Roman" w:cs="Times New Roman"/>
                <w:color w:val="000000" w:themeColor="text1"/>
              </w:rPr>
              <w:lastRenderedPageBreak/>
              <w:t>diet and unnecessary movement.</w:t>
            </w:r>
          </w:p>
        </w:tc>
      </w:tr>
    </w:tbl>
    <w:p w14:paraId="704349BE" w14:textId="77777777" w:rsidR="00CD77C0" w:rsidRPr="00CD77C0" w:rsidRDefault="00CD77C0" w:rsidP="00B73883">
      <w:pPr>
        <w:ind w:firstLine="0"/>
        <w:jc w:val="both"/>
        <w:rPr>
          <w:rFonts w:ascii="Times New Roman" w:hAnsi="Times New Roman" w:cs="Times New Roman"/>
          <w:b/>
          <w:color w:val="000000" w:themeColor="text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DD4FE72" w14:textId="77777777" w:rsidR="00E81978" w:rsidRPr="00CD77C0" w:rsidRDefault="003D25FA" w:rsidP="00297877">
          <w:pPr>
            <w:pStyle w:val="SectionTitle"/>
            <w:rPr>
              <w:rFonts w:ascii="Times New Roman" w:hAnsi="Times New Roman" w:cs="Times New Roman"/>
              <w:b/>
              <w:color w:val="000000" w:themeColor="text1"/>
            </w:rPr>
          </w:pPr>
          <w:r w:rsidRPr="00CD77C0">
            <w:rPr>
              <w:rFonts w:ascii="Times New Roman" w:hAnsi="Times New Roman" w:cs="Times New Roman"/>
              <w:b/>
              <w:color w:val="000000" w:themeColor="text1"/>
            </w:rPr>
            <w:t>References</w:t>
          </w:r>
        </w:p>
        <w:p w14:paraId="0ED22B5B" w14:textId="77777777" w:rsidR="00CD77C0" w:rsidRDefault="003D25FA" w:rsidP="00CD77C0">
          <w:pPr>
            <w:ind w:left="720" w:hanging="720"/>
            <w:jc w:val="both"/>
            <w:rPr>
              <w:rFonts w:ascii="Times New Roman" w:hAnsi="Times New Roman" w:cs="Times New Roman"/>
              <w:color w:val="000000" w:themeColor="text1"/>
            </w:rPr>
          </w:pPr>
          <w:r w:rsidRPr="00CD77C0">
            <w:rPr>
              <w:rFonts w:ascii="Times New Roman" w:hAnsi="Times New Roman" w:cs="Times New Roman"/>
              <w:color w:val="000000" w:themeColor="text1"/>
            </w:rPr>
            <w:t>van Ramshorst, G. H., Nieuwenhuizen, J., Hop, W. C., Arends, P., Boom, J., Jeekel, J., &amp; Lange, J. F. (2010). Abdominal wound dehiscence in adults: development and validation of a risk model. </w:t>
          </w:r>
          <w:r w:rsidRPr="00CD77C0">
            <w:rPr>
              <w:rFonts w:ascii="Times New Roman" w:hAnsi="Times New Roman" w:cs="Times New Roman"/>
              <w:i/>
              <w:iCs/>
              <w:color w:val="000000" w:themeColor="text1"/>
            </w:rPr>
            <w:t>World journal of surgery</w:t>
          </w:r>
          <w:r w:rsidRPr="00CD77C0">
            <w:rPr>
              <w:rFonts w:ascii="Times New Roman" w:hAnsi="Times New Roman" w:cs="Times New Roman"/>
              <w:color w:val="000000" w:themeColor="text1"/>
            </w:rPr>
            <w:t>, </w:t>
          </w:r>
          <w:r w:rsidRPr="00CD77C0">
            <w:rPr>
              <w:rFonts w:ascii="Times New Roman" w:hAnsi="Times New Roman" w:cs="Times New Roman"/>
              <w:i/>
              <w:iCs/>
              <w:color w:val="000000" w:themeColor="text1"/>
            </w:rPr>
            <w:t>34</w:t>
          </w:r>
          <w:r w:rsidRPr="00CD77C0">
            <w:rPr>
              <w:rFonts w:ascii="Times New Roman" w:hAnsi="Times New Roman" w:cs="Times New Roman"/>
              <w:color w:val="000000" w:themeColor="text1"/>
            </w:rPr>
            <w:t xml:space="preserve">(1), 20. </w:t>
          </w:r>
        </w:p>
        <w:p w14:paraId="56BD2934" w14:textId="2FD60D5D" w:rsidR="00CD77C0" w:rsidRPr="00CD77C0" w:rsidRDefault="003D25FA" w:rsidP="00CD77C0">
          <w:pPr>
            <w:ind w:left="720" w:hanging="720"/>
            <w:jc w:val="both"/>
            <w:rPr>
              <w:rFonts w:ascii="Times New Roman" w:hAnsi="Times New Roman" w:cs="Times New Roman"/>
              <w:color w:val="000000" w:themeColor="text1"/>
            </w:rPr>
          </w:pPr>
          <w:r w:rsidRPr="00CD77C0">
            <w:rPr>
              <w:rFonts w:ascii="Times New Roman" w:hAnsi="Times New Roman" w:cs="Times New Roman"/>
              <w:color w:val="000000" w:themeColor="text1"/>
            </w:rPr>
            <w:t>Caneppele, L., Conceicão, G. N. R., Eknoian, M. W., da Silva Macedo, C., Narcizo, A., &amp; de Godoy Oriani, P. C. (2018). </w:t>
          </w:r>
          <w:r w:rsidRPr="00CD77C0">
            <w:rPr>
              <w:rFonts w:ascii="Times New Roman" w:hAnsi="Times New Roman" w:cs="Times New Roman"/>
              <w:i/>
              <w:iCs/>
              <w:color w:val="000000" w:themeColor="text1"/>
            </w:rPr>
            <w:t>U.S. Patent No. 10,016,310</w:t>
          </w:r>
          <w:r w:rsidRPr="00CD77C0">
            <w:rPr>
              <w:rFonts w:ascii="Times New Roman" w:hAnsi="Times New Roman" w:cs="Times New Roman"/>
              <w:color w:val="000000" w:themeColor="text1"/>
            </w:rPr>
            <w:t>. Washington, DC: U.S. Patent and Trademark Office.</w:t>
          </w:r>
        </w:p>
        <w:p w14:paraId="31E2933F" w14:textId="77777777" w:rsidR="00CD77C0" w:rsidRPr="00CD77C0" w:rsidRDefault="003D25FA" w:rsidP="00CD77C0">
          <w:pPr>
            <w:ind w:left="720" w:hanging="720"/>
            <w:jc w:val="both"/>
            <w:rPr>
              <w:rFonts w:ascii="Times New Roman" w:hAnsi="Times New Roman" w:cs="Times New Roman"/>
              <w:color w:val="000000" w:themeColor="text1"/>
            </w:rPr>
          </w:pPr>
          <w:r w:rsidRPr="00CD77C0">
            <w:rPr>
              <w:rFonts w:ascii="Times New Roman" w:hAnsi="Times New Roman" w:cs="Times New Roman"/>
              <w:color w:val="000000" w:themeColor="text1"/>
            </w:rPr>
            <w:t>Qu, J., Zhao, X., Liang, Y., Zhang, T., Ma, P. X., &amp; Guo, B. (2018). Antibacterial adhesive injectable hydrogels with rapid self-healing, extensibility and compressibility as wound dressing for joints skin wound healing. </w:t>
          </w:r>
          <w:r w:rsidRPr="00CD77C0">
            <w:rPr>
              <w:rFonts w:ascii="Times New Roman" w:hAnsi="Times New Roman" w:cs="Times New Roman"/>
              <w:i/>
              <w:iCs/>
              <w:color w:val="000000" w:themeColor="text1"/>
            </w:rPr>
            <w:t>Biomaterials</w:t>
          </w:r>
          <w:r w:rsidRPr="00CD77C0">
            <w:rPr>
              <w:rFonts w:ascii="Times New Roman" w:hAnsi="Times New Roman" w:cs="Times New Roman"/>
              <w:color w:val="000000" w:themeColor="text1"/>
            </w:rPr>
            <w:t>, </w:t>
          </w:r>
          <w:r w:rsidRPr="00CD77C0">
            <w:rPr>
              <w:rFonts w:ascii="Times New Roman" w:hAnsi="Times New Roman" w:cs="Times New Roman"/>
              <w:i/>
              <w:iCs/>
              <w:color w:val="000000" w:themeColor="text1"/>
            </w:rPr>
            <w:t>183</w:t>
          </w:r>
          <w:r w:rsidRPr="00CD77C0">
            <w:rPr>
              <w:rFonts w:ascii="Times New Roman" w:hAnsi="Times New Roman" w:cs="Times New Roman"/>
              <w:color w:val="000000" w:themeColor="text1"/>
            </w:rPr>
            <w:t>, 185-199.</w:t>
          </w:r>
        </w:p>
        <w:p w14:paraId="5C37AC2E" w14:textId="77777777" w:rsidR="00CD77C0" w:rsidRPr="00CD77C0" w:rsidRDefault="003D25FA" w:rsidP="00CD77C0">
          <w:pPr>
            <w:ind w:left="720" w:hanging="720"/>
            <w:jc w:val="both"/>
            <w:rPr>
              <w:rFonts w:ascii="Times New Roman" w:hAnsi="Times New Roman" w:cs="Times New Roman"/>
              <w:color w:val="000000" w:themeColor="text1"/>
            </w:rPr>
          </w:pPr>
          <w:r w:rsidRPr="00CD77C0">
            <w:rPr>
              <w:rFonts w:ascii="Times New Roman" w:hAnsi="Times New Roman" w:cs="Times New Roman"/>
              <w:color w:val="000000" w:themeColor="text1"/>
            </w:rPr>
            <w:t>Boyko, T. V., Longaker, M. T., &amp; Yang, G. P. (2018). Review of the current management of pressure ulcers. </w:t>
          </w:r>
          <w:r w:rsidRPr="00CD77C0">
            <w:rPr>
              <w:rFonts w:ascii="Times New Roman" w:hAnsi="Times New Roman" w:cs="Times New Roman"/>
              <w:i/>
              <w:iCs/>
              <w:color w:val="000000" w:themeColor="text1"/>
            </w:rPr>
            <w:t>Advances in wound care</w:t>
          </w:r>
          <w:r w:rsidRPr="00CD77C0">
            <w:rPr>
              <w:rFonts w:ascii="Times New Roman" w:hAnsi="Times New Roman" w:cs="Times New Roman"/>
              <w:color w:val="000000" w:themeColor="text1"/>
            </w:rPr>
            <w:t>, </w:t>
          </w:r>
          <w:r w:rsidRPr="00CD77C0">
            <w:rPr>
              <w:rFonts w:ascii="Times New Roman" w:hAnsi="Times New Roman" w:cs="Times New Roman"/>
              <w:i/>
              <w:iCs/>
              <w:color w:val="000000" w:themeColor="text1"/>
            </w:rPr>
            <w:t>7</w:t>
          </w:r>
          <w:r w:rsidRPr="00CD77C0">
            <w:rPr>
              <w:rFonts w:ascii="Times New Roman" w:hAnsi="Times New Roman" w:cs="Times New Roman"/>
              <w:color w:val="000000" w:themeColor="text1"/>
            </w:rPr>
            <w:t>(2), 57-67.</w:t>
          </w:r>
        </w:p>
        <w:p w14:paraId="5ED547D0" w14:textId="77777777" w:rsidR="00CD77C0" w:rsidRPr="00CD77C0" w:rsidRDefault="003D25FA" w:rsidP="00CD77C0">
          <w:pPr>
            <w:ind w:left="720" w:hanging="720"/>
            <w:jc w:val="both"/>
            <w:rPr>
              <w:rFonts w:ascii="Times New Roman" w:hAnsi="Times New Roman" w:cs="Times New Roman"/>
              <w:color w:val="000000" w:themeColor="text1"/>
            </w:rPr>
          </w:pPr>
          <w:r w:rsidRPr="00CD77C0">
            <w:rPr>
              <w:rFonts w:ascii="Times New Roman" w:hAnsi="Times New Roman" w:cs="Times New Roman"/>
              <w:color w:val="000000" w:themeColor="text1"/>
            </w:rPr>
            <w:t>LeBlanc, K., Campbell, K. E., Wood, E., &amp; Beeckman, D. (2018). Best Practice Recommendations for Prevention and Management of Skin Tears in Aged Skin: An Overview. </w:t>
          </w:r>
          <w:r w:rsidRPr="00CD77C0">
            <w:rPr>
              <w:rFonts w:ascii="Times New Roman" w:hAnsi="Times New Roman" w:cs="Times New Roman"/>
              <w:i/>
              <w:iCs/>
              <w:color w:val="000000" w:themeColor="text1"/>
            </w:rPr>
            <w:t>Journal of Wound Ostomy &amp; Continence Nursing</w:t>
          </w:r>
          <w:r w:rsidRPr="00CD77C0">
            <w:rPr>
              <w:rFonts w:ascii="Times New Roman" w:hAnsi="Times New Roman" w:cs="Times New Roman"/>
              <w:color w:val="000000" w:themeColor="text1"/>
            </w:rPr>
            <w:t>, </w:t>
          </w:r>
          <w:r w:rsidRPr="00CD77C0">
            <w:rPr>
              <w:rFonts w:ascii="Times New Roman" w:hAnsi="Times New Roman" w:cs="Times New Roman"/>
              <w:i/>
              <w:iCs/>
              <w:color w:val="000000" w:themeColor="text1"/>
            </w:rPr>
            <w:t>45</w:t>
          </w:r>
          <w:r w:rsidRPr="00CD77C0">
            <w:rPr>
              <w:rFonts w:ascii="Times New Roman" w:hAnsi="Times New Roman" w:cs="Times New Roman"/>
              <w:color w:val="000000" w:themeColor="text1"/>
            </w:rPr>
            <w:t>(6), 540-542.</w:t>
          </w:r>
        </w:p>
        <w:p w14:paraId="714701B1" w14:textId="4DB1A1FD" w:rsidR="000A093F" w:rsidRPr="00CD77C0" w:rsidRDefault="000A093F" w:rsidP="00420ED8">
          <w:pPr>
            <w:ind w:firstLine="0"/>
            <w:jc w:val="both"/>
            <w:rPr>
              <w:rFonts w:ascii="Times New Roman" w:hAnsi="Times New Roman" w:cs="Times New Roman"/>
              <w:color w:val="000000" w:themeColor="text1"/>
            </w:rPr>
          </w:pPr>
        </w:p>
        <w:p w14:paraId="4C18DA23" w14:textId="77777777" w:rsidR="00420ED8" w:rsidRPr="00CD77C0" w:rsidRDefault="00420ED8" w:rsidP="00420ED8">
          <w:pPr>
            <w:ind w:left="720" w:hanging="720"/>
            <w:jc w:val="both"/>
            <w:rPr>
              <w:rFonts w:ascii="Times New Roman" w:hAnsi="Times New Roman" w:cs="Times New Roman"/>
              <w:color w:val="000000" w:themeColor="text1"/>
            </w:rPr>
          </w:pPr>
        </w:p>
        <w:p w14:paraId="70754DD9" w14:textId="77777777" w:rsidR="00E81978" w:rsidRPr="00CD77C0" w:rsidRDefault="00F754A6" w:rsidP="00155BAF">
          <w:pPr>
            <w:ind w:firstLine="0"/>
            <w:jc w:val="both"/>
            <w:rPr>
              <w:rFonts w:ascii="Times New Roman" w:hAnsi="Times New Roman" w:cs="Times New Roman"/>
              <w:color w:val="000000" w:themeColor="text1"/>
            </w:rPr>
          </w:pPr>
        </w:p>
      </w:sdtContent>
    </w:sdt>
    <w:sectPr w:rsidR="00E81978" w:rsidRPr="00CD77C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3826" w14:textId="77777777" w:rsidR="00F754A6" w:rsidRDefault="00F754A6">
      <w:pPr>
        <w:spacing w:line="240" w:lineRule="auto"/>
      </w:pPr>
      <w:r>
        <w:separator/>
      </w:r>
    </w:p>
  </w:endnote>
  <w:endnote w:type="continuationSeparator" w:id="0">
    <w:p w14:paraId="79371636" w14:textId="77777777" w:rsidR="00F754A6" w:rsidRDefault="00F75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AF14" w14:textId="77777777" w:rsidR="00F754A6" w:rsidRDefault="00F754A6">
      <w:pPr>
        <w:spacing w:line="240" w:lineRule="auto"/>
      </w:pPr>
      <w:r>
        <w:separator/>
      </w:r>
    </w:p>
  </w:footnote>
  <w:footnote w:type="continuationSeparator" w:id="0">
    <w:p w14:paraId="654BA764" w14:textId="77777777" w:rsidR="00F754A6" w:rsidRDefault="00F754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DD10" w14:textId="77777777" w:rsidR="00E81978" w:rsidRDefault="00F754A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D25FA">
          <w:rPr>
            <w:rStyle w:val="Strong"/>
          </w:rPr>
          <w:t>PUBLIC HEALTH</w:t>
        </w:r>
      </w:sdtContent>
    </w:sdt>
    <w:r w:rsidR="003D25F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31FB9">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C0DB" w14:textId="2612ADA9" w:rsidR="00E81978" w:rsidRDefault="003D25FA" w:rsidP="008A35AD">
    <w:pPr>
      <w:pStyle w:val="Header"/>
      <w:rPr>
        <w:rStyle w:val="Strong"/>
      </w:rPr>
    </w:pPr>
    <w:r>
      <w:t xml:space="preserve">Running head: </w:t>
    </w:r>
    <w:r w:rsidR="00B73883">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31FB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224039CC">
      <w:start w:val="1"/>
      <w:numFmt w:val="bullet"/>
      <w:lvlText w:val="•"/>
      <w:lvlJc w:val="left"/>
    </w:lvl>
    <w:lvl w:ilvl="1" w:tplc="9CF62250">
      <w:numFmt w:val="decimal"/>
      <w:lvlText w:val=""/>
      <w:lvlJc w:val="left"/>
    </w:lvl>
    <w:lvl w:ilvl="2" w:tplc="DF30EEDC">
      <w:numFmt w:val="decimal"/>
      <w:lvlText w:val=""/>
      <w:lvlJc w:val="left"/>
    </w:lvl>
    <w:lvl w:ilvl="3" w:tplc="06B6BA5C">
      <w:numFmt w:val="decimal"/>
      <w:lvlText w:val=""/>
      <w:lvlJc w:val="left"/>
    </w:lvl>
    <w:lvl w:ilvl="4" w:tplc="DC7C056A">
      <w:numFmt w:val="decimal"/>
      <w:lvlText w:val=""/>
      <w:lvlJc w:val="left"/>
    </w:lvl>
    <w:lvl w:ilvl="5" w:tplc="13F8650C">
      <w:numFmt w:val="decimal"/>
      <w:lvlText w:val=""/>
      <w:lvlJc w:val="left"/>
    </w:lvl>
    <w:lvl w:ilvl="6" w:tplc="F44211D8">
      <w:numFmt w:val="decimal"/>
      <w:lvlText w:val=""/>
      <w:lvlJc w:val="left"/>
    </w:lvl>
    <w:lvl w:ilvl="7" w:tplc="EEC0CB04">
      <w:numFmt w:val="decimal"/>
      <w:lvlText w:val=""/>
      <w:lvlJc w:val="left"/>
    </w:lvl>
    <w:lvl w:ilvl="8" w:tplc="E8C6974C">
      <w:numFmt w:val="decimal"/>
      <w:lvlText w:val=""/>
      <w:lvlJc w:val="left"/>
    </w:lvl>
  </w:abstractNum>
  <w:abstractNum w:abstractNumId="1" w15:restartNumberingAfterBreak="0">
    <w:nsid w:val="A6AD8947"/>
    <w:multiLevelType w:val="hybridMultilevel"/>
    <w:tmpl w:val="2CD953BE"/>
    <w:lvl w:ilvl="0" w:tplc="A6BAC5A0">
      <w:start w:val="1"/>
      <w:numFmt w:val="bullet"/>
      <w:lvlText w:val="•"/>
      <w:lvlJc w:val="left"/>
    </w:lvl>
    <w:lvl w:ilvl="1" w:tplc="0410592E">
      <w:numFmt w:val="decimal"/>
      <w:lvlText w:val=""/>
      <w:lvlJc w:val="left"/>
    </w:lvl>
    <w:lvl w:ilvl="2" w:tplc="9BE66524">
      <w:numFmt w:val="decimal"/>
      <w:lvlText w:val=""/>
      <w:lvlJc w:val="left"/>
    </w:lvl>
    <w:lvl w:ilvl="3" w:tplc="8A5ECE54">
      <w:numFmt w:val="decimal"/>
      <w:lvlText w:val=""/>
      <w:lvlJc w:val="left"/>
    </w:lvl>
    <w:lvl w:ilvl="4" w:tplc="217CFF42">
      <w:numFmt w:val="decimal"/>
      <w:lvlText w:val=""/>
      <w:lvlJc w:val="left"/>
    </w:lvl>
    <w:lvl w:ilvl="5" w:tplc="47F25D68">
      <w:numFmt w:val="decimal"/>
      <w:lvlText w:val=""/>
      <w:lvlJc w:val="left"/>
    </w:lvl>
    <w:lvl w:ilvl="6" w:tplc="EB06F760">
      <w:numFmt w:val="decimal"/>
      <w:lvlText w:val=""/>
      <w:lvlJc w:val="left"/>
    </w:lvl>
    <w:lvl w:ilvl="7" w:tplc="AA0AD520">
      <w:numFmt w:val="decimal"/>
      <w:lvlText w:val=""/>
      <w:lvlJc w:val="left"/>
    </w:lvl>
    <w:lvl w:ilvl="8" w:tplc="E4F89E70">
      <w:numFmt w:val="decimal"/>
      <w:lvlText w:val=""/>
      <w:lvlJc w:val="left"/>
    </w:lvl>
  </w:abstractNum>
  <w:abstractNum w:abstractNumId="2" w15:restartNumberingAfterBreak="0">
    <w:nsid w:val="B073E91A"/>
    <w:multiLevelType w:val="hybridMultilevel"/>
    <w:tmpl w:val="BDDE05C7"/>
    <w:lvl w:ilvl="0" w:tplc="B83C73FE">
      <w:start w:val="1"/>
      <w:numFmt w:val="bullet"/>
      <w:lvlText w:val="•"/>
      <w:lvlJc w:val="left"/>
    </w:lvl>
    <w:lvl w:ilvl="1" w:tplc="39ACCAE0">
      <w:numFmt w:val="decimal"/>
      <w:lvlText w:val=""/>
      <w:lvlJc w:val="left"/>
    </w:lvl>
    <w:lvl w:ilvl="2" w:tplc="A816F11A">
      <w:numFmt w:val="decimal"/>
      <w:lvlText w:val=""/>
      <w:lvlJc w:val="left"/>
    </w:lvl>
    <w:lvl w:ilvl="3" w:tplc="20A4B94E">
      <w:numFmt w:val="decimal"/>
      <w:lvlText w:val=""/>
      <w:lvlJc w:val="left"/>
    </w:lvl>
    <w:lvl w:ilvl="4" w:tplc="80D86050">
      <w:numFmt w:val="decimal"/>
      <w:lvlText w:val=""/>
      <w:lvlJc w:val="left"/>
    </w:lvl>
    <w:lvl w:ilvl="5" w:tplc="68AE5778">
      <w:numFmt w:val="decimal"/>
      <w:lvlText w:val=""/>
      <w:lvlJc w:val="left"/>
    </w:lvl>
    <w:lvl w:ilvl="6" w:tplc="FFB2FAF2">
      <w:numFmt w:val="decimal"/>
      <w:lvlText w:val=""/>
      <w:lvlJc w:val="left"/>
    </w:lvl>
    <w:lvl w:ilvl="7" w:tplc="D66EE6A2">
      <w:numFmt w:val="decimal"/>
      <w:lvlText w:val=""/>
      <w:lvlJc w:val="left"/>
    </w:lvl>
    <w:lvl w:ilvl="8" w:tplc="69D483B0">
      <w:numFmt w:val="decimal"/>
      <w:lvlText w:val=""/>
      <w:lvlJc w:val="left"/>
    </w:lvl>
  </w:abstractNum>
  <w:abstractNum w:abstractNumId="3" w15:restartNumberingAfterBreak="0">
    <w:nsid w:val="D8081752"/>
    <w:multiLevelType w:val="hybridMultilevel"/>
    <w:tmpl w:val="04D24F56"/>
    <w:lvl w:ilvl="0" w:tplc="95C8AC84">
      <w:start w:val="1"/>
      <w:numFmt w:val="bullet"/>
      <w:lvlText w:val="•"/>
      <w:lvlJc w:val="left"/>
    </w:lvl>
    <w:lvl w:ilvl="1" w:tplc="DE38A952">
      <w:numFmt w:val="decimal"/>
      <w:lvlText w:val=""/>
      <w:lvlJc w:val="left"/>
    </w:lvl>
    <w:lvl w:ilvl="2" w:tplc="62E8BC0E">
      <w:numFmt w:val="decimal"/>
      <w:lvlText w:val=""/>
      <w:lvlJc w:val="left"/>
    </w:lvl>
    <w:lvl w:ilvl="3" w:tplc="07D0FB3C">
      <w:numFmt w:val="decimal"/>
      <w:lvlText w:val=""/>
      <w:lvlJc w:val="left"/>
    </w:lvl>
    <w:lvl w:ilvl="4" w:tplc="ECAE979C">
      <w:numFmt w:val="decimal"/>
      <w:lvlText w:val=""/>
      <w:lvlJc w:val="left"/>
    </w:lvl>
    <w:lvl w:ilvl="5" w:tplc="CB6C9FB2">
      <w:numFmt w:val="decimal"/>
      <w:lvlText w:val=""/>
      <w:lvlJc w:val="left"/>
    </w:lvl>
    <w:lvl w:ilvl="6" w:tplc="1C067730">
      <w:numFmt w:val="decimal"/>
      <w:lvlText w:val=""/>
      <w:lvlJc w:val="left"/>
    </w:lvl>
    <w:lvl w:ilvl="7" w:tplc="0F36CD8C">
      <w:numFmt w:val="decimal"/>
      <w:lvlText w:val=""/>
      <w:lvlJc w:val="left"/>
    </w:lvl>
    <w:lvl w:ilvl="8" w:tplc="2EA03FEA">
      <w:numFmt w:val="decimal"/>
      <w:lvlText w:val=""/>
      <w:lvlJc w:val="left"/>
    </w:lvl>
  </w:abstractNum>
  <w:abstractNum w:abstractNumId="4" w15:restartNumberingAfterBreak="0">
    <w:nsid w:val="E5B523C1"/>
    <w:multiLevelType w:val="hybridMultilevel"/>
    <w:tmpl w:val="023BF8AA"/>
    <w:lvl w:ilvl="0" w:tplc="435C8CB2">
      <w:start w:val="1"/>
      <w:numFmt w:val="bullet"/>
      <w:lvlText w:val="•"/>
      <w:lvlJc w:val="left"/>
    </w:lvl>
    <w:lvl w:ilvl="1" w:tplc="06486DBC">
      <w:numFmt w:val="decimal"/>
      <w:lvlText w:val=""/>
      <w:lvlJc w:val="left"/>
    </w:lvl>
    <w:lvl w:ilvl="2" w:tplc="689EFD80">
      <w:numFmt w:val="decimal"/>
      <w:lvlText w:val=""/>
      <w:lvlJc w:val="left"/>
    </w:lvl>
    <w:lvl w:ilvl="3" w:tplc="A9280D32">
      <w:numFmt w:val="decimal"/>
      <w:lvlText w:val=""/>
      <w:lvlJc w:val="left"/>
    </w:lvl>
    <w:lvl w:ilvl="4" w:tplc="A2F052AE">
      <w:numFmt w:val="decimal"/>
      <w:lvlText w:val=""/>
      <w:lvlJc w:val="left"/>
    </w:lvl>
    <w:lvl w:ilvl="5" w:tplc="3626971E">
      <w:numFmt w:val="decimal"/>
      <w:lvlText w:val=""/>
      <w:lvlJc w:val="left"/>
    </w:lvl>
    <w:lvl w:ilvl="6" w:tplc="D414BCD4">
      <w:numFmt w:val="decimal"/>
      <w:lvlText w:val=""/>
      <w:lvlJc w:val="left"/>
    </w:lvl>
    <w:lvl w:ilvl="7" w:tplc="908E3824">
      <w:numFmt w:val="decimal"/>
      <w:lvlText w:val=""/>
      <w:lvlJc w:val="left"/>
    </w:lvl>
    <w:lvl w:ilvl="8" w:tplc="05608052">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C21655C0">
      <w:start w:val="1"/>
      <w:numFmt w:val="bullet"/>
      <w:lvlText w:val=""/>
      <w:lvlJc w:val="left"/>
      <w:pPr>
        <w:ind w:left="720" w:hanging="360"/>
      </w:pPr>
      <w:rPr>
        <w:rFonts w:ascii="Symbol" w:hAnsi="Symbol" w:hint="default"/>
      </w:rPr>
    </w:lvl>
    <w:lvl w:ilvl="1" w:tplc="26329A7A" w:tentative="1">
      <w:start w:val="1"/>
      <w:numFmt w:val="bullet"/>
      <w:lvlText w:val="o"/>
      <w:lvlJc w:val="left"/>
      <w:pPr>
        <w:ind w:left="1440" w:hanging="360"/>
      </w:pPr>
      <w:rPr>
        <w:rFonts w:ascii="Courier New" w:hAnsi="Courier New" w:cs="Courier New" w:hint="default"/>
      </w:rPr>
    </w:lvl>
    <w:lvl w:ilvl="2" w:tplc="DDAC8C36" w:tentative="1">
      <w:start w:val="1"/>
      <w:numFmt w:val="bullet"/>
      <w:lvlText w:val=""/>
      <w:lvlJc w:val="left"/>
      <w:pPr>
        <w:ind w:left="2160" w:hanging="360"/>
      </w:pPr>
      <w:rPr>
        <w:rFonts w:ascii="Wingdings" w:hAnsi="Wingdings" w:hint="default"/>
      </w:rPr>
    </w:lvl>
    <w:lvl w:ilvl="3" w:tplc="99609F64" w:tentative="1">
      <w:start w:val="1"/>
      <w:numFmt w:val="bullet"/>
      <w:lvlText w:val=""/>
      <w:lvlJc w:val="left"/>
      <w:pPr>
        <w:ind w:left="2880" w:hanging="360"/>
      </w:pPr>
      <w:rPr>
        <w:rFonts w:ascii="Symbol" w:hAnsi="Symbol" w:hint="default"/>
      </w:rPr>
    </w:lvl>
    <w:lvl w:ilvl="4" w:tplc="2642041C" w:tentative="1">
      <w:start w:val="1"/>
      <w:numFmt w:val="bullet"/>
      <w:lvlText w:val="o"/>
      <w:lvlJc w:val="left"/>
      <w:pPr>
        <w:ind w:left="3600" w:hanging="360"/>
      </w:pPr>
      <w:rPr>
        <w:rFonts w:ascii="Courier New" w:hAnsi="Courier New" w:cs="Courier New" w:hint="default"/>
      </w:rPr>
    </w:lvl>
    <w:lvl w:ilvl="5" w:tplc="16B2F7F6" w:tentative="1">
      <w:start w:val="1"/>
      <w:numFmt w:val="bullet"/>
      <w:lvlText w:val=""/>
      <w:lvlJc w:val="left"/>
      <w:pPr>
        <w:ind w:left="4320" w:hanging="360"/>
      </w:pPr>
      <w:rPr>
        <w:rFonts w:ascii="Wingdings" w:hAnsi="Wingdings" w:hint="default"/>
      </w:rPr>
    </w:lvl>
    <w:lvl w:ilvl="6" w:tplc="22B4D292" w:tentative="1">
      <w:start w:val="1"/>
      <w:numFmt w:val="bullet"/>
      <w:lvlText w:val=""/>
      <w:lvlJc w:val="left"/>
      <w:pPr>
        <w:ind w:left="5040" w:hanging="360"/>
      </w:pPr>
      <w:rPr>
        <w:rFonts w:ascii="Symbol" w:hAnsi="Symbol" w:hint="default"/>
      </w:rPr>
    </w:lvl>
    <w:lvl w:ilvl="7" w:tplc="C52237EC" w:tentative="1">
      <w:start w:val="1"/>
      <w:numFmt w:val="bullet"/>
      <w:lvlText w:val="o"/>
      <w:lvlJc w:val="left"/>
      <w:pPr>
        <w:ind w:left="5760" w:hanging="360"/>
      </w:pPr>
      <w:rPr>
        <w:rFonts w:ascii="Courier New" w:hAnsi="Courier New" w:cs="Courier New" w:hint="default"/>
      </w:rPr>
    </w:lvl>
    <w:lvl w:ilvl="8" w:tplc="DA4ADE74"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CD560A30">
      <w:start w:val="1"/>
      <w:numFmt w:val="bullet"/>
      <w:lvlText w:val="•"/>
      <w:lvlJc w:val="left"/>
    </w:lvl>
    <w:lvl w:ilvl="1" w:tplc="2370C9E4">
      <w:numFmt w:val="decimal"/>
      <w:lvlText w:val=""/>
      <w:lvlJc w:val="left"/>
    </w:lvl>
    <w:lvl w:ilvl="2" w:tplc="BB2AE050">
      <w:numFmt w:val="decimal"/>
      <w:lvlText w:val=""/>
      <w:lvlJc w:val="left"/>
    </w:lvl>
    <w:lvl w:ilvl="3" w:tplc="21E47BCA">
      <w:numFmt w:val="decimal"/>
      <w:lvlText w:val=""/>
      <w:lvlJc w:val="left"/>
    </w:lvl>
    <w:lvl w:ilvl="4" w:tplc="6C522594">
      <w:numFmt w:val="decimal"/>
      <w:lvlText w:val=""/>
      <w:lvlJc w:val="left"/>
    </w:lvl>
    <w:lvl w:ilvl="5" w:tplc="19BEEE38">
      <w:numFmt w:val="decimal"/>
      <w:lvlText w:val=""/>
      <w:lvlJc w:val="left"/>
    </w:lvl>
    <w:lvl w:ilvl="6" w:tplc="9044E2E2">
      <w:numFmt w:val="decimal"/>
      <w:lvlText w:val=""/>
      <w:lvlJc w:val="left"/>
    </w:lvl>
    <w:lvl w:ilvl="7" w:tplc="B37C48FA">
      <w:numFmt w:val="decimal"/>
      <w:lvlText w:val=""/>
      <w:lvlJc w:val="left"/>
    </w:lvl>
    <w:lvl w:ilvl="8" w:tplc="282C9764">
      <w:numFmt w:val="decimal"/>
      <w:lvlText w:val=""/>
      <w:lvlJc w:val="left"/>
    </w:lvl>
  </w:abstractNum>
  <w:abstractNum w:abstractNumId="17" w15:restartNumberingAfterBreak="0">
    <w:nsid w:val="22CED08D"/>
    <w:multiLevelType w:val="hybridMultilevel"/>
    <w:tmpl w:val="9D020F7C"/>
    <w:lvl w:ilvl="0" w:tplc="16BC98AC">
      <w:start w:val="1"/>
      <w:numFmt w:val="bullet"/>
      <w:lvlText w:val="•"/>
      <w:lvlJc w:val="left"/>
    </w:lvl>
    <w:lvl w:ilvl="1" w:tplc="A146A93E">
      <w:numFmt w:val="decimal"/>
      <w:lvlText w:val=""/>
      <w:lvlJc w:val="left"/>
    </w:lvl>
    <w:lvl w:ilvl="2" w:tplc="43A4521A">
      <w:numFmt w:val="decimal"/>
      <w:lvlText w:val=""/>
      <w:lvlJc w:val="left"/>
    </w:lvl>
    <w:lvl w:ilvl="3" w:tplc="3224EB08">
      <w:numFmt w:val="decimal"/>
      <w:lvlText w:val=""/>
      <w:lvlJc w:val="left"/>
    </w:lvl>
    <w:lvl w:ilvl="4" w:tplc="130E5ACE">
      <w:numFmt w:val="decimal"/>
      <w:lvlText w:val=""/>
      <w:lvlJc w:val="left"/>
    </w:lvl>
    <w:lvl w:ilvl="5" w:tplc="ED92A37E">
      <w:numFmt w:val="decimal"/>
      <w:lvlText w:val=""/>
      <w:lvlJc w:val="left"/>
    </w:lvl>
    <w:lvl w:ilvl="6" w:tplc="A2F61F64">
      <w:numFmt w:val="decimal"/>
      <w:lvlText w:val=""/>
      <w:lvlJc w:val="left"/>
    </w:lvl>
    <w:lvl w:ilvl="7" w:tplc="9072FCF0">
      <w:numFmt w:val="decimal"/>
      <w:lvlText w:val=""/>
      <w:lvlJc w:val="left"/>
    </w:lvl>
    <w:lvl w:ilvl="8" w:tplc="26F29D20">
      <w:numFmt w:val="decimal"/>
      <w:lvlText w:val=""/>
      <w:lvlJc w:val="left"/>
    </w:lvl>
  </w:abstractNum>
  <w:abstractNum w:abstractNumId="18" w15:restartNumberingAfterBreak="0">
    <w:nsid w:val="26FA8E88"/>
    <w:multiLevelType w:val="hybridMultilevel"/>
    <w:tmpl w:val="00681267"/>
    <w:lvl w:ilvl="0" w:tplc="65084426">
      <w:start w:val="1"/>
      <w:numFmt w:val="bullet"/>
      <w:lvlText w:val="•"/>
      <w:lvlJc w:val="left"/>
    </w:lvl>
    <w:lvl w:ilvl="1" w:tplc="E7680EC6">
      <w:numFmt w:val="decimal"/>
      <w:lvlText w:val=""/>
      <w:lvlJc w:val="left"/>
    </w:lvl>
    <w:lvl w:ilvl="2" w:tplc="1DC68354">
      <w:numFmt w:val="decimal"/>
      <w:lvlText w:val=""/>
      <w:lvlJc w:val="left"/>
    </w:lvl>
    <w:lvl w:ilvl="3" w:tplc="C6068B0E">
      <w:numFmt w:val="decimal"/>
      <w:lvlText w:val=""/>
      <w:lvlJc w:val="left"/>
    </w:lvl>
    <w:lvl w:ilvl="4" w:tplc="3424AE3E">
      <w:numFmt w:val="decimal"/>
      <w:lvlText w:val=""/>
      <w:lvlJc w:val="left"/>
    </w:lvl>
    <w:lvl w:ilvl="5" w:tplc="1B8645AE">
      <w:numFmt w:val="decimal"/>
      <w:lvlText w:val=""/>
      <w:lvlJc w:val="left"/>
    </w:lvl>
    <w:lvl w:ilvl="6" w:tplc="B2342908">
      <w:numFmt w:val="decimal"/>
      <w:lvlText w:val=""/>
      <w:lvlJc w:val="left"/>
    </w:lvl>
    <w:lvl w:ilvl="7" w:tplc="8DB25AE0">
      <w:numFmt w:val="decimal"/>
      <w:lvlText w:val=""/>
      <w:lvlJc w:val="left"/>
    </w:lvl>
    <w:lvl w:ilvl="8" w:tplc="D01C4110">
      <w:numFmt w:val="decimal"/>
      <w:lvlText w:val=""/>
      <w:lvlJc w:val="left"/>
    </w:lvl>
  </w:abstractNum>
  <w:abstractNum w:abstractNumId="19" w15:restartNumberingAfterBreak="0">
    <w:nsid w:val="3D883A6F"/>
    <w:multiLevelType w:val="hybridMultilevel"/>
    <w:tmpl w:val="1C1FD2D8"/>
    <w:lvl w:ilvl="0" w:tplc="AD702624">
      <w:start w:val="1"/>
      <w:numFmt w:val="bullet"/>
      <w:lvlText w:val="•"/>
      <w:lvlJc w:val="left"/>
    </w:lvl>
    <w:lvl w:ilvl="1" w:tplc="84C4DE78">
      <w:numFmt w:val="decimal"/>
      <w:lvlText w:val=""/>
      <w:lvlJc w:val="left"/>
    </w:lvl>
    <w:lvl w:ilvl="2" w:tplc="4782C12E">
      <w:numFmt w:val="decimal"/>
      <w:lvlText w:val=""/>
      <w:lvlJc w:val="left"/>
    </w:lvl>
    <w:lvl w:ilvl="3" w:tplc="B4082310">
      <w:numFmt w:val="decimal"/>
      <w:lvlText w:val=""/>
      <w:lvlJc w:val="left"/>
    </w:lvl>
    <w:lvl w:ilvl="4" w:tplc="77767C32">
      <w:numFmt w:val="decimal"/>
      <w:lvlText w:val=""/>
      <w:lvlJc w:val="left"/>
    </w:lvl>
    <w:lvl w:ilvl="5" w:tplc="1CDEB2A4">
      <w:numFmt w:val="decimal"/>
      <w:lvlText w:val=""/>
      <w:lvlJc w:val="left"/>
    </w:lvl>
    <w:lvl w:ilvl="6" w:tplc="AD0C306A">
      <w:numFmt w:val="decimal"/>
      <w:lvlText w:val=""/>
      <w:lvlJc w:val="left"/>
    </w:lvl>
    <w:lvl w:ilvl="7" w:tplc="DC76577C">
      <w:numFmt w:val="decimal"/>
      <w:lvlText w:val=""/>
      <w:lvlJc w:val="left"/>
    </w:lvl>
    <w:lvl w:ilvl="8" w:tplc="947E0C74">
      <w:numFmt w:val="decimal"/>
      <w:lvlText w:val=""/>
      <w:lvlJc w:val="left"/>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B13265"/>
    <w:multiLevelType w:val="hybridMultilevel"/>
    <w:tmpl w:val="88C67BFA"/>
    <w:lvl w:ilvl="0" w:tplc="4C8E75BA">
      <w:start w:val="1"/>
      <w:numFmt w:val="bullet"/>
      <w:lvlText w:val=""/>
      <w:lvlJc w:val="left"/>
      <w:pPr>
        <w:ind w:left="1080" w:hanging="360"/>
      </w:pPr>
      <w:rPr>
        <w:rFonts w:ascii="Symbol" w:hAnsi="Symbol" w:hint="default"/>
      </w:rPr>
    </w:lvl>
    <w:lvl w:ilvl="1" w:tplc="BC468142" w:tentative="1">
      <w:start w:val="1"/>
      <w:numFmt w:val="lowerLetter"/>
      <w:lvlText w:val="%2."/>
      <w:lvlJc w:val="left"/>
      <w:pPr>
        <w:ind w:left="1440" w:hanging="360"/>
      </w:pPr>
    </w:lvl>
    <w:lvl w:ilvl="2" w:tplc="688C21DA" w:tentative="1">
      <w:start w:val="1"/>
      <w:numFmt w:val="lowerRoman"/>
      <w:lvlText w:val="%3."/>
      <w:lvlJc w:val="right"/>
      <w:pPr>
        <w:ind w:left="2160" w:hanging="180"/>
      </w:pPr>
    </w:lvl>
    <w:lvl w:ilvl="3" w:tplc="31B07666" w:tentative="1">
      <w:start w:val="1"/>
      <w:numFmt w:val="decimal"/>
      <w:lvlText w:val="%4."/>
      <w:lvlJc w:val="left"/>
      <w:pPr>
        <w:ind w:left="2880" w:hanging="360"/>
      </w:pPr>
    </w:lvl>
    <w:lvl w:ilvl="4" w:tplc="C8CE20A8" w:tentative="1">
      <w:start w:val="1"/>
      <w:numFmt w:val="lowerLetter"/>
      <w:lvlText w:val="%5."/>
      <w:lvlJc w:val="left"/>
      <w:pPr>
        <w:ind w:left="3600" w:hanging="360"/>
      </w:pPr>
    </w:lvl>
    <w:lvl w:ilvl="5" w:tplc="0D1EA08E" w:tentative="1">
      <w:start w:val="1"/>
      <w:numFmt w:val="lowerRoman"/>
      <w:lvlText w:val="%6."/>
      <w:lvlJc w:val="right"/>
      <w:pPr>
        <w:ind w:left="4320" w:hanging="180"/>
      </w:pPr>
    </w:lvl>
    <w:lvl w:ilvl="6" w:tplc="CFD23D04" w:tentative="1">
      <w:start w:val="1"/>
      <w:numFmt w:val="decimal"/>
      <w:lvlText w:val="%7."/>
      <w:lvlJc w:val="left"/>
      <w:pPr>
        <w:ind w:left="5040" w:hanging="360"/>
      </w:pPr>
    </w:lvl>
    <w:lvl w:ilvl="7" w:tplc="25CC5F56" w:tentative="1">
      <w:start w:val="1"/>
      <w:numFmt w:val="lowerLetter"/>
      <w:lvlText w:val="%8."/>
      <w:lvlJc w:val="left"/>
      <w:pPr>
        <w:ind w:left="5760" w:hanging="360"/>
      </w:pPr>
    </w:lvl>
    <w:lvl w:ilvl="8" w:tplc="EA4E3EE2" w:tentative="1">
      <w:start w:val="1"/>
      <w:numFmt w:val="lowerRoman"/>
      <w:lvlText w:val="%9."/>
      <w:lvlJc w:val="right"/>
      <w:pPr>
        <w:ind w:left="6480" w:hanging="180"/>
      </w:pPr>
    </w:lvl>
  </w:abstractNum>
  <w:abstractNum w:abstractNumId="22"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705447"/>
    <w:multiLevelType w:val="hybridMultilevel"/>
    <w:tmpl w:val="A6856301"/>
    <w:lvl w:ilvl="0" w:tplc="CA0E1820">
      <w:start w:val="1"/>
      <w:numFmt w:val="bullet"/>
      <w:lvlText w:val="•"/>
      <w:lvlJc w:val="left"/>
    </w:lvl>
    <w:lvl w:ilvl="1" w:tplc="EB721FE4">
      <w:numFmt w:val="decimal"/>
      <w:lvlText w:val=""/>
      <w:lvlJc w:val="left"/>
    </w:lvl>
    <w:lvl w:ilvl="2" w:tplc="F95281EE">
      <w:numFmt w:val="decimal"/>
      <w:lvlText w:val=""/>
      <w:lvlJc w:val="left"/>
    </w:lvl>
    <w:lvl w:ilvl="3" w:tplc="2228BB48">
      <w:numFmt w:val="decimal"/>
      <w:lvlText w:val=""/>
      <w:lvlJc w:val="left"/>
    </w:lvl>
    <w:lvl w:ilvl="4" w:tplc="4AC259DA">
      <w:numFmt w:val="decimal"/>
      <w:lvlText w:val=""/>
      <w:lvlJc w:val="left"/>
    </w:lvl>
    <w:lvl w:ilvl="5" w:tplc="7E946C28">
      <w:numFmt w:val="decimal"/>
      <w:lvlText w:val=""/>
      <w:lvlJc w:val="left"/>
    </w:lvl>
    <w:lvl w:ilvl="6" w:tplc="CDAE14BC">
      <w:numFmt w:val="decimal"/>
      <w:lvlText w:val=""/>
      <w:lvlJc w:val="left"/>
    </w:lvl>
    <w:lvl w:ilvl="7" w:tplc="EBC8E800">
      <w:numFmt w:val="decimal"/>
      <w:lvlText w:val=""/>
      <w:lvlJc w:val="left"/>
    </w:lvl>
    <w:lvl w:ilvl="8" w:tplc="F294A5CE">
      <w:numFmt w:val="decimal"/>
      <w:lvlText w:val=""/>
      <w:lvlJc w:val="left"/>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402AB"/>
    <w:rsid w:val="0005676F"/>
    <w:rsid w:val="00083953"/>
    <w:rsid w:val="00095D57"/>
    <w:rsid w:val="000A093F"/>
    <w:rsid w:val="000A109E"/>
    <w:rsid w:val="000D3C9D"/>
    <w:rsid w:val="000D3F41"/>
    <w:rsid w:val="000D7669"/>
    <w:rsid w:val="000F7459"/>
    <w:rsid w:val="00116915"/>
    <w:rsid w:val="00117456"/>
    <w:rsid w:val="00135B40"/>
    <w:rsid w:val="0014436B"/>
    <w:rsid w:val="00155BAF"/>
    <w:rsid w:val="001627F7"/>
    <w:rsid w:val="001764B8"/>
    <w:rsid w:val="00191366"/>
    <w:rsid w:val="001A0C24"/>
    <w:rsid w:val="001A318A"/>
    <w:rsid w:val="001A3ACB"/>
    <w:rsid w:val="001D562D"/>
    <w:rsid w:val="001F5677"/>
    <w:rsid w:val="0021157D"/>
    <w:rsid w:val="00215D3C"/>
    <w:rsid w:val="00216DBC"/>
    <w:rsid w:val="00245DF8"/>
    <w:rsid w:val="002638A4"/>
    <w:rsid w:val="002821BE"/>
    <w:rsid w:val="00297877"/>
    <w:rsid w:val="002A1431"/>
    <w:rsid w:val="002B769B"/>
    <w:rsid w:val="002D2A07"/>
    <w:rsid w:val="002F4853"/>
    <w:rsid w:val="00301C33"/>
    <w:rsid w:val="00311444"/>
    <w:rsid w:val="00314B57"/>
    <w:rsid w:val="00351A31"/>
    <w:rsid w:val="00355DCA"/>
    <w:rsid w:val="0036002D"/>
    <w:rsid w:val="00375F22"/>
    <w:rsid w:val="00384869"/>
    <w:rsid w:val="00385A69"/>
    <w:rsid w:val="00387360"/>
    <w:rsid w:val="003A5C32"/>
    <w:rsid w:val="003B5905"/>
    <w:rsid w:val="003C326E"/>
    <w:rsid w:val="003C4622"/>
    <w:rsid w:val="003C76C0"/>
    <w:rsid w:val="003D25FA"/>
    <w:rsid w:val="00401CF0"/>
    <w:rsid w:val="004025E1"/>
    <w:rsid w:val="004117F2"/>
    <w:rsid w:val="00413138"/>
    <w:rsid w:val="00420ED8"/>
    <w:rsid w:val="0042164D"/>
    <w:rsid w:val="00433BF3"/>
    <w:rsid w:val="00441B7C"/>
    <w:rsid w:val="004454C7"/>
    <w:rsid w:val="004455E5"/>
    <w:rsid w:val="0044612A"/>
    <w:rsid w:val="004507B0"/>
    <w:rsid w:val="0045199F"/>
    <w:rsid w:val="0046666F"/>
    <w:rsid w:val="004671E3"/>
    <w:rsid w:val="00474C5E"/>
    <w:rsid w:val="00486EC5"/>
    <w:rsid w:val="004B39E6"/>
    <w:rsid w:val="004B414C"/>
    <w:rsid w:val="004B6B6F"/>
    <w:rsid w:val="004B7278"/>
    <w:rsid w:val="004C350F"/>
    <w:rsid w:val="004C5EC8"/>
    <w:rsid w:val="004D40BF"/>
    <w:rsid w:val="004E24B2"/>
    <w:rsid w:val="004F7243"/>
    <w:rsid w:val="005134F8"/>
    <w:rsid w:val="00532865"/>
    <w:rsid w:val="00551A02"/>
    <w:rsid w:val="005534FA"/>
    <w:rsid w:val="00565B5C"/>
    <w:rsid w:val="005A494E"/>
    <w:rsid w:val="005A57C8"/>
    <w:rsid w:val="005B6025"/>
    <w:rsid w:val="005C215B"/>
    <w:rsid w:val="005C39FE"/>
    <w:rsid w:val="005D3A03"/>
    <w:rsid w:val="005D4FB9"/>
    <w:rsid w:val="005D591C"/>
    <w:rsid w:val="005E1665"/>
    <w:rsid w:val="0060247E"/>
    <w:rsid w:val="006265E6"/>
    <w:rsid w:val="00631FB9"/>
    <w:rsid w:val="006360D3"/>
    <w:rsid w:val="006510CE"/>
    <w:rsid w:val="00653C3E"/>
    <w:rsid w:val="0066243E"/>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76805"/>
    <w:rsid w:val="00777D2F"/>
    <w:rsid w:val="00786D3D"/>
    <w:rsid w:val="00795AF7"/>
    <w:rsid w:val="007A2BCB"/>
    <w:rsid w:val="007A2E6D"/>
    <w:rsid w:val="007A49EC"/>
    <w:rsid w:val="007A6B7F"/>
    <w:rsid w:val="007C6573"/>
    <w:rsid w:val="007C7695"/>
    <w:rsid w:val="007E01E5"/>
    <w:rsid w:val="007E557D"/>
    <w:rsid w:val="008002C0"/>
    <w:rsid w:val="00807F41"/>
    <w:rsid w:val="00812727"/>
    <w:rsid w:val="00820622"/>
    <w:rsid w:val="00824875"/>
    <w:rsid w:val="0083300E"/>
    <w:rsid w:val="00833D38"/>
    <w:rsid w:val="00857703"/>
    <w:rsid w:val="00861345"/>
    <w:rsid w:val="008636B3"/>
    <w:rsid w:val="0086746D"/>
    <w:rsid w:val="008729A3"/>
    <w:rsid w:val="00882FDF"/>
    <w:rsid w:val="0088420A"/>
    <w:rsid w:val="00892FAB"/>
    <w:rsid w:val="008A10A2"/>
    <w:rsid w:val="008A35AD"/>
    <w:rsid w:val="008C5323"/>
    <w:rsid w:val="008D5DC7"/>
    <w:rsid w:val="008E4BB4"/>
    <w:rsid w:val="008E5456"/>
    <w:rsid w:val="008F2FCD"/>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E7D62"/>
    <w:rsid w:val="009F2C5E"/>
    <w:rsid w:val="009F3AF2"/>
    <w:rsid w:val="00A15554"/>
    <w:rsid w:val="00A4197A"/>
    <w:rsid w:val="00A43D3C"/>
    <w:rsid w:val="00A7202E"/>
    <w:rsid w:val="00A74A35"/>
    <w:rsid w:val="00AB41C8"/>
    <w:rsid w:val="00AC1B20"/>
    <w:rsid w:val="00AD35D4"/>
    <w:rsid w:val="00AF62C4"/>
    <w:rsid w:val="00B102C6"/>
    <w:rsid w:val="00B12F57"/>
    <w:rsid w:val="00B2632D"/>
    <w:rsid w:val="00B4134E"/>
    <w:rsid w:val="00B42C60"/>
    <w:rsid w:val="00B618C2"/>
    <w:rsid w:val="00B73883"/>
    <w:rsid w:val="00B77FAF"/>
    <w:rsid w:val="00B823AA"/>
    <w:rsid w:val="00B842B6"/>
    <w:rsid w:val="00B95102"/>
    <w:rsid w:val="00BA45DB"/>
    <w:rsid w:val="00BC7CB8"/>
    <w:rsid w:val="00BD2351"/>
    <w:rsid w:val="00BE2414"/>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703E"/>
    <w:rsid w:val="00CA0504"/>
    <w:rsid w:val="00CA2D39"/>
    <w:rsid w:val="00CA6631"/>
    <w:rsid w:val="00CB2C55"/>
    <w:rsid w:val="00CC311A"/>
    <w:rsid w:val="00CC398F"/>
    <w:rsid w:val="00CD6E39"/>
    <w:rsid w:val="00CD77C0"/>
    <w:rsid w:val="00CE0469"/>
    <w:rsid w:val="00CF53E2"/>
    <w:rsid w:val="00CF5821"/>
    <w:rsid w:val="00CF6E91"/>
    <w:rsid w:val="00D06805"/>
    <w:rsid w:val="00D20C2D"/>
    <w:rsid w:val="00D43839"/>
    <w:rsid w:val="00D5635B"/>
    <w:rsid w:val="00D67616"/>
    <w:rsid w:val="00D84EF9"/>
    <w:rsid w:val="00D850AC"/>
    <w:rsid w:val="00D85B68"/>
    <w:rsid w:val="00D93846"/>
    <w:rsid w:val="00D95F51"/>
    <w:rsid w:val="00DB4C17"/>
    <w:rsid w:val="00DC6BA9"/>
    <w:rsid w:val="00DD0BF5"/>
    <w:rsid w:val="00DD768C"/>
    <w:rsid w:val="00DE33F9"/>
    <w:rsid w:val="00DF22FA"/>
    <w:rsid w:val="00E21EC5"/>
    <w:rsid w:val="00E41A19"/>
    <w:rsid w:val="00E54F2A"/>
    <w:rsid w:val="00E55EC3"/>
    <w:rsid w:val="00E6004D"/>
    <w:rsid w:val="00E61D40"/>
    <w:rsid w:val="00E70D27"/>
    <w:rsid w:val="00E71053"/>
    <w:rsid w:val="00E81978"/>
    <w:rsid w:val="00EA2DD8"/>
    <w:rsid w:val="00EA518A"/>
    <w:rsid w:val="00EB03FC"/>
    <w:rsid w:val="00EB0947"/>
    <w:rsid w:val="00EB1025"/>
    <w:rsid w:val="00ED4C78"/>
    <w:rsid w:val="00F00A98"/>
    <w:rsid w:val="00F119F1"/>
    <w:rsid w:val="00F16291"/>
    <w:rsid w:val="00F25E0D"/>
    <w:rsid w:val="00F30669"/>
    <w:rsid w:val="00F379B7"/>
    <w:rsid w:val="00F4720A"/>
    <w:rsid w:val="00F525FA"/>
    <w:rsid w:val="00F67875"/>
    <w:rsid w:val="00F754A6"/>
    <w:rsid w:val="00F81EAE"/>
    <w:rsid w:val="00F8670C"/>
    <w:rsid w:val="00F8771C"/>
    <w:rsid w:val="00FA103C"/>
    <w:rsid w:val="00FA452E"/>
    <w:rsid w:val="00FC51F8"/>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D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82782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82782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82782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82782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827823">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827823">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4677A"/>
    <w:rsid w:val="0010799D"/>
    <w:rsid w:val="0011653B"/>
    <w:rsid w:val="00147108"/>
    <w:rsid w:val="001A77BD"/>
    <w:rsid w:val="00291F4B"/>
    <w:rsid w:val="002950B9"/>
    <w:rsid w:val="00313E00"/>
    <w:rsid w:val="003263E1"/>
    <w:rsid w:val="00377B0D"/>
    <w:rsid w:val="00380D73"/>
    <w:rsid w:val="0038668C"/>
    <w:rsid w:val="003A1552"/>
    <w:rsid w:val="003C6660"/>
    <w:rsid w:val="003F2278"/>
    <w:rsid w:val="00404288"/>
    <w:rsid w:val="00467911"/>
    <w:rsid w:val="004B462F"/>
    <w:rsid w:val="004F4F7B"/>
    <w:rsid w:val="00536161"/>
    <w:rsid w:val="005441F7"/>
    <w:rsid w:val="005B53DF"/>
    <w:rsid w:val="005E26F4"/>
    <w:rsid w:val="005F2D63"/>
    <w:rsid w:val="0060633F"/>
    <w:rsid w:val="00661646"/>
    <w:rsid w:val="00691B25"/>
    <w:rsid w:val="006B5014"/>
    <w:rsid w:val="006C6E23"/>
    <w:rsid w:val="006D45CC"/>
    <w:rsid w:val="00715D70"/>
    <w:rsid w:val="00727E33"/>
    <w:rsid w:val="007F3DD6"/>
    <w:rsid w:val="00823848"/>
    <w:rsid w:val="00827823"/>
    <w:rsid w:val="0087625F"/>
    <w:rsid w:val="009644F6"/>
    <w:rsid w:val="009A7100"/>
    <w:rsid w:val="00A22F97"/>
    <w:rsid w:val="00A37D9F"/>
    <w:rsid w:val="00A40D21"/>
    <w:rsid w:val="00A70614"/>
    <w:rsid w:val="00AF2867"/>
    <w:rsid w:val="00B27715"/>
    <w:rsid w:val="00B34F57"/>
    <w:rsid w:val="00B51EBE"/>
    <w:rsid w:val="00B52052"/>
    <w:rsid w:val="00BA5B46"/>
    <w:rsid w:val="00C03483"/>
    <w:rsid w:val="00C37BBB"/>
    <w:rsid w:val="00C41DCC"/>
    <w:rsid w:val="00C57A2A"/>
    <w:rsid w:val="00CA4697"/>
    <w:rsid w:val="00CA732A"/>
    <w:rsid w:val="00CE2E3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EB3F6-4CD9-4026-B1F5-C356092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HLTENN006</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HLTENN006</dc:title>
  <dc:creator>Zack Gold</dc:creator>
  <cp:lastModifiedBy>PF</cp:lastModifiedBy>
  <cp:revision>5</cp:revision>
  <dcterms:created xsi:type="dcterms:W3CDTF">2019-10-19T16:20:00Z</dcterms:created>
  <dcterms:modified xsi:type="dcterms:W3CDTF">2019-10-19T17:57:00Z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id="KVzFBUt8"/&gt;&lt;style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