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444D0" w:rsidRDefault="001A12B7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4D0">
        <w:rPr>
          <w:rFonts w:ascii="Times New Roman" w:hAnsi="Times New Roman" w:cs="Times New Roman"/>
          <w:sz w:val="24"/>
          <w:szCs w:val="24"/>
        </w:rPr>
        <w:t xml:space="preserve">Compare online to on ground education </w:t>
      </w:r>
    </w:p>
    <w:p w:rsidR="0008177B" w:rsidRDefault="001A12B7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1A12B7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B5BCC" w:rsidRPr="001B5BCC" w:rsidRDefault="001A12B7" w:rsidP="001B5BC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Compare online to on ground education </w:t>
      </w:r>
    </w:p>
    <w:p w:rsidR="00D25FA6" w:rsidRDefault="001A12B7" w:rsidP="00932D1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Online e</w:t>
      </w:r>
      <w:r w:rsidRPr="00D25FA6">
        <w:rPr>
          <w:rFonts w:ascii="Times New Roman" w:hAnsi="Times New Roman" w:cs="Times New Roman"/>
          <w:b/>
          <w:sz w:val="24"/>
          <w:szCs w:val="24"/>
        </w:rPr>
        <w:t>ducation</w:t>
      </w:r>
    </w:p>
    <w:p w:rsidR="000B7DEA" w:rsidRPr="000B7DEA" w:rsidRDefault="001A12B7" w:rsidP="001B48F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Online education </w:t>
      </w:r>
      <w:r w:rsidR="00334952">
        <w:rPr>
          <w:rFonts w:ascii="Times New Roman" w:hAnsi="Times New Roman" w:cs="Times New Roman"/>
          <w:sz w:val="24"/>
          <w:szCs w:val="24"/>
        </w:rPr>
        <w:t>is ref</w:t>
      </w:r>
      <w:r>
        <w:rPr>
          <w:rFonts w:ascii="Times New Roman" w:hAnsi="Times New Roman" w:cs="Times New Roman"/>
          <w:sz w:val="24"/>
          <w:szCs w:val="24"/>
        </w:rPr>
        <w:t>e</w:t>
      </w:r>
      <w:r w:rsidR="0033495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red to the type of education that caters the students learning through an online classroom.</w:t>
      </w:r>
      <w:r w:rsidR="00334952">
        <w:rPr>
          <w:rFonts w:ascii="Times New Roman" w:hAnsi="Times New Roman" w:cs="Times New Roman"/>
          <w:sz w:val="24"/>
          <w:szCs w:val="24"/>
        </w:rPr>
        <w:t xml:space="preserve"> </w:t>
      </w:r>
      <w:r w:rsidR="00603ABA">
        <w:rPr>
          <w:rFonts w:ascii="Times New Roman" w:hAnsi="Times New Roman" w:cs="Times New Roman"/>
          <w:sz w:val="24"/>
          <w:szCs w:val="24"/>
        </w:rPr>
        <w:t>This type of education is characterized by a virtual classroom where learning happens through the instructions that are virtual whether</w:t>
      </w:r>
      <w:r>
        <w:rPr>
          <w:rFonts w:ascii="Times New Roman" w:hAnsi="Times New Roman" w:cs="Times New Roman"/>
          <w:sz w:val="24"/>
          <w:szCs w:val="24"/>
        </w:rPr>
        <w:t xml:space="preserve"> in the form of audio, video, etc.,</w:t>
      </w:r>
    </w:p>
    <w:p w:rsidR="00D25FA6" w:rsidRDefault="001A12B7" w:rsidP="00932D1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On-ground education</w:t>
      </w:r>
    </w:p>
    <w:p w:rsidR="008A5803" w:rsidRPr="00502972" w:rsidRDefault="001A12B7" w:rsidP="001B48F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On-ground education refers to the traditional classroom education system, where there is a real classroom envi</w:t>
      </w:r>
      <w:r w:rsidR="00950FFD">
        <w:rPr>
          <w:rFonts w:ascii="Times New Roman" w:hAnsi="Times New Roman" w:cs="Times New Roman"/>
          <w:sz w:val="24"/>
          <w:szCs w:val="24"/>
        </w:rPr>
        <w:t>ronment based on the presence of a student or group of students and the teacher</w:t>
      </w:r>
      <w:r w:rsidR="003552AF">
        <w:rPr>
          <w:rFonts w:ascii="Times New Roman" w:hAnsi="Times New Roman" w:cs="Times New Roman"/>
          <w:sz w:val="24"/>
          <w:szCs w:val="24"/>
        </w:rPr>
        <w:t xml:space="preserve"> (</w:t>
      </w:r>
      <w:r w:rsidR="003552AF" w:rsidRPr="009615D2">
        <w:rPr>
          <w:rFonts w:ascii="Times New Roman" w:hAnsi="Times New Roman" w:cs="Times New Roman"/>
          <w:sz w:val="24"/>
          <w:szCs w:val="24"/>
        </w:rPr>
        <w:t>Ossiannilsson</w:t>
      </w:r>
      <w:r w:rsidR="003552AF">
        <w:rPr>
          <w:rFonts w:ascii="Times New Roman" w:hAnsi="Times New Roman" w:cs="Times New Roman"/>
          <w:sz w:val="24"/>
          <w:szCs w:val="24"/>
        </w:rPr>
        <w:t xml:space="preserve"> et al., </w:t>
      </w:r>
      <w:r w:rsidR="003552AF" w:rsidRPr="009615D2">
        <w:rPr>
          <w:rFonts w:ascii="Times New Roman" w:hAnsi="Times New Roman" w:cs="Times New Roman"/>
          <w:sz w:val="24"/>
          <w:szCs w:val="24"/>
        </w:rPr>
        <w:t>2015)</w:t>
      </w:r>
      <w:r w:rsidR="00950FFD">
        <w:rPr>
          <w:rFonts w:ascii="Times New Roman" w:hAnsi="Times New Roman" w:cs="Times New Roman"/>
          <w:sz w:val="24"/>
          <w:szCs w:val="24"/>
        </w:rPr>
        <w:t>. The lea</w:t>
      </w:r>
      <w:r w:rsidR="00991FB5">
        <w:rPr>
          <w:rFonts w:ascii="Times New Roman" w:hAnsi="Times New Roman" w:cs="Times New Roman"/>
          <w:sz w:val="24"/>
          <w:szCs w:val="24"/>
        </w:rPr>
        <w:t>rning takes place with the face to face real interactions between students and teachers. It includes real classroom, school and college education.</w:t>
      </w:r>
    </w:p>
    <w:p w:rsidR="00D25FA6" w:rsidRDefault="001A12B7" w:rsidP="00932D1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Compar</w:t>
      </w:r>
      <w:r w:rsidR="008A5803">
        <w:rPr>
          <w:rFonts w:ascii="Times New Roman" w:hAnsi="Times New Roman" w:cs="Times New Roman"/>
          <w:b/>
          <w:sz w:val="24"/>
          <w:szCs w:val="24"/>
        </w:rPr>
        <w:t xml:space="preserve">ison  and </w:t>
      </w:r>
      <w:r>
        <w:rPr>
          <w:rFonts w:ascii="Times New Roman" w:hAnsi="Times New Roman" w:cs="Times New Roman"/>
          <w:b/>
          <w:sz w:val="24"/>
          <w:szCs w:val="24"/>
        </w:rPr>
        <w:t>Contrast</w:t>
      </w:r>
    </w:p>
    <w:p w:rsidR="001B5BCC" w:rsidRDefault="001A12B7" w:rsidP="00932D1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Based </w:t>
      </w:r>
      <w:r w:rsidR="00D87EA1">
        <w:rPr>
          <w:rFonts w:ascii="Times New Roman" w:hAnsi="Times New Roman" w:cs="Times New Roman"/>
          <w:sz w:val="24"/>
          <w:szCs w:val="24"/>
        </w:rPr>
        <w:t>on the characteristics and attributes, both instructional m</w:t>
      </w:r>
      <w:r w:rsidR="0097393F">
        <w:rPr>
          <w:rFonts w:ascii="Times New Roman" w:hAnsi="Times New Roman" w:cs="Times New Roman"/>
          <w:sz w:val="24"/>
          <w:szCs w:val="24"/>
        </w:rPr>
        <w:t xml:space="preserve">ethods tend to offer differences </w:t>
      </w:r>
      <w:r w:rsidR="00D87EA1">
        <w:rPr>
          <w:rFonts w:ascii="Times New Roman" w:hAnsi="Times New Roman" w:cs="Times New Roman"/>
          <w:sz w:val="24"/>
          <w:szCs w:val="24"/>
        </w:rPr>
        <w:t>as well as to an</w:t>
      </w:r>
      <w:r w:rsidR="0097393F">
        <w:rPr>
          <w:rFonts w:ascii="Times New Roman" w:hAnsi="Times New Roman" w:cs="Times New Roman"/>
          <w:sz w:val="24"/>
          <w:szCs w:val="24"/>
        </w:rPr>
        <w:t xml:space="preserve"> extent, </w:t>
      </w:r>
      <w:r w:rsidR="00D87EA1">
        <w:rPr>
          <w:rFonts w:ascii="Times New Roman" w:hAnsi="Times New Roman" w:cs="Times New Roman"/>
          <w:sz w:val="24"/>
          <w:szCs w:val="24"/>
        </w:rPr>
        <w:t>similarities in education and learning</w:t>
      </w:r>
      <w:r w:rsidR="003552AF">
        <w:rPr>
          <w:rFonts w:ascii="Times New Roman" w:hAnsi="Times New Roman" w:cs="Times New Roman"/>
          <w:sz w:val="24"/>
          <w:szCs w:val="24"/>
        </w:rPr>
        <w:t xml:space="preserve"> (</w:t>
      </w:r>
      <w:r w:rsidR="003552AF" w:rsidRPr="009615D2">
        <w:rPr>
          <w:rFonts w:ascii="Times New Roman" w:hAnsi="Times New Roman" w:cs="Times New Roman"/>
          <w:sz w:val="24"/>
          <w:szCs w:val="24"/>
        </w:rPr>
        <w:t>Kovacs</w:t>
      </w:r>
      <w:r w:rsidR="003552AF">
        <w:rPr>
          <w:rFonts w:ascii="Times New Roman" w:hAnsi="Times New Roman" w:cs="Times New Roman"/>
          <w:sz w:val="24"/>
          <w:szCs w:val="24"/>
        </w:rPr>
        <w:t xml:space="preserve"> et al., 2</w:t>
      </w:r>
      <w:r w:rsidR="003552AF" w:rsidRPr="009615D2">
        <w:rPr>
          <w:rFonts w:ascii="Times New Roman" w:hAnsi="Times New Roman" w:cs="Times New Roman"/>
          <w:sz w:val="24"/>
          <w:szCs w:val="24"/>
        </w:rPr>
        <w:t>018)</w:t>
      </w:r>
      <w:r w:rsidR="00D87EA1">
        <w:rPr>
          <w:rFonts w:ascii="Times New Roman" w:hAnsi="Times New Roman" w:cs="Times New Roman"/>
          <w:sz w:val="24"/>
          <w:szCs w:val="24"/>
        </w:rPr>
        <w:t xml:space="preserve">. Considering the similarities </w:t>
      </w:r>
      <w:r w:rsidR="0097393F">
        <w:rPr>
          <w:rFonts w:ascii="Times New Roman" w:hAnsi="Times New Roman" w:cs="Times New Roman"/>
          <w:sz w:val="24"/>
          <w:szCs w:val="24"/>
        </w:rPr>
        <w:t xml:space="preserve">between </w:t>
      </w:r>
      <w:r w:rsidR="00B17051">
        <w:rPr>
          <w:rFonts w:ascii="Times New Roman" w:hAnsi="Times New Roman" w:cs="Times New Roman"/>
          <w:sz w:val="24"/>
          <w:szCs w:val="24"/>
        </w:rPr>
        <w:t xml:space="preserve">online and on-ground education, the quality of education in both remains same </w:t>
      </w:r>
      <w:r w:rsidR="0097393F">
        <w:rPr>
          <w:rFonts w:ascii="Times New Roman" w:hAnsi="Times New Roman" w:cs="Times New Roman"/>
          <w:sz w:val="24"/>
          <w:szCs w:val="24"/>
        </w:rPr>
        <w:t>to a greater extent, except f</w:t>
      </w:r>
      <w:r w:rsidR="005154B8">
        <w:rPr>
          <w:rFonts w:ascii="Times New Roman" w:hAnsi="Times New Roman" w:cs="Times New Roman"/>
          <w:sz w:val="24"/>
          <w:szCs w:val="24"/>
        </w:rPr>
        <w:t>or the subject that requires proximity such as cooking classes, etc.</w:t>
      </w:r>
      <w:r w:rsidR="0097393F">
        <w:rPr>
          <w:rFonts w:ascii="Times New Roman" w:hAnsi="Times New Roman" w:cs="Times New Roman"/>
          <w:sz w:val="24"/>
          <w:szCs w:val="24"/>
        </w:rPr>
        <w:t xml:space="preserve"> Furthermore, the importance of testing and assessment </w:t>
      </w:r>
      <w:r w:rsidR="00836F33">
        <w:rPr>
          <w:rFonts w:ascii="Times New Roman" w:hAnsi="Times New Roman" w:cs="Times New Roman"/>
          <w:sz w:val="24"/>
          <w:szCs w:val="24"/>
        </w:rPr>
        <w:t xml:space="preserve">is of emphasized similarly, regardless of the distinct modes. </w:t>
      </w:r>
    </w:p>
    <w:p w:rsidR="00BD21FD" w:rsidRDefault="001A12B7" w:rsidP="003B58E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However, there exist differences as well in both methods of education. As, </w:t>
      </w:r>
      <w:r w:rsidR="0053258C">
        <w:rPr>
          <w:rFonts w:ascii="Times New Roman" w:hAnsi="Times New Roman" w:cs="Times New Roman"/>
          <w:sz w:val="24"/>
          <w:szCs w:val="24"/>
        </w:rPr>
        <w:t>online education provides flexibility in the learning timings, which help the student to learn at their suitable timings, unlike the on-ground education</w:t>
      </w:r>
      <w:r w:rsidR="009615D2">
        <w:rPr>
          <w:rFonts w:ascii="Times New Roman" w:hAnsi="Times New Roman" w:cs="Times New Roman"/>
          <w:sz w:val="24"/>
          <w:szCs w:val="24"/>
        </w:rPr>
        <w:t xml:space="preserve"> (</w:t>
      </w:r>
      <w:r w:rsidR="009615D2" w:rsidRPr="009615D2">
        <w:rPr>
          <w:rFonts w:ascii="Times New Roman" w:hAnsi="Times New Roman" w:cs="Times New Roman"/>
          <w:sz w:val="24"/>
          <w:szCs w:val="24"/>
        </w:rPr>
        <w:t>Kovacs</w:t>
      </w:r>
      <w:r w:rsidR="009615D2">
        <w:rPr>
          <w:rFonts w:ascii="Times New Roman" w:hAnsi="Times New Roman" w:cs="Times New Roman"/>
          <w:sz w:val="24"/>
          <w:szCs w:val="24"/>
        </w:rPr>
        <w:t xml:space="preserve"> et al., 2</w:t>
      </w:r>
      <w:r w:rsidR="009615D2" w:rsidRPr="009615D2">
        <w:rPr>
          <w:rFonts w:ascii="Times New Roman" w:hAnsi="Times New Roman" w:cs="Times New Roman"/>
          <w:sz w:val="24"/>
          <w:szCs w:val="24"/>
        </w:rPr>
        <w:t>018)</w:t>
      </w:r>
      <w:r w:rsidR="0053258C">
        <w:rPr>
          <w:rFonts w:ascii="Times New Roman" w:hAnsi="Times New Roman" w:cs="Times New Roman"/>
          <w:sz w:val="24"/>
          <w:szCs w:val="24"/>
        </w:rPr>
        <w:t xml:space="preserve">. In contrast to online education, </w:t>
      </w:r>
      <w:r w:rsidR="00C32851">
        <w:rPr>
          <w:rFonts w:ascii="Times New Roman" w:hAnsi="Times New Roman" w:cs="Times New Roman"/>
          <w:sz w:val="24"/>
          <w:szCs w:val="24"/>
        </w:rPr>
        <w:t xml:space="preserve">on-ground education provides a face to face classroom interactions, which provides </w:t>
      </w:r>
      <w:r w:rsidR="00C32851">
        <w:rPr>
          <w:rFonts w:ascii="Times New Roman" w:hAnsi="Times New Roman" w:cs="Times New Roman"/>
          <w:sz w:val="24"/>
          <w:szCs w:val="24"/>
        </w:rPr>
        <w:lastRenderedPageBreak/>
        <w:t>opportunities to the students for expressing their ideas and learnings with the class</w:t>
      </w:r>
      <w:r w:rsidR="005675E7">
        <w:rPr>
          <w:rFonts w:ascii="Times New Roman" w:hAnsi="Times New Roman" w:cs="Times New Roman"/>
          <w:sz w:val="24"/>
          <w:szCs w:val="24"/>
        </w:rPr>
        <w:t>. Moreover, the major difference between these two methods of education is that onlin</w:t>
      </w:r>
      <w:r w:rsidR="00A92CC0">
        <w:rPr>
          <w:rFonts w:ascii="Times New Roman" w:hAnsi="Times New Roman" w:cs="Times New Roman"/>
          <w:sz w:val="24"/>
          <w:szCs w:val="24"/>
        </w:rPr>
        <w:t>e education can happen anywhere and</w:t>
      </w:r>
      <w:r w:rsidR="005675E7">
        <w:rPr>
          <w:rFonts w:ascii="Times New Roman" w:hAnsi="Times New Roman" w:cs="Times New Roman"/>
          <w:sz w:val="24"/>
          <w:szCs w:val="24"/>
        </w:rPr>
        <w:t xml:space="preserve"> </w:t>
      </w:r>
      <w:r w:rsidR="00E41646">
        <w:rPr>
          <w:rFonts w:ascii="Times New Roman" w:hAnsi="Times New Roman" w:cs="Times New Roman"/>
          <w:sz w:val="24"/>
          <w:szCs w:val="24"/>
        </w:rPr>
        <w:t>anytime, but the on-ground education is restricted to the grounds of institutes, colleges or ca</w:t>
      </w:r>
      <w:r w:rsidR="003552AF">
        <w:rPr>
          <w:rFonts w:ascii="Times New Roman" w:hAnsi="Times New Roman" w:cs="Times New Roman"/>
          <w:sz w:val="24"/>
          <w:szCs w:val="24"/>
        </w:rPr>
        <w:t>m</w:t>
      </w:r>
      <w:r w:rsidR="00E41646">
        <w:rPr>
          <w:rFonts w:ascii="Times New Roman" w:hAnsi="Times New Roman" w:cs="Times New Roman"/>
          <w:sz w:val="24"/>
          <w:szCs w:val="24"/>
        </w:rPr>
        <w:t>puses</w:t>
      </w:r>
      <w:r w:rsidR="003552AF">
        <w:rPr>
          <w:rFonts w:ascii="Times New Roman" w:hAnsi="Times New Roman" w:cs="Times New Roman"/>
          <w:sz w:val="24"/>
          <w:szCs w:val="24"/>
        </w:rPr>
        <w:t xml:space="preserve"> (Esfijani, </w:t>
      </w:r>
      <w:r w:rsidR="003552AF" w:rsidRPr="009615D2">
        <w:rPr>
          <w:rFonts w:ascii="Times New Roman" w:hAnsi="Times New Roman" w:cs="Times New Roman"/>
          <w:sz w:val="24"/>
          <w:szCs w:val="24"/>
        </w:rPr>
        <w:t>2018</w:t>
      </w:r>
      <w:r w:rsidR="003552AF">
        <w:rPr>
          <w:rFonts w:ascii="Times New Roman" w:hAnsi="Times New Roman" w:cs="Times New Roman"/>
          <w:sz w:val="24"/>
          <w:szCs w:val="24"/>
        </w:rPr>
        <w:t>)</w:t>
      </w:r>
      <w:r w:rsidR="00E4164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Also, the </w:t>
      </w:r>
      <w:r>
        <w:rPr>
          <w:rFonts w:ascii="Times New Roman" w:hAnsi="Times New Roman" w:cs="Times New Roman"/>
          <w:sz w:val="24"/>
          <w:szCs w:val="24"/>
        </w:rPr>
        <w:t>on-ground education tends to provide the real experience</w:t>
      </w:r>
      <w:r w:rsidR="00721977">
        <w:rPr>
          <w:rFonts w:ascii="Times New Roman" w:hAnsi="Times New Roman" w:cs="Times New Roman"/>
          <w:sz w:val="24"/>
          <w:szCs w:val="24"/>
        </w:rPr>
        <w:t xml:space="preserve"> significantly for the fields that require training such as medical and </w:t>
      </w:r>
      <w:r w:rsidR="008D352C">
        <w:rPr>
          <w:rFonts w:ascii="Times New Roman" w:hAnsi="Times New Roman" w:cs="Times New Roman"/>
          <w:sz w:val="24"/>
          <w:szCs w:val="24"/>
        </w:rPr>
        <w:t>civil, etc., but online education is not effective in this regard.</w:t>
      </w:r>
    </w:p>
    <w:p w:rsidR="006D4408" w:rsidRPr="001B5BCC" w:rsidRDefault="001A12B7" w:rsidP="003B58E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the education systems entail different benefits relevan</w:t>
      </w:r>
      <w:r>
        <w:rPr>
          <w:rFonts w:ascii="Times New Roman" w:hAnsi="Times New Roman" w:cs="Times New Roman"/>
          <w:sz w:val="24"/>
          <w:szCs w:val="24"/>
        </w:rPr>
        <w:t xml:space="preserve">t to the modes of learning that </w:t>
      </w:r>
      <w:r w:rsidR="005761EC">
        <w:rPr>
          <w:rFonts w:ascii="Times New Roman" w:hAnsi="Times New Roman" w:cs="Times New Roman"/>
          <w:sz w:val="24"/>
          <w:szCs w:val="24"/>
        </w:rPr>
        <w:t>are being used, but the differences in the procedures occur due to the use of the different interface and instructional method.</w:t>
      </w:r>
    </w:p>
    <w:bookmarkEnd w:id="0"/>
    <w:p w:rsidR="00C72078" w:rsidRDefault="00C72078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078" w:rsidRDefault="00C72078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D6D" w:rsidRDefault="00310D6D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FEA" w:rsidRDefault="001A12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8177B" w:rsidRDefault="001A12B7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411E97" w:rsidRPr="009615D2" w:rsidRDefault="001A12B7" w:rsidP="009615D2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615D2">
        <w:rPr>
          <w:rFonts w:ascii="Times New Roman" w:hAnsi="Times New Roman" w:cs="Times New Roman"/>
          <w:sz w:val="24"/>
          <w:szCs w:val="24"/>
        </w:rPr>
        <w:t>Kovacs, P., Peslak, A., Kovalchick, L., &amp; Wang, W. (2018). Attitudes Toward Cour</w:t>
      </w:r>
      <w:r w:rsidRPr="009615D2">
        <w:rPr>
          <w:rFonts w:ascii="Times New Roman" w:hAnsi="Times New Roman" w:cs="Times New Roman"/>
          <w:sz w:val="24"/>
          <w:szCs w:val="24"/>
        </w:rPr>
        <w:t>se Delivery: A Multi-University Study of Online, On-ground, And Hybrid Instruction. </w:t>
      </w:r>
      <w:r w:rsidRPr="009615D2">
        <w:rPr>
          <w:rFonts w:ascii="Times New Roman" w:hAnsi="Times New Roman" w:cs="Times New Roman"/>
          <w:i/>
          <w:iCs/>
          <w:sz w:val="24"/>
          <w:szCs w:val="24"/>
        </w:rPr>
        <w:t>Information Systems Education Journal</w:t>
      </w:r>
      <w:r w:rsidRPr="009615D2">
        <w:rPr>
          <w:rFonts w:ascii="Times New Roman" w:hAnsi="Times New Roman" w:cs="Times New Roman"/>
          <w:sz w:val="24"/>
          <w:szCs w:val="24"/>
        </w:rPr>
        <w:t>, </w:t>
      </w:r>
      <w:r w:rsidRPr="009615D2">
        <w:rPr>
          <w:rFonts w:ascii="Times New Roman" w:hAnsi="Times New Roman" w:cs="Times New Roman"/>
          <w:i/>
          <w:iCs/>
          <w:sz w:val="24"/>
          <w:szCs w:val="24"/>
        </w:rPr>
        <w:t>16</w:t>
      </w:r>
      <w:r w:rsidRPr="009615D2">
        <w:rPr>
          <w:rFonts w:ascii="Times New Roman" w:hAnsi="Times New Roman" w:cs="Times New Roman"/>
          <w:sz w:val="24"/>
          <w:szCs w:val="24"/>
        </w:rPr>
        <w:t>(4), 27.</w:t>
      </w:r>
    </w:p>
    <w:p w:rsidR="00411E97" w:rsidRPr="009615D2" w:rsidRDefault="001A12B7" w:rsidP="009615D2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615D2">
        <w:rPr>
          <w:rFonts w:ascii="Times New Roman" w:hAnsi="Times New Roman" w:cs="Times New Roman"/>
          <w:sz w:val="24"/>
          <w:szCs w:val="24"/>
        </w:rPr>
        <w:t>Esfijani, A. (2018). Measuring Quality in Online Education: A Meta-synthesis. </w:t>
      </w:r>
      <w:r w:rsidRPr="009615D2">
        <w:rPr>
          <w:rFonts w:ascii="Times New Roman" w:hAnsi="Times New Roman" w:cs="Times New Roman"/>
          <w:i/>
          <w:iCs/>
          <w:sz w:val="24"/>
          <w:szCs w:val="24"/>
        </w:rPr>
        <w:t>American Journal of Distance Education</w:t>
      </w:r>
      <w:r w:rsidRPr="009615D2">
        <w:rPr>
          <w:rFonts w:ascii="Times New Roman" w:hAnsi="Times New Roman" w:cs="Times New Roman"/>
          <w:sz w:val="24"/>
          <w:szCs w:val="24"/>
        </w:rPr>
        <w:t>, </w:t>
      </w:r>
      <w:r w:rsidRPr="009615D2">
        <w:rPr>
          <w:rFonts w:ascii="Times New Roman" w:hAnsi="Times New Roman" w:cs="Times New Roman"/>
          <w:i/>
          <w:iCs/>
          <w:sz w:val="24"/>
          <w:szCs w:val="24"/>
        </w:rPr>
        <w:t>32</w:t>
      </w:r>
      <w:r w:rsidRPr="009615D2">
        <w:rPr>
          <w:rFonts w:ascii="Times New Roman" w:hAnsi="Times New Roman" w:cs="Times New Roman"/>
          <w:sz w:val="24"/>
          <w:szCs w:val="24"/>
        </w:rPr>
        <w:t>(1), 57-73.</w:t>
      </w:r>
    </w:p>
    <w:p w:rsidR="009615D2" w:rsidRPr="009615D2" w:rsidRDefault="001A12B7" w:rsidP="009615D2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615D2">
        <w:rPr>
          <w:rFonts w:ascii="Times New Roman" w:hAnsi="Times New Roman" w:cs="Times New Roman"/>
          <w:sz w:val="24"/>
          <w:szCs w:val="24"/>
        </w:rPr>
        <w:t>Ossiannilsson, E., Williams, K., Camilleri, A. F., &amp; Brown, M. (2015). </w:t>
      </w:r>
      <w:r w:rsidRPr="009615D2">
        <w:rPr>
          <w:rFonts w:ascii="Times New Roman" w:hAnsi="Times New Roman" w:cs="Times New Roman"/>
          <w:i/>
          <w:iCs/>
          <w:sz w:val="24"/>
          <w:szCs w:val="24"/>
        </w:rPr>
        <w:t>Quality Models in Online and Open Education around the Globe: State of the Art and Recommendations</w:t>
      </w:r>
      <w:r w:rsidRPr="009615D2">
        <w:rPr>
          <w:rFonts w:ascii="Times New Roman" w:hAnsi="Times New Roman" w:cs="Times New Roman"/>
          <w:sz w:val="24"/>
          <w:szCs w:val="24"/>
        </w:rPr>
        <w:t>.</w:t>
      </w:r>
    </w:p>
    <w:p w:rsidR="00CE3EB6" w:rsidRDefault="00CE3EB6" w:rsidP="00DC2CF1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sectPr w:rsidR="00CE3EB6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2B7" w:rsidRDefault="001A12B7">
      <w:pPr>
        <w:spacing w:after="0" w:line="240" w:lineRule="auto"/>
      </w:pPr>
      <w:r>
        <w:separator/>
      </w:r>
    </w:p>
  </w:endnote>
  <w:endnote w:type="continuationSeparator" w:id="0">
    <w:p w:rsidR="001A12B7" w:rsidRDefault="001A1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2B7" w:rsidRDefault="001A12B7">
      <w:pPr>
        <w:spacing w:after="0" w:line="240" w:lineRule="auto"/>
      </w:pPr>
      <w:r>
        <w:separator/>
      </w:r>
    </w:p>
  </w:footnote>
  <w:footnote w:type="continuationSeparator" w:id="0">
    <w:p w:rsidR="001A12B7" w:rsidRDefault="001A1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1A12B7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Running Head: </w:t>
    </w:r>
    <w:r w:rsidR="005444D0" w:rsidRPr="005444D0">
      <w:rPr>
        <w:rFonts w:ascii="Times New Roman" w:hAnsi="Times New Roman" w:cs="Times New Roman"/>
        <w:sz w:val="24"/>
        <w:szCs w:val="24"/>
      </w:rPr>
      <w:t>DRUG AND ALCOHOL STUDIES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58E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1A12B7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5444D0">
      <w:rPr>
        <w:rFonts w:ascii="Times New Roman" w:hAnsi="Times New Roman" w:cs="Times New Roman"/>
        <w:sz w:val="24"/>
        <w:szCs w:val="24"/>
      </w:rPr>
      <w:t>DRUG AND ALCOHOL STUDIES</w:t>
    </w:r>
    <w:r w:rsidR="00592027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3B58E9">
      <w:rPr>
        <w:rFonts w:ascii="Times New Roman" w:hAnsi="Times New Roman" w:cs="Times New Roman"/>
        <w:noProof/>
        <w:sz w:val="24"/>
        <w:szCs w:val="24"/>
      </w:rPr>
      <w:t>2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24ABE"/>
    <w:rsid w:val="0008177B"/>
    <w:rsid w:val="0009007A"/>
    <w:rsid w:val="000B7DEA"/>
    <w:rsid w:val="00116BF8"/>
    <w:rsid w:val="00130A33"/>
    <w:rsid w:val="00141074"/>
    <w:rsid w:val="001635D8"/>
    <w:rsid w:val="00180D7E"/>
    <w:rsid w:val="00187C02"/>
    <w:rsid w:val="001A02CC"/>
    <w:rsid w:val="001A12B7"/>
    <w:rsid w:val="001B48F6"/>
    <w:rsid w:val="001B5BCC"/>
    <w:rsid w:val="00267851"/>
    <w:rsid w:val="002777E7"/>
    <w:rsid w:val="002810F1"/>
    <w:rsid w:val="002D5A59"/>
    <w:rsid w:val="00310D6D"/>
    <w:rsid w:val="00334952"/>
    <w:rsid w:val="0034125C"/>
    <w:rsid w:val="00350017"/>
    <w:rsid w:val="003552AF"/>
    <w:rsid w:val="00385A09"/>
    <w:rsid w:val="00391642"/>
    <w:rsid w:val="003B58E9"/>
    <w:rsid w:val="003C25A8"/>
    <w:rsid w:val="003D5135"/>
    <w:rsid w:val="00411E97"/>
    <w:rsid w:val="00463E7D"/>
    <w:rsid w:val="00471063"/>
    <w:rsid w:val="004A07E8"/>
    <w:rsid w:val="004E506A"/>
    <w:rsid w:val="00502972"/>
    <w:rsid w:val="005154B8"/>
    <w:rsid w:val="0053258C"/>
    <w:rsid w:val="005444D0"/>
    <w:rsid w:val="00550EFD"/>
    <w:rsid w:val="005675E7"/>
    <w:rsid w:val="00570C7F"/>
    <w:rsid w:val="005761EC"/>
    <w:rsid w:val="0058542F"/>
    <w:rsid w:val="00592027"/>
    <w:rsid w:val="005C20F1"/>
    <w:rsid w:val="005C5CE2"/>
    <w:rsid w:val="005F4062"/>
    <w:rsid w:val="00603ABA"/>
    <w:rsid w:val="006B5D51"/>
    <w:rsid w:val="006D4408"/>
    <w:rsid w:val="00705F83"/>
    <w:rsid w:val="00721977"/>
    <w:rsid w:val="007538ED"/>
    <w:rsid w:val="00801132"/>
    <w:rsid w:val="00801F7F"/>
    <w:rsid w:val="00836F33"/>
    <w:rsid w:val="008446F8"/>
    <w:rsid w:val="00877CA7"/>
    <w:rsid w:val="008A5803"/>
    <w:rsid w:val="008C7FEA"/>
    <w:rsid w:val="008D352C"/>
    <w:rsid w:val="00932D16"/>
    <w:rsid w:val="00950FFD"/>
    <w:rsid w:val="009615D2"/>
    <w:rsid w:val="0097393F"/>
    <w:rsid w:val="00991FB5"/>
    <w:rsid w:val="009E6ECA"/>
    <w:rsid w:val="00A106AF"/>
    <w:rsid w:val="00A4374D"/>
    <w:rsid w:val="00A92CC0"/>
    <w:rsid w:val="00A9359B"/>
    <w:rsid w:val="00B17051"/>
    <w:rsid w:val="00B405F9"/>
    <w:rsid w:val="00B473CD"/>
    <w:rsid w:val="00B73412"/>
    <w:rsid w:val="00BD21FD"/>
    <w:rsid w:val="00C32851"/>
    <w:rsid w:val="00C5356B"/>
    <w:rsid w:val="00C72078"/>
    <w:rsid w:val="00C74D28"/>
    <w:rsid w:val="00C75C92"/>
    <w:rsid w:val="00CA2688"/>
    <w:rsid w:val="00CE3EB6"/>
    <w:rsid w:val="00CF0A51"/>
    <w:rsid w:val="00D25FA6"/>
    <w:rsid w:val="00D5076D"/>
    <w:rsid w:val="00D87EA1"/>
    <w:rsid w:val="00D95087"/>
    <w:rsid w:val="00DC2CF1"/>
    <w:rsid w:val="00E36B7B"/>
    <w:rsid w:val="00E41646"/>
    <w:rsid w:val="00EA265F"/>
    <w:rsid w:val="00EF1641"/>
    <w:rsid w:val="00F94B9F"/>
    <w:rsid w:val="00FF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05FC2A-2318-466F-BD41-16C3C13C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Night</cp:lastModifiedBy>
  <cp:revision>2</cp:revision>
  <dcterms:created xsi:type="dcterms:W3CDTF">2019-01-04T13:56:00Z</dcterms:created>
  <dcterms:modified xsi:type="dcterms:W3CDTF">2019-01-04T13:56:00Z</dcterms:modified>
</cp:coreProperties>
</file>