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</w:p>
    <w:p w:rsidR="0008177B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BB35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BB35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D28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3D088D" w:rsidRPr="003D088D" w:rsidRDefault="00B9105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491">
        <w:rPr>
          <w:rFonts w:ascii="Times New Roman" w:hAnsi="Times New Roman" w:cs="Times New Roman"/>
          <w:sz w:val="24"/>
          <w:szCs w:val="24"/>
        </w:rPr>
        <w:t xml:space="preserve">The case of Jones vs. Robinson property group is about an African American individual who was refused to </w:t>
      </w:r>
      <w:r w:rsidR="00370BC9">
        <w:rPr>
          <w:rFonts w:ascii="Times New Roman" w:hAnsi="Times New Roman" w:cs="Times New Roman"/>
          <w:sz w:val="24"/>
          <w:szCs w:val="24"/>
        </w:rPr>
        <w:t>offer</w:t>
      </w:r>
      <w:r w:rsidR="00F32491">
        <w:rPr>
          <w:rFonts w:ascii="Times New Roman" w:hAnsi="Times New Roman" w:cs="Times New Roman"/>
          <w:sz w:val="24"/>
          <w:szCs w:val="24"/>
        </w:rPr>
        <w:t xml:space="preserve"> a job on the basis of his race and color. </w:t>
      </w:r>
      <w:r w:rsidR="00370BC9">
        <w:rPr>
          <w:rFonts w:ascii="Times New Roman" w:hAnsi="Times New Roman" w:cs="Times New Roman"/>
          <w:sz w:val="24"/>
          <w:szCs w:val="24"/>
        </w:rPr>
        <w:t xml:space="preserve">It is important to consider the fact that Jones is an African American male who wanted to take a position as poker supervisor or dealer. </w:t>
      </w:r>
      <w:r w:rsidR="00E962BE">
        <w:rPr>
          <w:rFonts w:ascii="Times New Roman" w:hAnsi="Times New Roman" w:cs="Times New Roman"/>
          <w:sz w:val="24"/>
          <w:szCs w:val="24"/>
        </w:rPr>
        <w:t>Extensive experience of Jones ma</w:t>
      </w:r>
      <w:r w:rsidR="00E95868">
        <w:rPr>
          <w:rFonts w:ascii="Times New Roman" w:hAnsi="Times New Roman" w:cs="Times New Roman"/>
          <w:sz w:val="24"/>
          <w:szCs w:val="24"/>
        </w:rPr>
        <w:t xml:space="preserve">de him a potential candidate for the </w:t>
      </w:r>
      <w:r w:rsidR="00E962BE">
        <w:rPr>
          <w:rFonts w:ascii="Times New Roman" w:hAnsi="Times New Roman" w:cs="Times New Roman"/>
          <w:sz w:val="24"/>
          <w:szCs w:val="24"/>
        </w:rPr>
        <w:t xml:space="preserve">job </w:t>
      </w:r>
      <w:r w:rsidR="00E95868">
        <w:rPr>
          <w:rFonts w:ascii="Times New Roman" w:hAnsi="Times New Roman" w:cs="Times New Roman"/>
          <w:sz w:val="24"/>
          <w:szCs w:val="24"/>
        </w:rPr>
        <w:t>of Poker supervisor or dealer</w:t>
      </w:r>
      <w:r w:rsidR="00E962BE">
        <w:rPr>
          <w:rFonts w:ascii="Times New Roman" w:hAnsi="Times New Roman" w:cs="Times New Roman"/>
          <w:sz w:val="24"/>
          <w:szCs w:val="24"/>
        </w:rPr>
        <w:t>.</w:t>
      </w:r>
      <w:r w:rsidR="00E95868">
        <w:rPr>
          <w:rFonts w:ascii="Times New Roman" w:hAnsi="Times New Roman" w:cs="Times New Roman"/>
          <w:sz w:val="24"/>
          <w:szCs w:val="24"/>
        </w:rPr>
        <w:t xml:space="preserve"> </w:t>
      </w:r>
      <w:r w:rsidR="007C0AC1">
        <w:rPr>
          <w:rFonts w:ascii="Times New Roman" w:hAnsi="Times New Roman" w:cs="Times New Roman"/>
          <w:sz w:val="24"/>
          <w:szCs w:val="24"/>
        </w:rPr>
        <w:t xml:space="preserve">It is noteworthy to </w:t>
      </w:r>
      <w:r w:rsidR="009E063F">
        <w:rPr>
          <w:rFonts w:ascii="Times New Roman" w:hAnsi="Times New Roman" w:cs="Times New Roman"/>
          <w:sz w:val="24"/>
          <w:szCs w:val="24"/>
        </w:rPr>
        <w:t>indicate</w:t>
      </w:r>
      <w:r w:rsidR="007C0AC1">
        <w:rPr>
          <w:rFonts w:ascii="Times New Roman" w:hAnsi="Times New Roman" w:cs="Times New Roman"/>
          <w:sz w:val="24"/>
          <w:szCs w:val="24"/>
        </w:rPr>
        <w:t xml:space="preserve"> that Jones dealing skills as poker dealer are better than the majority of poker dealer in the region. </w:t>
      </w:r>
      <w:r w:rsidR="00652E82">
        <w:rPr>
          <w:rFonts w:ascii="Times New Roman" w:hAnsi="Times New Roman" w:cs="Times New Roman"/>
          <w:sz w:val="24"/>
          <w:szCs w:val="24"/>
        </w:rPr>
        <w:t xml:space="preserve">His job application was refused by Ken Lambert who was a manager at Horseshoe Casino. </w:t>
      </w:r>
      <w:r w:rsidR="00904C59">
        <w:rPr>
          <w:rFonts w:ascii="Times New Roman" w:hAnsi="Times New Roman" w:cs="Times New Roman"/>
          <w:sz w:val="24"/>
          <w:szCs w:val="24"/>
        </w:rPr>
        <w:t>Rejection to be a poker dealer in the Appellee</w:t>
      </w:r>
      <w:r w:rsidR="00B6536C">
        <w:rPr>
          <w:rFonts w:ascii="Times New Roman" w:hAnsi="Times New Roman" w:cs="Times New Roman"/>
          <w:sz w:val="24"/>
          <w:szCs w:val="24"/>
        </w:rPr>
        <w:t xml:space="preserve"> Robinson Property Group, Jones complained a file against Lambert that his rejection was solely based on race and color. </w:t>
      </w:r>
      <w:r w:rsidR="00A8069F">
        <w:rPr>
          <w:rFonts w:ascii="Times New Roman" w:hAnsi="Times New Roman" w:cs="Times New Roman"/>
          <w:sz w:val="24"/>
          <w:szCs w:val="24"/>
        </w:rPr>
        <w:t xml:space="preserve">It </w:t>
      </w:r>
      <w:r w:rsidR="007636FE">
        <w:rPr>
          <w:rFonts w:ascii="Times New Roman" w:hAnsi="Times New Roman" w:cs="Times New Roman"/>
          <w:sz w:val="24"/>
          <w:szCs w:val="24"/>
        </w:rPr>
        <w:t>is obvious that African Americans are discriminated and oppressed by whites on the basis of color and race</w:t>
      </w:r>
      <w:r w:rsidR="00FF1FFB">
        <w:rPr>
          <w:rFonts w:ascii="Times New Roman" w:hAnsi="Times New Roman" w:cs="Times New Roman"/>
          <w:sz w:val="24"/>
          <w:szCs w:val="24"/>
        </w:rPr>
        <w:t xml:space="preserve"> (</w:t>
      </w:r>
      <w:r w:rsidR="00FF1FFB" w:rsidRPr="00BB3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Adler,</w:t>
      </w:r>
      <w:r w:rsidR="00FF1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2000</w:t>
      </w:r>
      <w:r w:rsidR="00FF1FFB">
        <w:rPr>
          <w:rFonts w:ascii="Times New Roman" w:hAnsi="Times New Roman" w:cs="Times New Roman"/>
          <w:sz w:val="24"/>
          <w:szCs w:val="24"/>
        </w:rPr>
        <w:t>)</w:t>
      </w:r>
      <w:r w:rsidR="007636FE">
        <w:rPr>
          <w:rFonts w:ascii="Times New Roman" w:hAnsi="Times New Roman" w:cs="Times New Roman"/>
          <w:sz w:val="24"/>
          <w:szCs w:val="24"/>
        </w:rPr>
        <w:t xml:space="preserve">. Whites always considered them superior to other races, hence </w:t>
      </w:r>
      <w:r w:rsidR="00A3499A">
        <w:rPr>
          <w:rFonts w:ascii="Times New Roman" w:hAnsi="Times New Roman" w:cs="Times New Roman"/>
          <w:sz w:val="24"/>
          <w:szCs w:val="24"/>
        </w:rPr>
        <w:t xml:space="preserve">they tend to discriminate them in every field. </w:t>
      </w:r>
      <w:r w:rsidR="008A4A7D">
        <w:rPr>
          <w:rFonts w:ascii="Times New Roman" w:hAnsi="Times New Roman" w:cs="Times New Roman"/>
          <w:sz w:val="24"/>
          <w:szCs w:val="24"/>
        </w:rPr>
        <w:t>Jones applied for more than 10 times between 1995 and 2002 for a poker dealer position. However,</w:t>
      </w:r>
      <w:r w:rsidR="00C06AFC">
        <w:rPr>
          <w:rFonts w:ascii="Times New Roman" w:hAnsi="Times New Roman" w:cs="Times New Roman"/>
          <w:sz w:val="24"/>
          <w:szCs w:val="24"/>
        </w:rPr>
        <w:t xml:space="preserve"> every time he got rejected for that position</w:t>
      </w:r>
      <w:r w:rsidR="004821BD">
        <w:rPr>
          <w:rFonts w:ascii="Times New Roman" w:hAnsi="Times New Roman" w:cs="Times New Roman"/>
          <w:sz w:val="24"/>
          <w:szCs w:val="24"/>
        </w:rPr>
        <w:t xml:space="preserve"> (</w:t>
      </w:r>
      <w:r w:rsidR="004821BD" w:rsidRPr="00BB35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Jones v. Robinson Property Group</w:t>
      </w:r>
      <w:r w:rsidR="004821BD">
        <w:rPr>
          <w:rFonts w:ascii="Times New Roman" w:hAnsi="Times New Roman" w:cs="Times New Roman"/>
          <w:sz w:val="24"/>
          <w:szCs w:val="24"/>
        </w:rPr>
        <w:t>)</w:t>
      </w:r>
      <w:r w:rsidR="00C06AFC">
        <w:rPr>
          <w:rFonts w:ascii="Times New Roman" w:hAnsi="Times New Roman" w:cs="Times New Roman"/>
          <w:sz w:val="24"/>
          <w:szCs w:val="24"/>
        </w:rPr>
        <w:t xml:space="preserve">. </w:t>
      </w:r>
      <w:r w:rsidR="00567ECC">
        <w:rPr>
          <w:rFonts w:ascii="Times New Roman" w:hAnsi="Times New Roman" w:cs="Times New Roman"/>
          <w:sz w:val="24"/>
          <w:szCs w:val="24"/>
        </w:rPr>
        <w:t xml:space="preserve">He was hired on a temporary basis in Horseshoe during poker tournaments, but he was not offered with a permanent job. </w:t>
      </w:r>
      <w:r w:rsidR="000100B0">
        <w:rPr>
          <w:rFonts w:ascii="Times New Roman" w:hAnsi="Times New Roman" w:cs="Times New Roman"/>
          <w:sz w:val="24"/>
          <w:szCs w:val="24"/>
        </w:rPr>
        <w:t xml:space="preserve">In the meantime, Horseshoe hired 40 to 45 white poker dealers by offering them a permanent position. </w:t>
      </w:r>
      <w:r w:rsidR="00232805">
        <w:rPr>
          <w:rFonts w:ascii="Times New Roman" w:hAnsi="Times New Roman" w:cs="Times New Roman"/>
          <w:sz w:val="24"/>
          <w:szCs w:val="24"/>
        </w:rPr>
        <w:t>Jones filed his charges of discrimination against the Robinson property group i</w:t>
      </w:r>
      <w:r w:rsidR="009A3995">
        <w:rPr>
          <w:rFonts w:ascii="Times New Roman" w:hAnsi="Times New Roman" w:cs="Times New Roman"/>
          <w:sz w:val="24"/>
          <w:szCs w:val="24"/>
        </w:rPr>
        <w:t>n September</w:t>
      </w:r>
      <w:r w:rsidR="00232805">
        <w:rPr>
          <w:rFonts w:ascii="Times New Roman" w:hAnsi="Times New Roman" w:cs="Times New Roman"/>
          <w:sz w:val="24"/>
          <w:szCs w:val="24"/>
        </w:rPr>
        <w:t xml:space="preserve"> 2002 due to the </w:t>
      </w:r>
      <w:r w:rsidR="008F0668">
        <w:rPr>
          <w:rFonts w:ascii="Times New Roman" w:hAnsi="Times New Roman" w:cs="Times New Roman"/>
          <w:sz w:val="24"/>
          <w:szCs w:val="24"/>
        </w:rPr>
        <w:t>racial offense of L</w:t>
      </w:r>
      <w:r w:rsidR="00232805">
        <w:rPr>
          <w:rFonts w:ascii="Times New Roman" w:hAnsi="Times New Roman" w:cs="Times New Roman"/>
          <w:sz w:val="24"/>
          <w:szCs w:val="24"/>
        </w:rPr>
        <w:t xml:space="preserve">ambert. </w:t>
      </w:r>
    </w:p>
    <w:p w:rsidR="00397012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</w:t>
      </w:r>
    </w:p>
    <w:p w:rsidR="00BE27AD" w:rsidRPr="00BE27AD" w:rsidRDefault="00B9105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7BF">
        <w:rPr>
          <w:rFonts w:ascii="Times New Roman" w:hAnsi="Times New Roman" w:cs="Times New Roman"/>
          <w:sz w:val="24"/>
          <w:szCs w:val="24"/>
        </w:rPr>
        <w:t>It was impossible for Jones to establish a prima face case as the defendant had already hired some African Americans</w:t>
      </w:r>
      <w:r w:rsidR="00FF1FFB">
        <w:rPr>
          <w:rFonts w:ascii="Times New Roman" w:hAnsi="Times New Roman" w:cs="Times New Roman"/>
          <w:sz w:val="24"/>
          <w:szCs w:val="24"/>
        </w:rPr>
        <w:t xml:space="preserve"> who</w:t>
      </w:r>
      <w:r w:rsidR="009D17BF">
        <w:rPr>
          <w:rFonts w:ascii="Times New Roman" w:hAnsi="Times New Roman" w:cs="Times New Roman"/>
          <w:sz w:val="24"/>
          <w:szCs w:val="24"/>
        </w:rPr>
        <w:t xml:space="preserve"> belong to Jones' protected class.   </w:t>
      </w:r>
    </w:p>
    <w:p w:rsidR="00397012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:rsidR="007F1180" w:rsidRPr="007F1180" w:rsidRDefault="00B9105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1140">
        <w:rPr>
          <w:rFonts w:ascii="Times New Roman" w:hAnsi="Times New Roman" w:cs="Times New Roman"/>
          <w:sz w:val="24"/>
          <w:szCs w:val="24"/>
        </w:rPr>
        <w:t>Summary judgment was granted by the district court against Jones as he was unable to submit any direct evidence regarding racial discrimination.</w:t>
      </w:r>
    </w:p>
    <w:p w:rsidR="00397012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Facts</w:t>
      </w:r>
    </w:p>
    <w:p w:rsidR="00636D23" w:rsidRPr="00636D23" w:rsidRDefault="00B9105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1C0">
        <w:rPr>
          <w:rFonts w:ascii="Times New Roman" w:hAnsi="Times New Roman" w:cs="Times New Roman"/>
          <w:sz w:val="24"/>
          <w:szCs w:val="24"/>
        </w:rPr>
        <w:t xml:space="preserve">It is important to evaluate various facts in the case of Jones vs. Robinson Property Group to get a better understanding of the entire scenario. </w:t>
      </w:r>
      <w:r w:rsidR="00477F1B">
        <w:rPr>
          <w:rFonts w:ascii="Times New Roman" w:hAnsi="Times New Roman" w:cs="Times New Roman"/>
          <w:sz w:val="24"/>
          <w:szCs w:val="24"/>
        </w:rPr>
        <w:t>Jones claimed</w:t>
      </w:r>
      <w:r w:rsidR="00616F13">
        <w:rPr>
          <w:rFonts w:ascii="Times New Roman" w:hAnsi="Times New Roman" w:cs="Times New Roman"/>
          <w:sz w:val="24"/>
          <w:szCs w:val="24"/>
        </w:rPr>
        <w:t xml:space="preserve"> that he was discriminated by Robinson Property Group due to his race. </w:t>
      </w:r>
      <w:r w:rsidR="006D0990">
        <w:rPr>
          <w:rFonts w:ascii="Times New Roman" w:hAnsi="Times New Roman" w:cs="Times New Roman"/>
          <w:sz w:val="24"/>
          <w:szCs w:val="24"/>
        </w:rPr>
        <w:t xml:space="preserve">Jones had to face several rejections from Robinson Property Group regarding his application for the position of poker dealer. </w:t>
      </w:r>
      <w:r w:rsidR="009E729F">
        <w:rPr>
          <w:rFonts w:ascii="Times New Roman" w:hAnsi="Times New Roman" w:cs="Times New Roman"/>
          <w:sz w:val="24"/>
          <w:szCs w:val="24"/>
        </w:rPr>
        <w:t xml:space="preserve">He </w:t>
      </w:r>
      <w:r w:rsidR="00477F1B">
        <w:rPr>
          <w:rFonts w:ascii="Times New Roman" w:hAnsi="Times New Roman" w:cs="Times New Roman"/>
          <w:sz w:val="24"/>
          <w:szCs w:val="24"/>
        </w:rPr>
        <w:t>claimed</w:t>
      </w:r>
      <w:r w:rsidR="009E729F">
        <w:rPr>
          <w:rFonts w:ascii="Times New Roman" w:hAnsi="Times New Roman" w:cs="Times New Roman"/>
          <w:sz w:val="24"/>
          <w:szCs w:val="24"/>
        </w:rPr>
        <w:t xml:space="preserve"> that he had more experience as compared to other poker dealers in the Horseshoe Casino</w:t>
      </w:r>
      <w:r w:rsidR="004821BD">
        <w:rPr>
          <w:rFonts w:ascii="Times New Roman" w:hAnsi="Times New Roman" w:cs="Times New Roman"/>
          <w:sz w:val="24"/>
          <w:szCs w:val="24"/>
        </w:rPr>
        <w:t xml:space="preserve"> (</w:t>
      </w:r>
      <w:r w:rsidR="004821BD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48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4821BD">
        <w:rPr>
          <w:rFonts w:ascii="Times New Roman" w:hAnsi="Times New Roman" w:cs="Times New Roman"/>
          <w:sz w:val="24"/>
          <w:szCs w:val="24"/>
        </w:rPr>
        <w:t>)</w:t>
      </w:r>
      <w:r w:rsidR="009E729F">
        <w:rPr>
          <w:rFonts w:ascii="Times New Roman" w:hAnsi="Times New Roman" w:cs="Times New Roman"/>
          <w:sz w:val="24"/>
          <w:szCs w:val="24"/>
        </w:rPr>
        <w:t xml:space="preserve">. </w:t>
      </w:r>
      <w:r w:rsidR="000F3090">
        <w:rPr>
          <w:rFonts w:ascii="Times New Roman" w:hAnsi="Times New Roman" w:cs="Times New Roman"/>
          <w:sz w:val="24"/>
          <w:szCs w:val="24"/>
        </w:rPr>
        <w:t xml:space="preserve">Constant rejection regarding permanent job position as a poker dealer compelled Jones to file a charge on the basis of racial discrimination under Title VII of the Civil Rights Act. </w:t>
      </w:r>
      <w:r w:rsidR="00477F1B">
        <w:rPr>
          <w:rFonts w:ascii="Times New Roman" w:hAnsi="Times New Roman" w:cs="Times New Roman"/>
          <w:sz w:val="24"/>
          <w:szCs w:val="24"/>
        </w:rPr>
        <w:t xml:space="preserve">Furthermore, Jones claimed that Lambert made comments about him on the basis of his race and color. </w:t>
      </w:r>
      <w:r w:rsidR="00066871">
        <w:rPr>
          <w:rFonts w:ascii="Times New Roman" w:hAnsi="Times New Roman" w:cs="Times New Roman"/>
          <w:sz w:val="24"/>
          <w:szCs w:val="24"/>
        </w:rPr>
        <w:t xml:space="preserve">On the other hand, Lambert refused to accept that he ever made any comments that attributed on the basis of racial animus. </w:t>
      </w:r>
      <w:r w:rsidR="00AB462A">
        <w:rPr>
          <w:rFonts w:ascii="Times New Roman" w:hAnsi="Times New Roman" w:cs="Times New Roman"/>
          <w:sz w:val="24"/>
          <w:szCs w:val="24"/>
        </w:rPr>
        <w:t>Lambert stated that two shift supervisors at Horseshoe Casino insisted that Jones is not well-liked in a casino</w:t>
      </w:r>
      <w:r w:rsidR="004821BD">
        <w:rPr>
          <w:rFonts w:ascii="Times New Roman" w:hAnsi="Times New Roman" w:cs="Times New Roman"/>
          <w:sz w:val="24"/>
          <w:szCs w:val="24"/>
        </w:rPr>
        <w:t xml:space="preserve"> (</w:t>
      </w:r>
      <w:r w:rsidR="004821BD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48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4821BD">
        <w:rPr>
          <w:rFonts w:ascii="Times New Roman" w:hAnsi="Times New Roman" w:cs="Times New Roman"/>
          <w:sz w:val="24"/>
          <w:szCs w:val="24"/>
        </w:rPr>
        <w:t>)</w:t>
      </w:r>
      <w:r w:rsidR="00AB462A">
        <w:rPr>
          <w:rFonts w:ascii="Times New Roman" w:hAnsi="Times New Roman" w:cs="Times New Roman"/>
          <w:sz w:val="24"/>
          <w:szCs w:val="24"/>
        </w:rPr>
        <w:t xml:space="preserve">. </w:t>
      </w:r>
      <w:r w:rsidR="00F56CEE">
        <w:rPr>
          <w:rFonts w:ascii="Times New Roman" w:hAnsi="Times New Roman" w:cs="Times New Roman"/>
          <w:sz w:val="24"/>
          <w:szCs w:val="24"/>
        </w:rPr>
        <w:t xml:space="preserve">However, those two shift supervisors refused to accept that they ever made such </w:t>
      </w:r>
      <w:r w:rsidR="00B15F59">
        <w:rPr>
          <w:rFonts w:ascii="Times New Roman" w:hAnsi="Times New Roman" w:cs="Times New Roman"/>
          <w:sz w:val="24"/>
          <w:szCs w:val="24"/>
        </w:rPr>
        <w:t>statements against J</w:t>
      </w:r>
      <w:r w:rsidR="00F56CEE">
        <w:rPr>
          <w:rFonts w:ascii="Times New Roman" w:hAnsi="Times New Roman" w:cs="Times New Roman"/>
          <w:sz w:val="24"/>
          <w:szCs w:val="24"/>
        </w:rPr>
        <w:t xml:space="preserve">ones. </w:t>
      </w:r>
      <w:r w:rsidR="00F7378F">
        <w:rPr>
          <w:rFonts w:ascii="Times New Roman" w:hAnsi="Times New Roman" w:cs="Times New Roman"/>
          <w:sz w:val="24"/>
          <w:szCs w:val="24"/>
        </w:rPr>
        <w:t>Jones filed a charge against both Lambert and RPG with the EEOC alleged. By utilizing civil right acts, Jones filed a charge against RPG alleging race discrimination</w:t>
      </w:r>
      <w:r w:rsidR="00FF1FFB">
        <w:rPr>
          <w:rFonts w:ascii="Times New Roman" w:hAnsi="Times New Roman" w:cs="Times New Roman"/>
          <w:sz w:val="24"/>
          <w:szCs w:val="24"/>
        </w:rPr>
        <w:t xml:space="preserve"> (</w:t>
      </w:r>
      <w:r w:rsidR="00FF1FFB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FF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FF1FFB">
        <w:rPr>
          <w:rFonts w:ascii="Times New Roman" w:hAnsi="Times New Roman" w:cs="Times New Roman"/>
          <w:sz w:val="24"/>
          <w:szCs w:val="24"/>
        </w:rPr>
        <w:t>)</w:t>
      </w:r>
      <w:r w:rsidR="00F7378F">
        <w:rPr>
          <w:rFonts w:ascii="Times New Roman" w:hAnsi="Times New Roman" w:cs="Times New Roman"/>
          <w:sz w:val="24"/>
          <w:szCs w:val="24"/>
        </w:rPr>
        <w:t xml:space="preserve">. </w:t>
      </w:r>
      <w:r w:rsidR="00764953">
        <w:rPr>
          <w:rFonts w:ascii="Times New Roman" w:hAnsi="Times New Roman" w:cs="Times New Roman"/>
          <w:sz w:val="24"/>
          <w:szCs w:val="24"/>
        </w:rPr>
        <w:t xml:space="preserve">It is important to consider the fact that Jones utilized civil rights acts due to the racial discrimination of RPG to hire him as a poker dealer. </w:t>
      </w:r>
      <w:r w:rsidR="00AE4AE5">
        <w:rPr>
          <w:rFonts w:ascii="Times New Roman" w:hAnsi="Times New Roman" w:cs="Times New Roman"/>
          <w:sz w:val="24"/>
          <w:szCs w:val="24"/>
        </w:rPr>
        <w:t xml:space="preserve">Jones claimed that in the same period, RPG hired many </w:t>
      </w:r>
      <w:r w:rsidR="00397A24">
        <w:rPr>
          <w:rFonts w:ascii="Times New Roman" w:hAnsi="Times New Roman" w:cs="Times New Roman"/>
          <w:sz w:val="24"/>
          <w:szCs w:val="24"/>
        </w:rPr>
        <w:t xml:space="preserve">white poker dealers that clearly demonstrated its discrimination against African Americans. </w:t>
      </w:r>
      <w:r w:rsidR="009E3D4F">
        <w:rPr>
          <w:rFonts w:ascii="Times New Roman" w:hAnsi="Times New Roman" w:cs="Times New Roman"/>
          <w:sz w:val="24"/>
          <w:szCs w:val="24"/>
        </w:rPr>
        <w:t>Jones provided some evidence of racial discrimination through Lambert assistant</w:t>
      </w:r>
      <w:r w:rsidR="00FF1FFB">
        <w:rPr>
          <w:rFonts w:ascii="Times New Roman" w:hAnsi="Times New Roman" w:cs="Times New Roman"/>
          <w:sz w:val="24"/>
          <w:szCs w:val="24"/>
        </w:rPr>
        <w:t xml:space="preserve"> (</w:t>
      </w:r>
      <w:r w:rsidR="00FF1FFB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FF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FF1FFB">
        <w:rPr>
          <w:rFonts w:ascii="Times New Roman" w:hAnsi="Times New Roman" w:cs="Times New Roman"/>
          <w:sz w:val="24"/>
          <w:szCs w:val="24"/>
        </w:rPr>
        <w:t>)</w:t>
      </w:r>
      <w:r w:rsidR="009E3D4F">
        <w:rPr>
          <w:rFonts w:ascii="Times New Roman" w:hAnsi="Times New Roman" w:cs="Times New Roman"/>
          <w:sz w:val="24"/>
          <w:szCs w:val="24"/>
        </w:rPr>
        <w:t xml:space="preserve">. Lambert assistant stated that Lambert did not want Jones to be a poker dealer as white boys do not like a black person to </w:t>
      </w:r>
      <w:r w:rsidR="009E3D4F">
        <w:rPr>
          <w:rFonts w:ascii="Times New Roman" w:hAnsi="Times New Roman" w:cs="Times New Roman"/>
          <w:sz w:val="24"/>
          <w:szCs w:val="24"/>
        </w:rPr>
        <w:lastRenderedPageBreak/>
        <w:t xml:space="preserve">handle their cards. </w:t>
      </w:r>
      <w:r w:rsidR="00CF283F">
        <w:rPr>
          <w:rFonts w:ascii="Times New Roman" w:hAnsi="Times New Roman" w:cs="Times New Roman"/>
          <w:sz w:val="24"/>
          <w:szCs w:val="24"/>
        </w:rPr>
        <w:t xml:space="preserve">However, the district court held a decision that Jones did not provide any direct evidence of discrimination from RPG. </w:t>
      </w:r>
    </w:p>
    <w:p w:rsidR="00397012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C65FD6" w:rsidRDefault="00B9105B" w:rsidP="00BB354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4FF">
        <w:rPr>
          <w:rFonts w:ascii="Times New Roman" w:hAnsi="Times New Roman" w:cs="Times New Roman"/>
          <w:sz w:val="24"/>
          <w:szCs w:val="24"/>
        </w:rPr>
        <w:t xml:space="preserve">A critical examination of the entire case is highly necessary to get a better understanding of the case. Evaluation of Jones's evidence is sufficient to ensure that the RPG discriminated him on the basis of race and color. </w:t>
      </w:r>
      <w:r w:rsidR="00481BF7">
        <w:rPr>
          <w:rFonts w:ascii="Times New Roman" w:hAnsi="Times New Roman" w:cs="Times New Roman"/>
          <w:sz w:val="24"/>
          <w:szCs w:val="24"/>
        </w:rPr>
        <w:t xml:space="preserve">Jones claimed that RPG did not hire him for the position of poker dealer as he is an African American. </w:t>
      </w:r>
      <w:r w:rsidR="00673BA6">
        <w:rPr>
          <w:rFonts w:ascii="Times New Roman" w:hAnsi="Times New Roman" w:cs="Times New Roman"/>
          <w:sz w:val="24"/>
          <w:szCs w:val="24"/>
        </w:rPr>
        <w:t xml:space="preserve">The claims of Jones regarding racial discrimination are justified through civil rights acts. </w:t>
      </w:r>
      <w:r w:rsidR="00DC742A">
        <w:rPr>
          <w:rFonts w:ascii="Times New Roman" w:hAnsi="Times New Roman" w:cs="Times New Roman"/>
          <w:sz w:val="24"/>
          <w:szCs w:val="24"/>
        </w:rPr>
        <w:t>In order to strengthen h</w:t>
      </w:r>
      <w:r w:rsidR="0098768A">
        <w:rPr>
          <w:rFonts w:ascii="Times New Roman" w:hAnsi="Times New Roman" w:cs="Times New Roman"/>
          <w:sz w:val="24"/>
          <w:szCs w:val="24"/>
        </w:rPr>
        <w:t>is case, Jones filed a charge alleging</w:t>
      </w:r>
      <w:r w:rsidR="00DC742A">
        <w:rPr>
          <w:rFonts w:ascii="Times New Roman" w:hAnsi="Times New Roman" w:cs="Times New Roman"/>
          <w:sz w:val="24"/>
          <w:szCs w:val="24"/>
        </w:rPr>
        <w:t xml:space="preserve"> racial discrimination </w:t>
      </w:r>
      <w:r w:rsidR="0098768A">
        <w:rPr>
          <w:rFonts w:ascii="Times New Roman" w:hAnsi="Times New Roman" w:cs="Times New Roman"/>
          <w:sz w:val="24"/>
          <w:szCs w:val="24"/>
        </w:rPr>
        <w:t xml:space="preserve">under Title VII and 42 U.S.C. </w:t>
      </w:r>
      <w:r w:rsidR="0098768A" w:rsidRPr="0098768A">
        <w:rPr>
          <w:rFonts w:ascii="Times New Roman" w:hAnsi="Times New Roman" w:cs="Times New Roman"/>
          <w:sz w:val="24"/>
        </w:rPr>
        <w:t>§</w:t>
      </w:r>
      <w:r w:rsidR="0098768A">
        <w:rPr>
          <w:rFonts w:ascii="Times New Roman" w:hAnsi="Times New Roman" w:cs="Times New Roman"/>
          <w:sz w:val="24"/>
        </w:rPr>
        <w:t xml:space="preserve"> 1981. </w:t>
      </w:r>
      <w:r w:rsidR="007C3216">
        <w:rPr>
          <w:rFonts w:ascii="Times New Roman" w:hAnsi="Times New Roman" w:cs="Times New Roman"/>
          <w:sz w:val="24"/>
        </w:rPr>
        <w:t xml:space="preserve">It is important to </w:t>
      </w:r>
      <w:r w:rsidR="009E063F">
        <w:rPr>
          <w:rFonts w:ascii="Times New Roman" w:hAnsi="Times New Roman" w:cs="Times New Roman"/>
          <w:sz w:val="24"/>
        </w:rPr>
        <w:t>indicate</w:t>
      </w:r>
      <w:r w:rsidR="007C3216">
        <w:rPr>
          <w:rFonts w:ascii="Times New Roman" w:hAnsi="Times New Roman" w:cs="Times New Roman"/>
          <w:sz w:val="24"/>
        </w:rPr>
        <w:t xml:space="preserve"> that Under Title VII, employers are forbidden to “</w:t>
      </w:r>
      <w:r w:rsidR="00740FF1">
        <w:rPr>
          <w:rFonts w:ascii="Times New Roman" w:hAnsi="Times New Roman" w:cs="Times New Roman"/>
          <w:sz w:val="24"/>
        </w:rPr>
        <w:t>f</w:t>
      </w:r>
      <w:r w:rsidR="007C3216" w:rsidRPr="007C3216">
        <w:rPr>
          <w:rFonts w:ascii="Times New Roman" w:hAnsi="Times New Roman" w:cs="Times New Roman"/>
          <w:sz w:val="24"/>
        </w:rPr>
        <w:t>ail or refuse to hire or to discharge any individual, or otherwise to discriminate against any individual with respect to his compensation, terms, conditions, or privileges of employment, becaus</w:t>
      </w:r>
      <w:r w:rsidR="00740FF1">
        <w:rPr>
          <w:rFonts w:ascii="Times New Roman" w:hAnsi="Times New Roman" w:cs="Times New Roman"/>
          <w:sz w:val="24"/>
        </w:rPr>
        <w:t>e of such individual's race</w:t>
      </w:r>
      <w:r w:rsidR="007C3216" w:rsidRPr="007C3216">
        <w:rPr>
          <w:rFonts w:ascii="Times New Roman" w:hAnsi="Times New Roman" w:cs="Times New Roman"/>
          <w:sz w:val="24"/>
        </w:rPr>
        <w:t>” 42 U.S.C. §</w:t>
      </w:r>
      <w:r w:rsidR="007C3216" w:rsidRPr="007C3216">
        <w:rPr>
          <w:rFonts w:ascii="Times New Roman" w:hAnsi="Times New Roman" w:cs="Times New Roman"/>
          <w:sz w:val="24"/>
        </w:rPr>
        <w:t> </w:t>
      </w:r>
      <w:r w:rsidR="007C3216" w:rsidRPr="007C3216">
        <w:rPr>
          <w:rFonts w:ascii="Times New Roman" w:hAnsi="Times New Roman" w:cs="Times New Roman"/>
          <w:sz w:val="24"/>
        </w:rPr>
        <w:t>2000e-2(a) (1)</w:t>
      </w:r>
      <w:r w:rsidR="007C3216">
        <w:rPr>
          <w:rFonts w:ascii="Times New Roman" w:hAnsi="Times New Roman" w:cs="Times New Roman"/>
          <w:sz w:val="24"/>
        </w:rPr>
        <w:t xml:space="preserve">. </w:t>
      </w:r>
      <w:r w:rsidR="00984446">
        <w:rPr>
          <w:rFonts w:ascii="Times New Roman" w:hAnsi="Times New Roman" w:cs="Times New Roman"/>
          <w:sz w:val="24"/>
        </w:rPr>
        <w:t>Furthermore, it is essential for the Plaintiff to prove racial discrimination through circumstantial or direct evidence. In the considered case of Jones vs. Robinson Property Group, the court held a decision that Jones did not provide any direct evidence of racial discrimination</w:t>
      </w:r>
      <w:r w:rsidR="004821BD">
        <w:rPr>
          <w:rFonts w:ascii="Times New Roman" w:hAnsi="Times New Roman" w:cs="Times New Roman"/>
          <w:sz w:val="24"/>
        </w:rPr>
        <w:t xml:space="preserve"> </w:t>
      </w:r>
      <w:r w:rsidR="004821BD">
        <w:rPr>
          <w:rFonts w:ascii="Times New Roman" w:hAnsi="Times New Roman" w:cs="Times New Roman"/>
          <w:sz w:val="24"/>
          <w:szCs w:val="24"/>
        </w:rPr>
        <w:t>(</w:t>
      </w:r>
      <w:r w:rsidR="004821BD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482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4821BD">
        <w:rPr>
          <w:rFonts w:ascii="Times New Roman" w:hAnsi="Times New Roman" w:cs="Times New Roman"/>
          <w:sz w:val="24"/>
          <w:szCs w:val="24"/>
        </w:rPr>
        <w:t>)</w:t>
      </w:r>
      <w:r w:rsidR="00984446">
        <w:rPr>
          <w:rFonts w:ascii="Times New Roman" w:hAnsi="Times New Roman" w:cs="Times New Roman"/>
          <w:sz w:val="24"/>
        </w:rPr>
        <w:t xml:space="preserve">. </w:t>
      </w:r>
      <w:r w:rsidR="00740FF1">
        <w:rPr>
          <w:rFonts w:ascii="Times New Roman" w:hAnsi="Times New Roman" w:cs="Times New Roman"/>
          <w:sz w:val="24"/>
        </w:rPr>
        <w:t>Reference from previous cases made it clearer that Jones must provide some direct or justifiable evidence to strengthen his claim regarding racial discrimination</w:t>
      </w:r>
      <w:r w:rsidR="00FF1FFB">
        <w:rPr>
          <w:rFonts w:ascii="Times New Roman" w:hAnsi="Times New Roman" w:cs="Times New Roman"/>
          <w:sz w:val="24"/>
        </w:rPr>
        <w:t xml:space="preserve"> </w:t>
      </w:r>
      <w:r w:rsidR="00FF1FFB">
        <w:rPr>
          <w:rFonts w:ascii="Times New Roman" w:hAnsi="Times New Roman" w:cs="Times New Roman"/>
          <w:sz w:val="24"/>
          <w:szCs w:val="24"/>
        </w:rPr>
        <w:t>(</w:t>
      </w:r>
      <w:r w:rsidR="00FF1FFB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FF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FF1FFB">
        <w:rPr>
          <w:rFonts w:ascii="Times New Roman" w:hAnsi="Times New Roman" w:cs="Times New Roman"/>
          <w:sz w:val="24"/>
          <w:szCs w:val="24"/>
        </w:rPr>
        <w:t>)</w:t>
      </w:r>
      <w:r w:rsidR="00740FF1">
        <w:rPr>
          <w:rFonts w:ascii="Times New Roman" w:hAnsi="Times New Roman" w:cs="Times New Roman"/>
          <w:sz w:val="24"/>
        </w:rPr>
        <w:t xml:space="preserve">. </w:t>
      </w:r>
      <w:r w:rsidR="002675C2">
        <w:rPr>
          <w:rFonts w:ascii="Times New Roman" w:hAnsi="Times New Roman" w:cs="Times New Roman"/>
          <w:sz w:val="24"/>
        </w:rPr>
        <w:t xml:space="preserve">Statements from Lambert’s assistance also made it clear that Lambert passed some comments regarding racism. </w:t>
      </w:r>
    </w:p>
    <w:p w:rsidR="009E063F" w:rsidRPr="00AA6C54" w:rsidRDefault="00B9105B" w:rsidP="00BB354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B5D31">
        <w:rPr>
          <w:rFonts w:ascii="Times New Roman" w:hAnsi="Times New Roman" w:cs="Times New Roman"/>
          <w:sz w:val="24"/>
        </w:rPr>
        <w:t>Jones had to establish a claim for retaliation by meeting three important aspects. First,</w:t>
      </w:r>
      <w:r w:rsidR="00D429B8">
        <w:rPr>
          <w:rFonts w:ascii="Times New Roman" w:hAnsi="Times New Roman" w:cs="Times New Roman"/>
          <w:sz w:val="24"/>
        </w:rPr>
        <w:t xml:space="preserve"> the Plaintiff should be involved in any activity that comes under Title VII. Second, the defendant must have taken a negative employment action against Plaintiff. Third, there should be a causal connection between employment action and activity that comes under Title VII. </w:t>
      </w:r>
      <w:r w:rsidR="00112E5D">
        <w:rPr>
          <w:rFonts w:ascii="Times New Roman" w:hAnsi="Times New Roman" w:cs="Times New Roman"/>
          <w:sz w:val="24"/>
        </w:rPr>
        <w:t xml:space="preserve">The claim of </w:t>
      </w:r>
      <w:r w:rsidR="00112E5D">
        <w:rPr>
          <w:rFonts w:ascii="Times New Roman" w:hAnsi="Times New Roman" w:cs="Times New Roman"/>
          <w:sz w:val="24"/>
        </w:rPr>
        <w:lastRenderedPageBreak/>
        <w:t xml:space="preserve">retaliation is based on </w:t>
      </w:r>
      <w:r w:rsidR="00112E5D" w:rsidRPr="00AA6C54">
        <w:rPr>
          <w:rFonts w:ascii="Times New Roman" w:hAnsi="Times New Roman" w:cs="Times New Roman"/>
          <w:sz w:val="24"/>
        </w:rPr>
        <w:t>Mattern v. Eastman Kodak Co., 104 F.3d 702, 705 (5th Cir.1997)</w:t>
      </w:r>
      <w:r w:rsidR="00AA6C54" w:rsidRPr="00AA6C54">
        <w:rPr>
          <w:rFonts w:ascii="Times New Roman" w:hAnsi="Times New Roman" w:cs="Times New Roman"/>
          <w:sz w:val="24"/>
        </w:rPr>
        <w:t>.</w:t>
      </w:r>
      <w:r w:rsidR="00F95849">
        <w:rPr>
          <w:rFonts w:ascii="Times New Roman" w:hAnsi="Times New Roman" w:cs="Times New Roman"/>
          <w:sz w:val="24"/>
        </w:rPr>
        <w:t xml:space="preserve"> In the considered case, it is analyzed that the first two conditions for the claim of retaliation are met as Jones filed a charge under Title VII and civil rights acts</w:t>
      </w:r>
      <w:r w:rsidR="00FF1FFB">
        <w:rPr>
          <w:rFonts w:ascii="Times New Roman" w:hAnsi="Times New Roman" w:cs="Times New Roman"/>
          <w:sz w:val="24"/>
        </w:rPr>
        <w:t xml:space="preserve"> </w:t>
      </w:r>
      <w:r w:rsidR="00FF1FFB">
        <w:rPr>
          <w:rFonts w:ascii="Times New Roman" w:hAnsi="Times New Roman" w:cs="Times New Roman"/>
          <w:sz w:val="24"/>
          <w:szCs w:val="24"/>
        </w:rPr>
        <w:t>(</w:t>
      </w:r>
      <w:r w:rsidR="00FF1FFB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FF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FF1FFB">
        <w:rPr>
          <w:rFonts w:ascii="Times New Roman" w:hAnsi="Times New Roman" w:cs="Times New Roman"/>
          <w:sz w:val="24"/>
          <w:szCs w:val="24"/>
        </w:rPr>
        <w:t>)</w:t>
      </w:r>
      <w:r w:rsidR="00F95849">
        <w:rPr>
          <w:rFonts w:ascii="Times New Roman" w:hAnsi="Times New Roman" w:cs="Times New Roman"/>
          <w:sz w:val="24"/>
        </w:rPr>
        <w:t xml:space="preserve">. </w:t>
      </w:r>
      <w:r w:rsidR="00AB569B">
        <w:rPr>
          <w:rFonts w:ascii="Times New Roman" w:hAnsi="Times New Roman" w:cs="Times New Roman"/>
          <w:sz w:val="24"/>
        </w:rPr>
        <w:t xml:space="preserve">To establish a genuine issue regarding Jones protected activity's connection with adverse employment action of RGP, sufficient data were available. </w:t>
      </w:r>
      <w:r w:rsidR="00740184">
        <w:rPr>
          <w:rFonts w:ascii="Times New Roman" w:hAnsi="Times New Roman" w:cs="Times New Roman"/>
          <w:sz w:val="24"/>
        </w:rPr>
        <w:t>Jones filed a charge against that company in 2002, while in the meantime that company hired six poker dealers. This justifies that RGP</w:t>
      </w:r>
      <w:r w:rsidR="00B156F2">
        <w:rPr>
          <w:rFonts w:ascii="Times New Roman" w:hAnsi="Times New Roman" w:cs="Times New Roman"/>
          <w:sz w:val="24"/>
        </w:rPr>
        <w:t xml:space="preserve"> racially discriminated Jones. </w:t>
      </w:r>
      <w:r w:rsidR="00FC12D2">
        <w:rPr>
          <w:rFonts w:ascii="Times New Roman" w:hAnsi="Times New Roman" w:cs="Times New Roman"/>
          <w:sz w:val="24"/>
        </w:rPr>
        <w:t xml:space="preserve">However, Jones was unable to provide some </w:t>
      </w:r>
      <w:r w:rsidR="006335A7">
        <w:rPr>
          <w:rFonts w:ascii="Times New Roman" w:hAnsi="Times New Roman" w:cs="Times New Roman"/>
          <w:sz w:val="24"/>
        </w:rPr>
        <w:t xml:space="preserve">direct evidence of retaliation. </w:t>
      </w:r>
      <w:r w:rsidR="005855C9">
        <w:rPr>
          <w:rFonts w:ascii="Times New Roman" w:hAnsi="Times New Roman" w:cs="Times New Roman"/>
          <w:sz w:val="24"/>
        </w:rPr>
        <w:t>A period of a minimum of 60 days is required to prove a significant connection between adverse employment action and the protected activity</w:t>
      </w:r>
      <w:r w:rsidR="00FF1FFB">
        <w:rPr>
          <w:rFonts w:ascii="Times New Roman" w:hAnsi="Times New Roman" w:cs="Times New Roman"/>
          <w:sz w:val="24"/>
        </w:rPr>
        <w:t xml:space="preserve"> </w:t>
      </w:r>
      <w:r w:rsidR="00FF1FFB">
        <w:rPr>
          <w:rFonts w:ascii="Times New Roman" w:hAnsi="Times New Roman" w:cs="Times New Roman"/>
          <w:sz w:val="24"/>
          <w:szCs w:val="24"/>
        </w:rPr>
        <w:t>(</w:t>
      </w:r>
      <w:r w:rsidR="00FF1FFB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FF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FF1FFB">
        <w:rPr>
          <w:rFonts w:ascii="Times New Roman" w:hAnsi="Times New Roman" w:cs="Times New Roman"/>
          <w:sz w:val="24"/>
          <w:szCs w:val="24"/>
        </w:rPr>
        <w:t>)</w:t>
      </w:r>
      <w:r w:rsidR="005855C9">
        <w:rPr>
          <w:rFonts w:ascii="Times New Roman" w:hAnsi="Times New Roman" w:cs="Times New Roman"/>
          <w:sz w:val="24"/>
        </w:rPr>
        <w:t xml:space="preserve">. </w:t>
      </w:r>
      <w:r w:rsidR="005A5995">
        <w:rPr>
          <w:rFonts w:ascii="Times New Roman" w:hAnsi="Times New Roman" w:cs="Times New Roman"/>
          <w:sz w:val="24"/>
        </w:rPr>
        <w:t xml:space="preserve">Compliance with a specific period is highly necessary to determine a </w:t>
      </w:r>
      <w:r w:rsidR="000877AE">
        <w:rPr>
          <w:rFonts w:ascii="Times New Roman" w:hAnsi="Times New Roman" w:cs="Times New Roman"/>
          <w:sz w:val="24"/>
        </w:rPr>
        <w:t>causal</w:t>
      </w:r>
      <w:r w:rsidR="005A5995">
        <w:rPr>
          <w:rFonts w:ascii="Times New Roman" w:hAnsi="Times New Roman" w:cs="Times New Roman"/>
          <w:sz w:val="24"/>
        </w:rPr>
        <w:t xml:space="preserve"> connection. </w:t>
      </w:r>
      <w:r w:rsidR="005165CE">
        <w:rPr>
          <w:rFonts w:ascii="Times New Roman" w:hAnsi="Times New Roman" w:cs="Times New Roman"/>
          <w:sz w:val="24"/>
        </w:rPr>
        <w:t>The maximum period of proving a causal link for summary judgment purposes is 4 months in accordance with Evans v. Houston, 24F.3d 344.</w:t>
      </w:r>
      <w:r w:rsidR="00D74ECF">
        <w:rPr>
          <w:rFonts w:ascii="Times New Roman" w:hAnsi="Times New Roman" w:cs="Times New Roman"/>
          <w:sz w:val="24"/>
        </w:rPr>
        <w:t xml:space="preserve"> Delay in proclaiming</w:t>
      </w:r>
      <w:r w:rsidR="00266D5A">
        <w:rPr>
          <w:rFonts w:ascii="Times New Roman" w:hAnsi="Times New Roman" w:cs="Times New Roman"/>
          <w:sz w:val="24"/>
        </w:rPr>
        <w:t xml:space="preserve"> a reprisal entitlement had made it obvious for the court that Jones' actions are unjustifiable</w:t>
      </w:r>
      <w:r w:rsidR="00FF1FFB">
        <w:rPr>
          <w:rFonts w:ascii="Times New Roman" w:hAnsi="Times New Roman" w:cs="Times New Roman"/>
          <w:sz w:val="24"/>
        </w:rPr>
        <w:t xml:space="preserve"> </w:t>
      </w:r>
      <w:r w:rsidR="00FF1FFB">
        <w:rPr>
          <w:rFonts w:ascii="Times New Roman" w:hAnsi="Times New Roman" w:cs="Times New Roman"/>
          <w:sz w:val="24"/>
          <w:szCs w:val="24"/>
        </w:rPr>
        <w:t>(</w:t>
      </w:r>
      <w:r w:rsidR="00FF1FFB"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</w:t>
      </w:r>
      <w:r w:rsidR="00FF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</w:t>
      </w:r>
      <w:r w:rsidR="00FF1FFB">
        <w:rPr>
          <w:rFonts w:ascii="Times New Roman" w:hAnsi="Times New Roman" w:cs="Times New Roman"/>
          <w:sz w:val="24"/>
          <w:szCs w:val="24"/>
        </w:rPr>
        <w:t>)</w:t>
      </w:r>
      <w:r w:rsidR="00266D5A">
        <w:rPr>
          <w:rFonts w:ascii="Times New Roman" w:hAnsi="Times New Roman" w:cs="Times New Roman"/>
          <w:sz w:val="24"/>
        </w:rPr>
        <w:t xml:space="preserve">. </w:t>
      </w:r>
      <w:r w:rsidR="005E3847">
        <w:rPr>
          <w:rFonts w:ascii="Times New Roman" w:hAnsi="Times New Roman" w:cs="Times New Roman"/>
          <w:sz w:val="24"/>
        </w:rPr>
        <w:t xml:space="preserve">Hence, Jones motions for leave are denied by the district court due to prolong period. </w:t>
      </w:r>
    </w:p>
    <w:p w:rsidR="00397012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245C03" w:rsidRDefault="00B9105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D06">
        <w:rPr>
          <w:rFonts w:ascii="Times New Roman" w:hAnsi="Times New Roman" w:cs="Times New Roman"/>
          <w:sz w:val="24"/>
          <w:szCs w:val="24"/>
        </w:rPr>
        <w:t xml:space="preserve">In a nutshell, </w:t>
      </w:r>
      <w:r w:rsidR="00CE29FC">
        <w:rPr>
          <w:rFonts w:ascii="Times New Roman" w:hAnsi="Times New Roman" w:cs="Times New Roman"/>
          <w:sz w:val="24"/>
          <w:szCs w:val="24"/>
        </w:rPr>
        <w:t xml:space="preserve">claims of Jones regarding racial discrimination by Robinson Property Group were denied by the court as Jones was unable to provide specific evidence in this regard. </w:t>
      </w:r>
      <w:r w:rsidR="006175B2">
        <w:rPr>
          <w:rFonts w:ascii="Times New Roman" w:hAnsi="Times New Roman" w:cs="Times New Roman"/>
          <w:sz w:val="24"/>
          <w:szCs w:val="24"/>
        </w:rPr>
        <w:t xml:space="preserve">The denial of the district court's decision regarding a motion for leave is justifiable. </w:t>
      </w:r>
      <w:r w:rsidR="00FB2BA3">
        <w:rPr>
          <w:rFonts w:ascii="Times New Roman" w:hAnsi="Times New Roman" w:cs="Times New Roman"/>
          <w:sz w:val="24"/>
          <w:szCs w:val="24"/>
        </w:rPr>
        <w:t xml:space="preserve">However, as per foregoing reasons, the grant of summary judgment by the district court is not justifiable as it is in the favor of Robinson Property Group. </w:t>
      </w:r>
      <w:r w:rsidR="00A635DA">
        <w:rPr>
          <w:rFonts w:ascii="Times New Roman" w:hAnsi="Times New Roman" w:cs="Times New Roman"/>
          <w:sz w:val="24"/>
          <w:szCs w:val="24"/>
        </w:rPr>
        <w:t xml:space="preserve">The district court should need to review its decision on the basis of Jones’s discrimination claims and it should reverse the grant of </w:t>
      </w:r>
      <w:r>
        <w:rPr>
          <w:rFonts w:ascii="Times New Roman" w:hAnsi="Times New Roman" w:cs="Times New Roman"/>
          <w:sz w:val="24"/>
          <w:szCs w:val="24"/>
        </w:rPr>
        <w:t>summary</w:t>
      </w:r>
      <w:r w:rsidR="00A6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judgment</w:t>
      </w:r>
      <w:r w:rsidR="00A63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C03" w:rsidRDefault="00B9105B" w:rsidP="00BB3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D02" w:rsidRDefault="00B9105B" w:rsidP="00BB3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B3542" w:rsidRPr="00BB3542" w:rsidRDefault="00B9105B" w:rsidP="00BB354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3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Adler, M. D. (2000). Expressive theories of law: a skeptical overview. </w:t>
      </w:r>
      <w:r w:rsidRPr="00BB35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University of Pennsylvania Law Review</w:t>
      </w:r>
      <w:r w:rsidRPr="00BB3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B35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148</w:t>
      </w:r>
      <w:r w:rsidRPr="00BB3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1363-1501.</w:t>
      </w:r>
    </w:p>
    <w:p w:rsidR="00BB3542" w:rsidRPr="00603DAC" w:rsidRDefault="00B9105B" w:rsidP="00BB3542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B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Dylan, B.</w:t>
      </w:r>
      <w:r w:rsidRPr="00BB35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03D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(2005). </w:t>
      </w:r>
      <w:r w:rsidRPr="00603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Employerslawyer.blogspot.com</w:t>
      </w:r>
      <w:r w:rsidRPr="00603D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 Retrieved from</w:t>
      </w:r>
      <w:r w:rsidRPr="00603D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http://employerslawyer.blogspot.com/2005/10/</w:t>
      </w:r>
    </w:p>
    <w:p w:rsidR="00BB3542" w:rsidRPr="002E18F1" w:rsidRDefault="00B9105B" w:rsidP="002E18F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354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Jones v. Robinson Property Group, LP</w:t>
      </w:r>
      <w:r w:rsidRPr="00BB3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427 F.3d 98</w:t>
      </w:r>
      <w:bookmarkStart w:id="0" w:name="_GoBack"/>
      <w:bookmarkEnd w:id="0"/>
      <w:r w:rsidRPr="00BB3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(5th Cir. 2005).</w:t>
      </w:r>
    </w:p>
    <w:sectPr w:rsidR="00BB3542" w:rsidRPr="002E18F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5B" w:rsidRDefault="00B9105B">
      <w:pPr>
        <w:spacing w:after="0" w:line="240" w:lineRule="auto"/>
      </w:pPr>
      <w:r>
        <w:separator/>
      </w:r>
    </w:p>
  </w:endnote>
  <w:endnote w:type="continuationSeparator" w:id="0">
    <w:p w:rsidR="00B9105B" w:rsidRDefault="00B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5B" w:rsidRDefault="00B9105B">
      <w:pPr>
        <w:spacing w:after="0" w:line="240" w:lineRule="auto"/>
      </w:pPr>
      <w:r>
        <w:separator/>
      </w:r>
    </w:p>
  </w:footnote>
  <w:footnote w:type="continuationSeparator" w:id="0">
    <w:p w:rsidR="00B9105B" w:rsidRDefault="00B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9105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D035E3">
      <w:rPr>
        <w:rFonts w:ascii="Times New Roman" w:hAnsi="Times New Roman" w:cs="Times New Roman"/>
        <w:sz w:val="24"/>
        <w:szCs w:val="24"/>
      </w:rPr>
      <w:t>HRM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8F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9105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HRM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E18F1">
      <w:rPr>
        <w:rFonts w:ascii="Times New Roman" w:hAnsi="Times New Roman" w:cs="Times New Roman"/>
        <w:noProof/>
        <w:sz w:val="24"/>
        <w:szCs w:val="24"/>
      </w:rPr>
      <w:t>6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jAxszQxMjE2NDVU0lEKTi0uzszPAykwqwUAZLtQIywAAAA="/>
  </w:docVars>
  <w:rsids>
    <w:rsidRoot w:val="0008177B"/>
    <w:rsid w:val="000100B0"/>
    <w:rsid w:val="00024ABE"/>
    <w:rsid w:val="00061CAD"/>
    <w:rsid w:val="00066871"/>
    <w:rsid w:val="0008177B"/>
    <w:rsid w:val="000877AE"/>
    <w:rsid w:val="000B555D"/>
    <w:rsid w:val="000F3090"/>
    <w:rsid w:val="00112E5D"/>
    <w:rsid w:val="00130A33"/>
    <w:rsid w:val="00141074"/>
    <w:rsid w:val="00187C02"/>
    <w:rsid w:val="001A02CC"/>
    <w:rsid w:val="0022249E"/>
    <w:rsid w:val="00232805"/>
    <w:rsid w:val="00245C03"/>
    <w:rsid w:val="002619F7"/>
    <w:rsid w:val="00266D5A"/>
    <w:rsid w:val="002675C2"/>
    <w:rsid w:val="00267851"/>
    <w:rsid w:val="002777E7"/>
    <w:rsid w:val="002D4863"/>
    <w:rsid w:val="002D4968"/>
    <w:rsid w:val="002E18F1"/>
    <w:rsid w:val="0034125C"/>
    <w:rsid w:val="00362FCD"/>
    <w:rsid w:val="00366A5C"/>
    <w:rsid w:val="00370BC9"/>
    <w:rsid w:val="00397012"/>
    <w:rsid w:val="00397A24"/>
    <w:rsid w:val="003B05D7"/>
    <w:rsid w:val="003D088D"/>
    <w:rsid w:val="00415FC0"/>
    <w:rsid w:val="00471063"/>
    <w:rsid w:val="00477F1B"/>
    <w:rsid w:val="00481BF7"/>
    <w:rsid w:val="004821BD"/>
    <w:rsid w:val="00495BE2"/>
    <w:rsid w:val="004A07E8"/>
    <w:rsid w:val="004B5D31"/>
    <w:rsid w:val="004C0423"/>
    <w:rsid w:val="004D6074"/>
    <w:rsid w:val="00512C26"/>
    <w:rsid w:val="005165CE"/>
    <w:rsid w:val="00550EFD"/>
    <w:rsid w:val="00567ECC"/>
    <w:rsid w:val="005855C9"/>
    <w:rsid w:val="005A5995"/>
    <w:rsid w:val="005A5D3F"/>
    <w:rsid w:val="005C20F1"/>
    <w:rsid w:val="005D5AB4"/>
    <w:rsid w:val="005E3847"/>
    <w:rsid w:val="00603DAC"/>
    <w:rsid w:val="00616F13"/>
    <w:rsid w:val="006175B2"/>
    <w:rsid w:val="006335A7"/>
    <w:rsid w:val="00636D23"/>
    <w:rsid w:val="00652E82"/>
    <w:rsid w:val="00673BA6"/>
    <w:rsid w:val="006D0990"/>
    <w:rsid w:val="00740184"/>
    <w:rsid w:val="00740FF1"/>
    <w:rsid w:val="007636FE"/>
    <w:rsid w:val="00764953"/>
    <w:rsid w:val="007C0AC1"/>
    <w:rsid w:val="007C3216"/>
    <w:rsid w:val="007F1180"/>
    <w:rsid w:val="00873F17"/>
    <w:rsid w:val="00877CA7"/>
    <w:rsid w:val="008A4A7D"/>
    <w:rsid w:val="008F0668"/>
    <w:rsid w:val="00904C59"/>
    <w:rsid w:val="00973658"/>
    <w:rsid w:val="00984446"/>
    <w:rsid w:val="0098768A"/>
    <w:rsid w:val="009A3995"/>
    <w:rsid w:val="009D17BF"/>
    <w:rsid w:val="009D61C0"/>
    <w:rsid w:val="009E063F"/>
    <w:rsid w:val="009E3D4F"/>
    <w:rsid w:val="009E729F"/>
    <w:rsid w:val="00A106AF"/>
    <w:rsid w:val="00A3499A"/>
    <w:rsid w:val="00A4374D"/>
    <w:rsid w:val="00A635DA"/>
    <w:rsid w:val="00A8069F"/>
    <w:rsid w:val="00AA6C54"/>
    <w:rsid w:val="00AB462A"/>
    <w:rsid w:val="00AB569B"/>
    <w:rsid w:val="00AE4AE5"/>
    <w:rsid w:val="00B055F3"/>
    <w:rsid w:val="00B156F2"/>
    <w:rsid w:val="00B15F59"/>
    <w:rsid w:val="00B405F9"/>
    <w:rsid w:val="00B444FF"/>
    <w:rsid w:val="00B50D02"/>
    <w:rsid w:val="00B63E33"/>
    <w:rsid w:val="00B6536C"/>
    <w:rsid w:val="00B73412"/>
    <w:rsid w:val="00B877BE"/>
    <w:rsid w:val="00B87F8A"/>
    <w:rsid w:val="00B9105B"/>
    <w:rsid w:val="00BB3542"/>
    <w:rsid w:val="00BE27AD"/>
    <w:rsid w:val="00BE468A"/>
    <w:rsid w:val="00BE4D06"/>
    <w:rsid w:val="00C06AFC"/>
    <w:rsid w:val="00C5356B"/>
    <w:rsid w:val="00C65FD6"/>
    <w:rsid w:val="00C74D28"/>
    <w:rsid w:val="00C75C92"/>
    <w:rsid w:val="00CA2688"/>
    <w:rsid w:val="00CB520F"/>
    <w:rsid w:val="00CC3897"/>
    <w:rsid w:val="00CE1140"/>
    <w:rsid w:val="00CE29FC"/>
    <w:rsid w:val="00CF0A51"/>
    <w:rsid w:val="00CF283F"/>
    <w:rsid w:val="00D035E3"/>
    <w:rsid w:val="00D11A5D"/>
    <w:rsid w:val="00D429B8"/>
    <w:rsid w:val="00D5076D"/>
    <w:rsid w:val="00D508F2"/>
    <w:rsid w:val="00D74ECF"/>
    <w:rsid w:val="00D95087"/>
    <w:rsid w:val="00DC742A"/>
    <w:rsid w:val="00E52B4C"/>
    <w:rsid w:val="00E852A5"/>
    <w:rsid w:val="00E95868"/>
    <w:rsid w:val="00E962BE"/>
    <w:rsid w:val="00EF1641"/>
    <w:rsid w:val="00F32491"/>
    <w:rsid w:val="00F56CEE"/>
    <w:rsid w:val="00F7378F"/>
    <w:rsid w:val="00F94B9F"/>
    <w:rsid w:val="00F95849"/>
    <w:rsid w:val="00F97AB8"/>
    <w:rsid w:val="00FB2BA3"/>
    <w:rsid w:val="00FB48B6"/>
    <w:rsid w:val="00FC12D2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299AC-E7FA-48B2-8FB1-023C6CE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603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603DAC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AMSD</dc:creator>
  <cp:lastModifiedBy>AMSD</cp:lastModifiedBy>
  <cp:revision>2</cp:revision>
  <dcterms:created xsi:type="dcterms:W3CDTF">2019-09-12T10:27:00Z</dcterms:created>
  <dcterms:modified xsi:type="dcterms:W3CDTF">2019-09-12T10:27:00Z</dcterms:modified>
</cp:coreProperties>
</file>