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A3D7" w14:textId="77777777" w:rsidR="00AF1258" w:rsidRPr="00CC2902" w:rsidRDefault="00AF1258" w:rsidP="00AF1258">
      <w:pPr>
        <w:rPr>
          <w:rFonts w:asciiTheme="majorBidi" w:hAnsiTheme="majorBidi" w:cstheme="majorBidi"/>
          <w:sz w:val="24"/>
          <w:szCs w:val="24"/>
        </w:rPr>
      </w:pPr>
    </w:p>
    <w:p w14:paraId="210C3A69" w14:textId="77777777" w:rsidR="00AF1258" w:rsidRPr="00CC2902" w:rsidRDefault="00AF1258" w:rsidP="00AF1258">
      <w:pPr>
        <w:rPr>
          <w:rFonts w:asciiTheme="majorBidi" w:hAnsiTheme="majorBidi" w:cstheme="majorBidi"/>
          <w:sz w:val="24"/>
          <w:szCs w:val="24"/>
        </w:rPr>
      </w:pPr>
    </w:p>
    <w:p w14:paraId="6D2996AC" w14:textId="77777777" w:rsidR="00AF1258" w:rsidRPr="00CC2902" w:rsidRDefault="00AF1258" w:rsidP="00AF1258">
      <w:pPr>
        <w:rPr>
          <w:rFonts w:asciiTheme="majorBidi" w:hAnsiTheme="majorBidi" w:cstheme="majorBidi"/>
          <w:sz w:val="24"/>
          <w:szCs w:val="24"/>
        </w:rPr>
      </w:pPr>
    </w:p>
    <w:p w14:paraId="6F863E17" w14:textId="77777777" w:rsidR="00AF1258" w:rsidRPr="00CC2902" w:rsidRDefault="00AF1258" w:rsidP="00AF1258">
      <w:pPr>
        <w:rPr>
          <w:rFonts w:asciiTheme="majorBidi" w:hAnsiTheme="majorBidi" w:cstheme="majorBidi"/>
          <w:sz w:val="24"/>
          <w:szCs w:val="24"/>
        </w:rPr>
      </w:pPr>
    </w:p>
    <w:p w14:paraId="0C08F112" w14:textId="595A7806" w:rsidR="00AF1258" w:rsidRPr="00CC2902" w:rsidRDefault="00AF1258" w:rsidP="00AF12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Health Hazard Evaluation</w:t>
      </w:r>
    </w:p>
    <w:p w14:paraId="4E14E4A1" w14:textId="77777777" w:rsidR="00AF1258" w:rsidRPr="00CC2902" w:rsidRDefault="00AF1258" w:rsidP="00AF1258">
      <w:pPr>
        <w:jc w:val="center"/>
        <w:rPr>
          <w:rFonts w:asciiTheme="majorBidi" w:hAnsiTheme="majorBidi" w:cstheme="majorBidi"/>
          <w:sz w:val="24"/>
          <w:szCs w:val="24"/>
        </w:rPr>
      </w:pPr>
      <w:r w:rsidRPr="00CC2902">
        <w:rPr>
          <w:rFonts w:asciiTheme="majorBidi" w:hAnsiTheme="majorBidi" w:cstheme="majorBidi"/>
          <w:sz w:val="24"/>
          <w:szCs w:val="24"/>
        </w:rPr>
        <w:t>[Name of Writer]</w:t>
      </w:r>
    </w:p>
    <w:p w14:paraId="1293CAF5" w14:textId="77777777" w:rsidR="00AF1258" w:rsidRDefault="00AF1258" w:rsidP="00AF1258">
      <w:pPr>
        <w:jc w:val="center"/>
        <w:rPr>
          <w:rFonts w:asciiTheme="majorBidi" w:hAnsiTheme="majorBidi" w:cstheme="majorBidi"/>
          <w:sz w:val="24"/>
          <w:szCs w:val="24"/>
        </w:rPr>
      </w:pPr>
      <w:r w:rsidRPr="00CC2902">
        <w:rPr>
          <w:rFonts w:asciiTheme="majorBidi" w:hAnsiTheme="majorBidi" w:cstheme="majorBidi"/>
          <w:sz w:val="24"/>
          <w:szCs w:val="24"/>
        </w:rPr>
        <w:t>[Name of Institu</w:t>
      </w:r>
      <w:r>
        <w:rPr>
          <w:rFonts w:asciiTheme="majorBidi" w:hAnsiTheme="majorBidi" w:cstheme="majorBidi"/>
          <w:sz w:val="24"/>
          <w:szCs w:val="24"/>
        </w:rPr>
        <w:t>t</w:t>
      </w:r>
      <w:r w:rsidRPr="00CC2902">
        <w:rPr>
          <w:rFonts w:asciiTheme="majorBidi" w:hAnsiTheme="majorBidi" w:cstheme="majorBidi"/>
          <w:sz w:val="24"/>
          <w:szCs w:val="24"/>
        </w:rPr>
        <w:t>ion]</w:t>
      </w:r>
      <w:r>
        <w:rPr>
          <w:rFonts w:asciiTheme="majorBidi" w:hAnsiTheme="majorBidi" w:cstheme="majorBidi"/>
          <w:sz w:val="24"/>
          <w:szCs w:val="24"/>
        </w:rPr>
        <w:br w:type="page"/>
      </w:r>
    </w:p>
    <w:p w14:paraId="7A8B9BE8" w14:textId="05906DAD" w:rsidR="006E254D" w:rsidRDefault="00A362D5" w:rsidP="00AF125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Occupational health hazards are </w:t>
      </w:r>
      <w:r w:rsidR="00261C8D">
        <w:rPr>
          <w:rFonts w:asciiTheme="majorBidi" w:hAnsiTheme="majorBidi" w:cstheme="majorBidi"/>
          <w:sz w:val="24"/>
          <w:szCs w:val="24"/>
        </w:rPr>
        <w:t xml:space="preserve">unfortunately </w:t>
      </w:r>
      <w:r>
        <w:rPr>
          <w:rFonts w:asciiTheme="majorBidi" w:hAnsiTheme="majorBidi" w:cstheme="majorBidi"/>
          <w:sz w:val="24"/>
          <w:szCs w:val="24"/>
        </w:rPr>
        <w:t>routine when working as a nurse or any</w:t>
      </w:r>
      <w:r w:rsidR="00261C8D">
        <w:rPr>
          <w:rFonts w:asciiTheme="majorBidi" w:hAnsiTheme="majorBidi" w:cstheme="majorBidi"/>
          <w:sz w:val="24"/>
          <w:szCs w:val="24"/>
        </w:rPr>
        <w:t xml:space="preserve"> other</w:t>
      </w:r>
      <w:r>
        <w:rPr>
          <w:rFonts w:asciiTheme="majorBidi" w:hAnsiTheme="majorBidi" w:cstheme="majorBidi"/>
          <w:sz w:val="24"/>
          <w:szCs w:val="24"/>
        </w:rPr>
        <w:t xml:space="preserve"> healthcare professional. </w:t>
      </w:r>
      <w:r w:rsidR="00FE6CDF">
        <w:rPr>
          <w:rFonts w:asciiTheme="majorBidi" w:hAnsiTheme="majorBidi" w:cstheme="majorBidi"/>
          <w:sz w:val="24"/>
          <w:szCs w:val="24"/>
        </w:rPr>
        <w:t xml:space="preserve">The awareness as well as </w:t>
      </w:r>
      <w:r w:rsidR="00FC4E01">
        <w:rPr>
          <w:rFonts w:asciiTheme="majorBidi" w:hAnsiTheme="majorBidi" w:cstheme="majorBidi"/>
          <w:sz w:val="24"/>
          <w:szCs w:val="24"/>
        </w:rPr>
        <w:t>the</w:t>
      </w:r>
      <w:r w:rsidR="002269BE">
        <w:rPr>
          <w:rFonts w:asciiTheme="majorBidi" w:hAnsiTheme="majorBidi" w:cstheme="majorBidi"/>
          <w:sz w:val="24"/>
          <w:szCs w:val="24"/>
        </w:rPr>
        <w:t xml:space="preserve"> </w:t>
      </w:r>
      <w:r w:rsidR="00CF3A79">
        <w:rPr>
          <w:rFonts w:asciiTheme="majorBidi" w:hAnsiTheme="majorBidi" w:cstheme="majorBidi"/>
          <w:sz w:val="24"/>
          <w:szCs w:val="24"/>
        </w:rPr>
        <w:t>legislated</w:t>
      </w:r>
      <w:r w:rsidR="00FC4E01">
        <w:rPr>
          <w:rFonts w:asciiTheme="majorBidi" w:hAnsiTheme="majorBidi" w:cstheme="majorBidi"/>
          <w:sz w:val="24"/>
          <w:szCs w:val="24"/>
        </w:rPr>
        <w:t xml:space="preserve"> </w:t>
      </w:r>
      <w:r w:rsidR="00FE6CDF">
        <w:rPr>
          <w:rFonts w:asciiTheme="majorBidi" w:hAnsiTheme="majorBidi" w:cstheme="majorBidi"/>
          <w:sz w:val="24"/>
          <w:szCs w:val="24"/>
        </w:rPr>
        <w:t>polic</w:t>
      </w:r>
      <w:r w:rsidR="002269BE">
        <w:rPr>
          <w:rFonts w:asciiTheme="majorBidi" w:hAnsiTheme="majorBidi" w:cstheme="majorBidi"/>
          <w:sz w:val="24"/>
          <w:szCs w:val="24"/>
        </w:rPr>
        <w:t>y</w:t>
      </w:r>
      <w:r w:rsidR="00FE6CDF">
        <w:rPr>
          <w:rFonts w:asciiTheme="majorBidi" w:hAnsiTheme="majorBidi" w:cstheme="majorBidi"/>
          <w:sz w:val="24"/>
          <w:szCs w:val="24"/>
        </w:rPr>
        <w:t xml:space="preserve"> to control or counter these hazards </w:t>
      </w:r>
      <w:r w:rsidR="003B159C">
        <w:rPr>
          <w:rFonts w:asciiTheme="majorBidi" w:hAnsiTheme="majorBidi" w:cstheme="majorBidi"/>
          <w:sz w:val="24"/>
          <w:szCs w:val="24"/>
        </w:rPr>
        <w:t xml:space="preserve">determines the extent of the risk healthcare professionals have to face. It however fails to completely outlaw the risk of health hazards. Working in conditions which are </w:t>
      </w:r>
      <w:r w:rsidR="00530F61">
        <w:rPr>
          <w:rFonts w:asciiTheme="majorBidi" w:hAnsiTheme="majorBidi" w:cstheme="majorBidi"/>
          <w:sz w:val="24"/>
          <w:szCs w:val="24"/>
        </w:rPr>
        <w:t>expected to be conglomerates of disease and</w:t>
      </w:r>
      <w:r w:rsidR="00400210">
        <w:rPr>
          <w:rFonts w:asciiTheme="majorBidi" w:hAnsiTheme="majorBidi" w:cstheme="majorBidi"/>
          <w:sz w:val="24"/>
          <w:szCs w:val="24"/>
        </w:rPr>
        <w:t xml:space="preserve"> the biological or chemical agents behind diseases </w:t>
      </w:r>
      <w:r w:rsidR="002217C1">
        <w:rPr>
          <w:rFonts w:asciiTheme="majorBidi" w:hAnsiTheme="majorBidi" w:cstheme="majorBidi"/>
          <w:sz w:val="24"/>
          <w:szCs w:val="24"/>
        </w:rPr>
        <w:t xml:space="preserve">leads to the </w:t>
      </w:r>
      <w:r w:rsidR="006B5DFE">
        <w:rPr>
          <w:rFonts w:asciiTheme="majorBidi" w:hAnsiTheme="majorBidi" w:cstheme="majorBidi"/>
          <w:sz w:val="24"/>
          <w:szCs w:val="24"/>
        </w:rPr>
        <w:t xml:space="preserve">logical conclusion that there are severe health hazards involved. </w:t>
      </w:r>
      <w:r w:rsidR="00225320">
        <w:rPr>
          <w:rFonts w:asciiTheme="majorBidi" w:hAnsiTheme="majorBidi" w:cstheme="majorBidi"/>
          <w:sz w:val="24"/>
          <w:szCs w:val="24"/>
        </w:rPr>
        <w:t xml:space="preserve">If we narrow down nursing out of </w:t>
      </w:r>
      <w:r w:rsidR="005C6424">
        <w:rPr>
          <w:rFonts w:asciiTheme="majorBidi" w:hAnsiTheme="majorBidi" w:cstheme="majorBidi"/>
          <w:sz w:val="24"/>
          <w:szCs w:val="24"/>
        </w:rPr>
        <w:t xml:space="preserve">the wide range of healthcare professionals, the health hazards </w:t>
      </w:r>
      <w:r w:rsidR="005945E9">
        <w:rPr>
          <w:rFonts w:asciiTheme="majorBidi" w:hAnsiTheme="majorBidi" w:cstheme="majorBidi"/>
          <w:sz w:val="24"/>
          <w:szCs w:val="24"/>
        </w:rPr>
        <w:t xml:space="preserve">also become precise and more specific to nurses. </w:t>
      </w:r>
    </w:p>
    <w:p w14:paraId="10CC38BA" w14:textId="00A8A0DB" w:rsidR="00EB634B" w:rsidRDefault="00F72ABD" w:rsidP="000571A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Numerous health hazards that specifically nurses face in their workplace are irrevocably linked to the </w:t>
      </w:r>
      <w:r w:rsidR="00686AB4">
        <w:rPr>
          <w:rFonts w:asciiTheme="majorBidi" w:hAnsiTheme="majorBidi" w:cstheme="majorBidi"/>
          <w:sz w:val="24"/>
          <w:szCs w:val="24"/>
        </w:rPr>
        <w:t>social and financial status of nurses</w:t>
      </w:r>
      <w:r w:rsidR="001C380B">
        <w:rPr>
          <w:rFonts w:asciiTheme="majorBidi" w:hAnsiTheme="majorBidi" w:cstheme="majorBidi"/>
          <w:sz w:val="24"/>
          <w:szCs w:val="24"/>
        </w:rPr>
        <w:t xml:space="preserve"> working long and tedious hours. These nurses</w:t>
      </w:r>
      <w:r w:rsidR="00686AB4">
        <w:rPr>
          <w:rFonts w:asciiTheme="majorBidi" w:hAnsiTheme="majorBidi" w:cstheme="majorBidi"/>
          <w:sz w:val="24"/>
          <w:szCs w:val="24"/>
        </w:rPr>
        <w:t xml:space="preserve"> are predominantly women hailing from finan</w:t>
      </w:r>
      <w:r w:rsidR="00CB7C8E">
        <w:rPr>
          <w:rFonts w:asciiTheme="majorBidi" w:hAnsiTheme="majorBidi" w:cstheme="majorBidi"/>
          <w:sz w:val="24"/>
          <w:szCs w:val="24"/>
        </w:rPr>
        <w:t>cially strained backgrounds</w:t>
      </w:r>
      <w:r w:rsidR="00343A3E">
        <w:rPr>
          <w:rFonts w:asciiTheme="majorBidi" w:hAnsiTheme="majorBidi" w:cstheme="majorBidi"/>
          <w:sz w:val="24"/>
          <w:szCs w:val="24"/>
        </w:rPr>
        <w:t xml:space="preserve"> </w:t>
      </w:r>
      <w:r w:rsidR="00866DC3">
        <w:rPr>
          <w:rFonts w:asciiTheme="majorBidi" w:hAnsiTheme="majorBidi" w:cstheme="majorBidi"/>
          <w:sz w:val="24"/>
          <w:szCs w:val="24"/>
        </w:rPr>
        <w:t xml:space="preserve">having </w:t>
      </w:r>
      <w:r w:rsidR="00927110">
        <w:rPr>
          <w:rFonts w:asciiTheme="majorBidi" w:hAnsiTheme="majorBidi" w:cstheme="majorBidi"/>
          <w:sz w:val="24"/>
          <w:szCs w:val="24"/>
        </w:rPr>
        <w:t xml:space="preserve">work and family demands to juggle. </w:t>
      </w:r>
      <w:r w:rsidR="00207096">
        <w:rPr>
          <w:rFonts w:asciiTheme="majorBidi" w:hAnsiTheme="majorBidi" w:cstheme="majorBidi"/>
          <w:sz w:val="24"/>
          <w:szCs w:val="24"/>
        </w:rPr>
        <w:t xml:space="preserve">Psychological strain hence </w:t>
      </w:r>
      <w:r w:rsidR="0072585A">
        <w:rPr>
          <w:rFonts w:asciiTheme="majorBidi" w:hAnsiTheme="majorBidi" w:cstheme="majorBidi"/>
          <w:sz w:val="24"/>
          <w:szCs w:val="24"/>
        </w:rPr>
        <w:t xml:space="preserve">piles up alongside the physical strain </w:t>
      </w:r>
      <w:r w:rsidR="00C910E4">
        <w:rPr>
          <w:rFonts w:asciiTheme="majorBidi" w:hAnsiTheme="majorBidi" w:cstheme="majorBidi"/>
          <w:sz w:val="24"/>
          <w:szCs w:val="24"/>
        </w:rPr>
        <w:t xml:space="preserve">that nurses have to </w:t>
      </w:r>
      <w:r w:rsidR="00F77C93">
        <w:rPr>
          <w:rFonts w:asciiTheme="majorBidi" w:hAnsiTheme="majorBidi" w:cstheme="majorBidi"/>
          <w:sz w:val="24"/>
          <w:szCs w:val="24"/>
        </w:rPr>
        <w:t>frequently fa</w:t>
      </w:r>
      <w:r w:rsidR="00164B3C">
        <w:rPr>
          <w:rFonts w:asciiTheme="majorBidi" w:hAnsiTheme="majorBidi" w:cstheme="majorBidi"/>
          <w:sz w:val="24"/>
          <w:szCs w:val="24"/>
        </w:rPr>
        <w:t xml:space="preserve">ce. </w:t>
      </w:r>
      <w:r w:rsidR="00C318D6">
        <w:rPr>
          <w:rFonts w:asciiTheme="majorBidi" w:hAnsiTheme="majorBidi" w:cstheme="majorBidi"/>
          <w:sz w:val="24"/>
          <w:szCs w:val="24"/>
        </w:rPr>
        <w:t xml:space="preserve">Being on </w:t>
      </w:r>
      <w:r w:rsidR="004F1DFE">
        <w:rPr>
          <w:rFonts w:asciiTheme="majorBidi" w:hAnsiTheme="majorBidi" w:cstheme="majorBidi"/>
          <w:sz w:val="24"/>
          <w:szCs w:val="24"/>
        </w:rPr>
        <w:t xml:space="preserve">their feet consistently for long hours and hailing around heavy equipment brings </w:t>
      </w:r>
      <w:r w:rsidR="00B85B14">
        <w:rPr>
          <w:rFonts w:asciiTheme="majorBidi" w:hAnsiTheme="majorBidi" w:cstheme="majorBidi"/>
          <w:sz w:val="24"/>
          <w:szCs w:val="24"/>
        </w:rPr>
        <w:t xml:space="preserve">muscle aches as well as stiffness to legs and back. The real health hazards, however, lie in the </w:t>
      </w:r>
      <w:r w:rsidR="004D774C">
        <w:rPr>
          <w:rFonts w:asciiTheme="majorBidi" w:hAnsiTheme="majorBidi" w:cstheme="majorBidi"/>
          <w:sz w:val="24"/>
          <w:szCs w:val="24"/>
        </w:rPr>
        <w:t xml:space="preserve">exposure to the physical, chemical and biological means of </w:t>
      </w:r>
      <w:r w:rsidR="00C831AF">
        <w:rPr>
          <w:rFonts w:asciiTheme="majorBidi" w:hAnsiTheme="majorBidi" w:cstheme="majorBidi"/>
          <w:sz w:val="24"/>
          <w:szCs w:val="24"/>
        </w:rPr>
        <w:t xml:space="preserve">bodily harm or disease. </w:t>
      </w:r>
      <w:r w:rsidR="00AD0F62">
        <w:rPr>
          <w:rFonts w:asciiTheme="majorBidi" w:hAnsiTheme="majorBidi" w:cstheme="majorBidi"/>
          <w:sz w:val="24"/>
          <w:szCs w:val="24"/>
        </w:rPr>
        <w:t xml:space="preserve">One of the most important and considerably </w:t>
      </w:r>
      <w:r w:rsidR="00945026">
        <w:rPr>
          <w:rFonts w:asciiTheme="majorBidi" w:hAnsiTheme="majorBidi" w:cstheme="majorBidi"/>
          <w:sz w:val="24"/>
          <w:szCs w:val="24"/>
        </w:rPr>
        <w:t>alarming</w:t>
      </w:r>
      <w:r w:rsidR="00AD0F62">
        <w:rPr>
          <w:rFonts w:asciiTheme="majorBidi" w:hAnsiTheme="majorBidi" w:cstheme="majorBidi"/>
          <w:sz w:val="24"/>
          <w:szCs w:val="24"/>
        </w:rPr>
        <w:t xml:space="preserve"> hazards faced by nurses on duty are biological hazards presented </w:t>
      </w:r>
      <w:r w:rsidR="00A77F6F">
        <w:rPr>
          <w:rFonts w:asciiTheme="majorBidi" w:hAnsiTheme="majorBidi" w:cstheme="majorBidi"/>
          <w:sz w:val="24"/>
          <w:szCs w:val="24"/>
        </w:rPr>
        <w:t>by frequent contact with bodily fluids.</w:t>
      </w:r>
      <w:r w:rsidR="00637173">
        <w:rPr>
          <w:rFonts w:asciiTheme="majorBidi" w:hAnsiTheme="majorBidi" w:cstheme="majorBidi"/>
          <w:sz w:val="24"/>
          <w:szCs w:val="24"/>
        </w:rPr>
        <w:t xml:space="preserve"> Direct contact with sharp surgery tools with blood and infected or diseased body tissue </w:t>
      </w:r>
      <w:r w:rsidR="008D7F67">
        <w:rPr>
          <w:rFonts w:asciiTheme="majorBidi" w:hAnsiTheme="majorBidi" w:cstheme="majorBidi"/>
          <w:sz w:val="24"/>
          <w:szCs w:val="24"/>
        </w:rPr>
        <w:t xml:space="preserve">puts nurses on the line for unforeseen </w:t>
      </w:r>
      <w:r w:rsidR="00835176">
        <w:rPr>
          <w:rFonts w:asciiTheme="majorBidi" w:hAnsiTheme="majorBidi" w:cstheme="majorBidi"/>
          <w:sz w:val="24"/>
          <w:szCs w:val="24"/>
        </w:rPr>
        <w:t xml:space="preserve">consequences. </w:t>
      </w:r>
      <w:r w:rsidR="000571AA">
        <w:rPr>
          <w:rFonts w:asciiTheme="majorBidi" w:hAnsiTheme="majorBidi" w:cstheme="majorBidi"/>
          <w:sz w:val="24"/>
          <w:szCs w:val="24"/>
        </w:rPr>
        <w:t xml:space="preserve">Helping patients with daily living such as toileting, </w:t>
      </w:r>
      <w:r w:rsidR="006E6E16">
        <w:rPr>
          <w:rFonts w:asciiTheme="majorBidi" w:hAnsiTheme="majorBidi" w:cstheme="majorBidi"/>
          <w:sz w:val="24"/>
          <w:szCs w:val="24"/>
        </w:rPr>
        <w:t xml:space="preserve">oral care, bathing and incontinence care puts nurses in contact with feces, urine, saliva and sweat. </w:t>
      </w:r>
      <w:r w:rsidR="00CE3514">
        <w:rPr>
          <w:rFonts w:asciiTheme="majorBidi" w:hAnsiTheme="majorBidi" w:cstheme="majorBidi"/>
          <w:sz w:val="24"/>
          <w:szCs w:val="24"/>
        </w:rPr>
        <w:t xml:space="preserve">Physical hazards include </w:t>
      </w:r>
      <w:r w:rsidR="003D1D1C">
        <w:rPr>
          <w:rFonts w:asciiTheme="majorBidi" w:hAnsiTheme="majorBidi" w:cstheme="majorBidi"/>
          <w:sz w:val="24"/>
          <w:szCs w:val="24"/>
        </w:rPr>
        <w:t xml:space="preserve">accidents involving fires, </w:t>
      </w:r>
      <w:r w:rsidR="00BF0C54">
        <w:rPr>
          <w:rFonts w:asciiTheme="majorBidi" w:hAnsiTheme="majorBidi" w:cstheme="majorBidi"/>
          <w:sz w:val="24"/>
          <w:szCs w:val="24"/>
        </w:rPr>
        <w:t xml:space="preserve">exposure to extremely high or low temperatures, radiation, noise or electricity. </w:t>
      </w:r>
      <w:r w:rsidR="000E644B">
        <w:rPr>
          <w:rFonts w:asciiTheme="majorBidi" w:hAnsiTheme="majorBidi" w:cstheme="majorBidi"/>
          <w:sz w:val="24"/>
          <w:szCs w:val="24"/>
        </w:rPr>
        <w:t xml:space="preserve">All of these can lead to injuries which are obvious health hazards. </w:t>
      </w:r>
      <w:r w:rsidR="00B43C75">
        <w:rPr>
          <w:rFonts w:asciiTheme="majorBidi" w:hAnsiTheme="majorBidi" w:cstheme="majorBidi"/>
          <w:sz w:val="24"/>
          <w:szCs w:val="24"/>
        </w:rPr>
        <w:t xml:space="preserve">Environmental hazards include </w:t>
      </w:r>
      <w:r w:rsidR="009962ED">
        <w:rPr>
          <w:rFonts w:asciiTheme="majorBidi" w:hAnsiTheme="majorBidi" w:cstheme="majorBidi"/>
          <w:sz w:val="24"/>
          <w:szCs w:val="24"/>
        </w:rPr>
        <w:t xml:space="preserve">poor or faulty ventilation leading to contaminated air, </w:t>
      </w:r>
      <w:r w:rsidR="00D26E3C">
        <w:rPr>
          <w:rFonts w:asciiTheme="majorBidi" w:hAnsiTheme="majorBidi" w:cstheme="majorBidi"/>
          <w:sz w:val="24"/>
          <w:szCs w:val="24"/>
        </w:rPr>
        <w:t xml:space="preserve">poorly designed work area with slippery floors or </w:t>
      </w:r>
      <w:r w:rsidR="002C7C49">
        <w:rPr>
          <w:rFonts w:asciiTheme="majorBidi" w:hAnsiTheme="majorBidi" w:cstheme="majorBidi"/>
          <w:sz w:val="24"/>
          <w:szCs w:val="24"/>
        </w:rPr>
        <w:t>spills</w:t>
      </w:r>
      <w:r w:rsidR="00C351DF">
        <w:rPr>
          <w:rFonts w:asciiTheme="majorBidi" w:hAnsiTheme="majorBidi" w:cstheme="majorBidi"/>
          <w:sz w:val="24"/>
          <w:szCs w:val="24"/>
        </w:rPr>
        <w:t xml:space="preserve"> or</w:t>
      </w:r>
      <w:r w:rsidR="002C7C49">
        <w:rPr>
          <w:rFonts w:asciiTheme="majorBidi" w:hAnsiTheme="majorBidi" w:cstheme="majorBidi"/>
          <w:sz w:val="24"/>
          <w:szCs w:val="24"/>
        </w:rPr>
        <w:t xml:space="preserve"> </w:t>
      </w:r>
      <w:r w:rsidR="00AD5908">
        <w:rPr>
          <w:rFonts w:asciiTheme="majorBidi" w:hAnsiTheme="majorBidi" w:cstheme="majorBidi"/>
          <w:sz w:val="24"/>
          <w:szCs w:val="24"/>
        </w:rPr>
        <w:t>poor security</w:t>
      </w:r>
      <w:r w:rsidR="00C351DF">
        <w:rPr>
          <w:rFonts w:asciiTheme="majorBidi" w:hAnsiTheme="majorBidi" w:cstheme="majorBidi"/>
          <w:sz w:val="24"/>
          <w:szCs w:val="24"/>
        </w:rPr>
        <w:t xml:space="preserve"> etc. Psychosocial </w:t>
      </w:r>
      <w:r w:rsidR="00662090">
        <w:rPr>
          <w:rFonts w:asciiTheme="majorBidi" w:hAnsiTheme="majorBidi" w:cstheme="majorBidi"/>
          <w:sz w:val="24"/>
          <w:szCs w:val="24"/>
        </w:rPr>
        <w:t xml:space="preserve">hazards stem not only from the financial strain on nurses but can also originate from the workplace in </w:t>
      </w:r>
      <w:r w:rsidR="00662090">
        <w:rPr>
          <w:rFonts w:asciiTheme="majorBidi" w:hAnsiTheme="majorBidi" w:cstheme="majorBidi"/>
          <w:sz w:val="24"/>
          <w:szCs w:val="24"/>
        </w:rPr>
        <w:lastRenderedPageBreak/>
        <w:t xml:space="preserve">the form of unchecked racial, gender-based or sexual orientation-based discrimination. </w:t>
      </w:r>
      <w:r w:rsidR="00A72C31">
        <w:rPr>
          <w:rFonts w:asciiTheme="majorBidi" w:hAnsiTheme="majorBidi" w:cstheme="majorBidi"/>
          <w:sz w:val="24"/>
          <w:szCs w:val="24"/>
        </w:rPr>
        <w:t xml:space="preserve">Other than this, bullying, sexual harassment, violence, assault or </w:t>
      </w:r>
      <w:r w:rsidR="004C6F03">
        <w:rPr>
          <w:rFonts w:asciiTheme="majorBidi" w:hAnsiTheme="majorBidi" w:cstheme="majorBidi"/>
          <w:sz w:val="24"/>
          <w:szCs w:val="24"/>
        </w:rPr>
        <w:t>strenuous workload also contribute to psychosocial reasons for deteriorating health.</w:t>
      </w:r>
      <w:sdt>
        <w:sdtPr>
          <w:rPr>
            <w:rFonts w:asciiTheme="majorBidi" w:hAnsiTheme="majorBidi" w:cstheme="majorBidi"/>
            <w:sz w:val="24"/>
            <w:szCs w:val="24"/>
          </w:rPr>
          <w:id w:val="-642731732"/>
          <w:citation/>
        </w:sdtPr>
        <w:sdtContent>
          <w:r w:rsidR="004C6F03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4C6F03">
            <w:rPr>
              <w:rFonts w:asciiTheme="majorBidi" w:hAnsiTheme="majorBidi" w:cstheme="majorBidi"/>
              <w:sz w:val="24"/>
              <w:szCs w:val="24"/>
            </w:rPr>
            <w:instrText xml:space="preserve"> CITATION Wal17 \l 1033 </w:instrText>
          </w:r>
          <w:r w:rsidR="004C6F03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4C6F03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4C6F03" w:rsidRPr="004C6F03">
            <w:rPr>
              <w:rFonts w:asciiTheme="majorBidi" w:hAnsiTheme="majorBidi" w:cstheme="majorBidi"/>
              <w:noProof/>
              <w:sz w:val="24"/>
              <w:szCs w:val="24"/>
            </w:rPr>
            <w:t>(Walton, 2017)</w:t>
          </w:r>
          <w:r w:rsidR="004C6F03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  <w:r w:rsidR="004C6F03">
        <w:rPr>
          <w:rFonts w:asciiTheme="majorBidi" w:hAnsiTheme="majorBidi" w:cstheme="majorBidi"/>
          <w:sz w:val="24"/>
          <w:szCs w:val="24"/>
        </w:rPr>
        <w:t xml:space="preserve"> </w:t>
      </w:r>
      <w:r w:rsidR="00E54688">
        <w:rPr>
          <w:rFonts w:asciiTheme="majorBidi" w:hAnsiTheme="majorBidi" w:cstheme="majorBidi"/>
          <w:sz w:val="24"/>
          <w:szCs w:val="24"/>
        </w:rPr>
        <w:t>Chemical hazards are arguably the m</w:t>
      </w:r>
      <w:r w:rsidR="003C3A8C">
        <w:rPr>
          <w:rFonts w:asciiTheme="majorBidi" w:hAnsiTheme="majorBidi" w:cstheme="majorBidi"/>
          <w:sz w:val="24"/>
          <w:szCs w:val="24"/>
        </w:rPr>
        <w:t xml:space="preserve">ost serious and </w:t>
      </w:r>
      <w:r w:rsidR="00F26AC6">
        <w:rPr>
          <w:rFonts w:asciiTheme="majorBidi" w:hAnsiTheme="majorBidi" w:cstheme="majorBidi"/>
          <w:sz w:val="24"/>
          <w:szCs w:val="24"/>
        </w:rPr>
        <w:t xml:space="preserve">treacherous </w:t>
      </w:r>
      <w:r w:rsidR="007E5194">
        <w:rPr>
          <w:rFonts w:asciiTheme="majorBidi" w:hAnsiTheme="majorBidi" w:cstheme="majorBidi"/>
          <w:sz w:val="24"/>
          <w:szCs w:val="24"/>
        </w:rPr>
        <w:t xml:space="preserve">of all health hazards faced by nurses. </w:t>
      </w:r>
      <w:r w:rsidR="00A9090A">
        <w:rPr>
          <w:rFonts w:asciiTheme="majorBidi" w:hAnsiTheme="majorBidi" w:cstheme="majorBidi"/>
          <w:sz w:val="24"/>
          <w:szCs w:val="24"/>
        </w:rPr>
        <w:t xml:space="preserve">Biosafety rules </w:t>
      </w:r>
      <w:r w:rsidR="008D5D89">
        <w:rPr>
          <w:rFonts w:asciiTheme="majorBidi" w:hAnsiTheme="majorBidi" w:cstheme="majorBidi"/>
          <w:sz w:val="24"/>
          <w:szCs w:val="24"/>
        </w:rPr>
        <w:t xml:space="preserve">can </w:t>
      </w:r>
      <w:r w:rsidR="00B301F4">
        <w:rPr>
          <w:rFonts w:asciiTheme="majorBidi" w:hAnsiTheme="majorBidi" w:cstheme="majorBidi"/>
          <w:sz w:val="24"/>
          <w:szCs w:val="24"/>
        </w:rPr>
        <w:t xml:space="preserve">control biological hazards to some extent. Other hazards can be </w:t>
      </w:r>
      <w:r w:rsidR="0034741F">
        <w:rPr>
          <w:rFonts w:asciiTheme="majorBidi" w:hAnsiTheme="majorBidi" w:cstheme="majorBidi"/>
          <w:sz w:val="24"/>
          <w:szCs w:val="24"/>
        </w:rPr>
        <w:t>contained</w:t>
      </w:r>
      <w:r w:rsidR="00B301F4">
        <w:rPr>
          <w:rFonts w:asciiTheme="majorBidi" w:hAnsiTheme="majorBidi" w:cstheme="majorBidi"/>
          <w:sz w:val="24"/>
          <w:szCs w:val="24"/>
        </w:rPr>
        <w:t xml:space="preserve"> or brought under</w:t>
      </w:r>
      <w:r w:rsidR="0034741F">
        <w:rPr>
          <w:rFonts w:asciiTheme="majorBidi" w:hAnsiTheme="majorBidi" w:cstheme="majorBidi"/>
          <w:sz w:val="24"/>
          <w:szCs w:val="24"/>
        </w:rPr>
        <w:t xml:space="preserve"> control with policy regulations. Chemical hazards </w:t>
      </w:r>
      <w:r w:rsidR="00E8203C">
        <w:rPr>
          <w:rFonts w:asciiTheme="majorBidi" w:hAnsiTheme="majorBidi" w:cstheme="majorBidi"/>
          <w:sz w:val="24"/>
          <w:szCs w:val="24"/>
        </w:rPr>
        <w:t>have a</w:t>
      </w:r>
      <w:r w:rsidR="00177E07">
        <w:rPr>
          <w:rFonts w:asciiTheme="majorBidi" w:hAnsiTheme="majorBidi" w:cstheme="majorBidi"/>
          <w:sz w:val="24"/>
          <w:szCs w:val="24"/>
        </w:rPr>
        <w:t xml:space="preserve"> dangerously wide range which is</w:t>
      </w:r>
      <w:r w:rsidR="00D62ED7">
        <w:rPr>
          <w:rFonts w:asciiTheme="majorBidi" w:hAnsiTheme="majorBidi" w:cstheme="majorBidi"/>
          <w:sz w:val="24"/>
          <w:szCs w:val="24"/>
        </w:rPr>
        <w:t xml:space="preserve"> next to impossible to completely cover. </w:t>
      </w:r>
      <w:r w:rsidR="00DA30DB">
        <w:rPr>
          <w:rFonts w:asciiTheme="majorBidi" w:hAnsiTheme="majorBidi" w:cstheme="majorBidi"/>
          <w:sz w:val="24"/>
          <w:szCs w:val="24"/>
        </w:rPr>
        <w:t xml:space="preserve">Everything from the antibiotics </w:t>
      </w:r>
      <w:r w:rsidR="00115490">
        <w:rPr>
          <w:rFonts w:asciiTheme="majorBidi" w:hAnsiTheme="majorBidi" w:cstheme="majorBidi"/>
          <w:sz w:val="24"/>
          <w:szCs w:val="24"/>
        </w:rPr>
        <w:t xml:space="preserve">administered to patients to the </w:t>
      </w:r>
      <w:r w:rsidR="00DD3EDD">
        <w:rPr>
          <w:rFonts w:asciiTheme="majorBidi" w:hAnsiTheme="majorBidi" w:cstheme="majorBidi"/>
          <w:sz w:val="24"/>
          <w:szCs w:val="24"/>
        </w:rPr>
        <w:t>toxins excreted by patients is a chemical hazard</w:t>
      </w:r>
      <w:r w:rsidR="007E2771">
        <w:rPr>
          <w:rFonts w:asciiTheme="majorBidi" w:hAnsiTheme="majorBidi" w:cstheme="majorBidi"/>
          <w:sz w:val="24"/>
          <w:szCs w:val="24"/>
        </w:rPr>
        <w:t xml:space="preserve"> for nurses. </w:t>
      </w:r>
      <w:r w:rsidR="00EA54EB">
        <w:rPr>
          <w:rFonts w:asciiTheme="majorBidi" w:hAnsiTheme="majorBidi" w:cstheme="majorBidi"/>
          <w:sz w:val="24"/>
          <w:szCs w:val="24"/>
        </w:rPr>
        <w:t xml:space="preserve">Coming up with extensive regulation and descriptive research over chemical hazards for nurses is </w:t>
      </w:r>
      <w:r w:rsidR="003919D7">
        <w:rPr>
          <w:rFonts w:asciiTheme="majorBidi" w:hAnsiTheme="majorBidi" w:cstheme="majorBidi"/>
          <w:sz w:val="24"/>
          <w:szCs w:val="24"/>
        </w:rPr>
        <w:t>therefore extremely necessary.</w:t>
      </w:r>
    </w:p>
    <w:p w14:paraId="73CCEE5C" w14:textId="7CBD2080" w:rsidR="00525BA0" w:rsidRDefault="003919D7" w:rsidP="000571A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Out of </w:t>
      </w:r>
      <w:r w:rsidR="00BA5A7F">
        <w:rPr>
          <w:rFonts w:asciiTheme="majorBidi" w:hAnsiTheme="majorBidi" w:cstheme="majorBidi"/>
          <w:sz w:val="24"/>
          <w:szCs w:val="24"/>
        </w:rPr>
        <w:t xml:space="preserve">all the hazards described above, the most heinously </w:t>
      </w:r>
      <w:r w:rsidR="000B6C96">
        <w:rPr>
          <w:rFonts w:asciiTheme="majorBidi" w:hAnsiTheme="majorBidi" w:cstheme="majorBidi"/>
          <w:sz w:val="24"/>
          <w:szCs w:val="24"/>
        </w:rPr>
        <w:t>fatal is the chemical hazard posed by chemotherap</w:t>
      </w:r>
      <w:r w:rsidR="00585C69">
        <w:rPr>
          <w:rFonts w:asciiTheme="majorBidi" w:hAnsiTheme="majorBidi" w:cstheme="majorBidi"/>
          <w:sz w:val="24"/>
          <w:szCs w:val="24"/>
        </w:rPr>
        <w:t xml:space="preserve">eutic drugs </w:t>
      </w:r>
      <w:r w:rsidR="00CA22B5">
        <w:rPr>
          <w:rFonts w:asciiTheme="majorBidi" w:hAnsiTheme="majorBidi" w:cstheme="majorBidi"/>
          <w:sz w:val="24"/>
          <w:szCs w:val="24"/>
        </w:rPr>
        <w:t xml:space="preserve">administered to cancer patients. Studies have shown that a secondary exposure to chemotherapeutic drugs is very likely for healthcare professionals working with oncologic patients. </w:t>
      </w:r>
      <w:r w:rsidR="009304E1">
        <w:rPr>
          <w:rFonts w:asciiTheme="majorBidi" w:hAnsiTheme="majorBidi" w:cstheme="majorBidi"/>
          <w:sz w:val="24"/>
          <w:szCs w:val="24"/>
        </w:rPr>
        <w:t xml:space="preserve">These drugs are excreted by patients and </w:t>
      </w:r>
      <w:r w:rsidR="00940324">
        <w:rPr>
          <w:rFonts w:asciiTheme="majorBidi" w:hAnsiTheme="majorBidi" w:cstheme="majorBidi"/>
          <w:sz w:val="24"/>
          <w:szCs w:val="24"/>
        </w:rPr>
        <w:t xml:space="preserve">become a health hazard for those </w:t>
      </w:r>
      <w:r w:rsidR="00207509">
        <w:rPr>
          <w:rFonts w:asciiTheme="majorBidi" w:hAnsiTheme="majorBidi" w:cstheme="majorBidi"/>
          <w:sz w:val="24"/>
          <w:szCs w:val="24"/>
        </w:rPr>
        <w:t>catering to th</w:t>
      </w:r>
      <w:r w:rsidR="002C5EF2">
        <w:rPr>
          <w:rFonts w:asciiTheme="majorBidi" w:hAnsiTheme="majorBidi" w:cstheme="majorBidi"/>
          <w:sz w:val="24"/>
          <w:szCs w:val="24"/>
        </w:rPr>
        <w:t>e</w:t>
      </w:r>
      <w:r w:rsidR="00207509">
        <w:rPr>
          <w:rFonts w:asciiTheme="majorBidi" w:hAnsiTheme="majorBidi" w:cstheme="majorBidi"/>
          <w:sz w:val="24"/>
          <w:szCs w:val="24"/>
        </w:rPr>
        <w:t xml:space="preserve">se patients’ everyday needs including toileting help. </w:t>
      </w:r>
      <w:r w:rsidR="00604696">
        <w:rPr>
          <w:rFonts w:asciiTheme="majorBidi" w:hAnsiTheme="majorBidi" w:cstheme="majorBidi"/>
          <w:sz w:val="24"/>
          <w:szCs w:val="24"/>
        </w:rPr>
        <w:t xml:space="preserve">Traces of these drugs have been found in the air around the patients, the medical equipment used on the patients as well as </w:t>
      </w:r>
      <w:r w:rsidR="0089016F">
        <w:rPr>
          <w:rFonts w:asciiTheme="majorBidi" w:hAnsiTheme="majorBidi" w:cstheme="majorBidi"/>
          <w:sz w:val="24"/>
          <w:szCs w:val="24"/>
        </w:rPr>
        <w:t xml:space="preserve">the clothing and surfaces in contact with the drug. Liquid spills are another obvious method of exposure. Studies have </w:t>
      </w:r>
      <w:r w:rsidR="006A2B36">
        <w:rPr>
          <w:rFonts w:asciiTheme="majorBidi" w:hAnsiTheme="majorBidi" w:cstheme="majorBidi"/>
          <w:sz w:val="24"/>
          <w:szCs w:val="24"/>
        </w:rPr>
        <w:t>consistently found antineoplastic drugs in the urine of healthcare professionals working with oncologic patients.</w:t>
      </w:r>
      <w:r w:rsidR="007C324C">
        <w:rPr>
          <w:rFonts w:asciiTheme="majorBidi" w:hAnsiTheme="majorBidi" w:cstheme="majorBidi"/>
          <w:sz w:val="24"/>
          <w:szCs w:val="24"/>
        </w:rPr>
        <w:t xml:space="preserve"> O</w:t>
      </w:r>
      <w:r w:rsidR="00BA32CF">
        <w:rPr>
          <w:rFonts w:asciiTheme="majorBidi" w:hAnsiTheme="majorBidi" w:cstheme="majorBidi"/>
          <w:sz w:val="24"/>
          <w:szCs w:val="24"/>
        </w:rPr>
        <w:t xml:space="preserve">fficial guidelines to help fight such </w:t>
      </w:r>
      <w:r w:rsidR="000C5EF4">
        <w:rPr>
          <w:rFonts w:asciiTheme="majorBidi" w:hAnsiTheme="majorBidi" w:cstheme="majorBidi"/>
          <w:sz w:val="24"/>
          <w:szCs w:val="24"/>
        </w:rPr>
        <w:t xml:space="preserve">a </w:t>
      </w:r>
      <w:r w:rsidR="00F913F5">
        <w:rPr>
          <w:rFonts w:asciiTheme="majorBidi" w:hAnsiTheme="majorBidi" w:cstheme="majorBidi"/>
          <w:sz w:val="24"/>
          <w:szCs w:val="24"/>
        </w:rPr>
        <w:t xml:space="preserve">dangerous drug exposure to happen so </w:t>
      </w:r>
      <w:r w:rsidR="007C324C">
        <w:rPr>
          <w:rFonts w:asciiTheme="majorBidi" w:hAnsiTheme="majorBidi" w:cstheme="majorBidi"/>
          <w:sz w:val="24"/>
          <w:szCs w:val="24"/>
        </w:rPr>
        <w:t>ord</w:t>
      </w:r>
      <w:r w:rsidR="00E3156C">
        <w:rPr>
          <w:rFonts w:asciiTheme="majorBidi" w:hAnsiTheme="majorBidi" w:cstheme="majorBidi"/>
          <w:sz w:val="24"/>
          <w:szCs w:val="24"/>
        </w:rPr>
        <w:t xml:space="preserve">inarily have existed for a long time. </w:t>
      </w:r>
      <w:r w:rsidR="000D6A90">
        <w:rPr>
          <w:rFonts w:asciiTheme="majorBidi" w:hAnsiTheme="majorBidi" w:cstheme="majorBidi"/>
          <w:sz w:val="24"/>
          <w:szCs w:val="24"/>
        </w:rPr>
        <w:t xml:space="preserve">This proves that risk assessment for chemotherapeutic drugs has </w:t>
      </w:r>
      <w:r w:rsidR="00DE64E3">
        <w:rPr>
          <w:rFonts w:asciiTheme="majorBidi" w:hAnsiTheme="majorBidi" w:cstheme="majorBidi"/>
          <w:sz w:val="24"/>
          <w:szCs w:val="24"/>
        </w:rPr>
        <w:t xml:space="preserve">been present. However, as cancers progress, mutate, metastasize and spin out of control; chemotherapeutic agents with the potential to cause cancer </w:t>
      </w:r>
      <w:r w:rsidR="00991DD0">
        <w:rPr>
          <w:rFonts w:asciiTheme="majorBidi" w:hAnsiTheme="majorBidi" w:cstheme="majorBidi"/>
          <w:sz w:val="24"/>
          <w:szCs w:val="24"/>
        </w:rPr>
        <w:t xml:space="preserve">in healthy nurses become even more dangerous and difficult to </w:t>
      </w:r>
      <w:r w:rsidR="00FB4C60">
        <w:rPr>
          <w:rFonts w:asciiTheme="majorBidi" w:hAnsiTheme="majorBidi" w:cstheme="majorBidi"/>
          <w:sz w:val="24"/>
          <w:szCs w:val="24"/>
        </w:rPr>
        <w:t xml:space="preserve">resist. </w:t>
      </w:r>
      <w:r w:rsidR="00615CA3">
        <w:rPr>
          <w:rFonts w:asciiTheme="majorBidi" w:hAnsiTheme="majorBidi" w:cstheme="majorBidi"/>
          <w:sz w:val="24"/>
          <w:szCs w:val="24"/>
        </w:rPr>
        <w:t xml:space="preserve">Keeping nurses safe in the face of </w:t>
      </w:r>
      <w:r w:rsidR="00B32CFE">
        <w:rPr>
          <w:rFonts w:asciiTheme="majorBidi" w:hAnsiTheme="majorBidi" w:cstheme="majorBidi"/>
          <w:sz w:val="24"/>
          <w:szCs w:val="24"/>
        </w:rPr>
        <w:t xml:space="preserve">cancer-causing agents is </w:t>
      </w:r>
      <w:r w:rsidR="00914616">
        <w:rPr>
          <w:rFonts w:asciiTheme="majorBidi" w:hAnsiTheme="majorBidi" w:cstheme="majorBidi"/>
          <w:sz w:val="24"/>
          <w:szCs w:val="24"/>
        </w:rPr>
        <w:t xml:space="preserve">crucial and its awareness must be urgently dissipated while extensive policies are </w:t>
      </w:r>
      <w:r w:rsidR="00571122">
        <w:rPr>
          <w:rFonts w:asciiTheme="majorBidi" w:hAnsiTheme="majorBidi" w:cstheme="majorBidi"/>
          <w:sz w:val="24"/>
          <w:szCs w:val="24"/>
        </w:rPr>
        <w:t>formulated.</w:t>
      </w:r>
    </w:p>
    <w:p w14:paraId="53325953" w14:textId="5A0A5399" w:rsidR="0012698A" w:rsidRDefault="00C970B6" w:rsidP="000571A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Cancer is not </w:t>
      </w:r>
      <w:r w:rsidR="000552AB">
        <w:rPr>
          <w:rFonts w:asciiTheme="majorBidi" w:hAnsiTheme="majorBidi" w:cstheme="majorBidi"/>
          <w:sz w:val="24"/>
          <w:szCs w:val="24"/>
        </w:rPr>
        <w:t>a curable infection and hence</w:t>
      </w:r>
      <w:r w:rsidR="00DF0D43">
        <w:rPr>
          <w:rFonts w:asciiTheme="majorBidi" w:hAnsiTheme="majorBidi" w:cstheme="majorBidi"/>
          <w:sz w:val="24"/>
          <w:szCs w:val="24"/>
        </w:rPr>
        <w:t xml:space="preserve"> rightfully</w:t>
      </w:r>
      <w:r w:rsidR="000552AB">
        <w:rPr>
          <w:rFonts w:asciiTheme="majorBidi" w:hAnsiTheme="majorBidi" w:cstheme="majorBidi"/>
          <w:sz w:val="24"/>
          <w:szCs w:val="24"/>
        </w:rPr>
        <w:t xml:space="preserve"> deserves </w:t>
      </w:r>
      <w:r w:rsidR="00DF0D43">
        <w:rPr>
          <w:rFonts w:asciiTheme="majorBidi" w:hAnsiTheme="majorBidi" w:cstheme="majorBidi"/>
          <w:sz w:val="24"/>
          <w:szCs w:val="24"/>
        </w:rPr>
        <w:t xml:space="preserve">the frenzy and </w:t>
      </w:r>
      <w:r w:rsidR="00EA3B79">
        <w:rPr>
          <w:rFonts w:asciiTheme="majorBidi" w:hAnsiTheme="majorBidi" w:cstheme="majorBidi"/>
          <w:sz w:val="24"/>
          <w:szCs w:val="24"/>
        </w:rPr>
        <w:t xml:space="preserve">hysteria around potential exposure to cancer causing agents by tending to cancer patients. </w:t>
      </w:r>
      <w:r w:rsidR="00571122">
        <w:rPr>
          <w:rFonts w:asciiTheme="majorBidi" w:hAnsiTheme="majorBidi" w:cstheme="majorBidi"/>
          <w:sz w:val="24"/>
          <w:szCs w:val="24"/>
        </w:rPr>
        <w:t xml:space="preserve">The workplace </w:t>
      </w:r>
      <w:r w:rsidR="00C32221">
        <w:rPr>
          <w:rFonts w:asciiTheme="majorBidi" w:hAnsiTheme="majorBidi" w:cstheme="majorBidi"/>
          <w:sz w:val="24"/>
          <w:szCs w:val="24"/>
        </w:rPr>
        <w:t xml:space="preserve">of nurses should be the last place which exposes them to </w:t>
      </w:r>
      <w:r w:rsidR="007E7937">
        <w:rPr>
          <w:rFonts w:asciiTheme="majorBidi" w:hAnsiTheme="majorBidi" w:cstheme="majorBidi"/>
          <w:sz w:val="24"/>
          <w:szCs w:val="24"/>
        </w:rPr>
        <w:t xml:space="preserve">chemotherapeutic agents. </w:t>
      </w:r>
      <w:r w:rsidR="00284FC2">
        <w:rPr>
          <w:rFonts w:asciiTheme="majorBidi" w:hAnsiTheme="majorBidi" w:cstheme="majorBidi"/>
          <w:sz w:val="24"/>
          <w:szCs w:val="24"/>
        </w:rPr>
        <w:t xml:space="preserve">The current scenario especially for tending to oncologic patients </w:t>
      </w:r>
      <w:r w:rsidR="002E1C0F">
        <w:rPr>
          <w:rFonts w:asciiTheme="majorBidi" w:hAnsiTheme="majorBidi" w:cstheme="majorBidi"/>
          <w:sz w:val="24"/>
          <w:szCs w:val="24"/>
        </w:rPr>
        <w:t>involves a large percentage of chemotherapy administration being done outside healthcare facilities. There is hence a</w:t>
      </w:r>
      <w:r w:rsidR="006778FD">
        <w:rPr>
          <w:rFonts w:asciiTheme="majorBidi" w:hAnsiTheme="majorBidi" w:cstheme="majorBidi"/>
          <w:sz w:val="24"/>
          <w:szCs w:val="24"/>
        </w:rPr>
        <w:t xml:space="preserve"> supervision gap between </w:t>
      </w:r>
      <w:r w:rsidR="00840D6C">
        <w:rPr>
          <w:rFonts w:asciiTheme="majorBidi" w:hAnsiTheme="majorBidi" w:cstheme="majorBidi"/>
          <w:sz w:val="24"/>
          <w:szCs w:val="24"/>
        </w:rPr>
        <w:t xml:space="preserve">highly trained professionals and nursing assistants </w:t>
      </w:r>
      <w:r w:rsidR="00A4324C">
        <w:rPr>
          <w:rFonts w:asciiTheme="majorBidi" w:hAnsiTheme="majorBidi" w:cstheme="majorBidi"/>
          <w:sz w:val="24"/>
          <w:szCs w:val="24"/>
        </w:rPr>
        <w:t xml:space="preserve">hired </w:t>
      </w:r>
      <w:r w:rsidR="007650EA">
        <w:rPr>
          <w:rFonts w:asciiTheme="majorBidi" w:hAnsiTheme="majorBidi" w:cstheme="majorBidi"/>
          <w:sz w:val="24"/>
          <w:szCs w:val="24"/>
        </w:rPr>
        <w:t xml:space="preserve">to work in the outpatient setting. </w:t>
      </w:r>
      <w:r w:rsidR="00447C53">
        <w:rPr>
          <w:rFonts w:asciiTheme="majorBidi" w:hAnsiTheme="majorBidi" w:cstheme="majorBidi"/>
          <w:sz w:val="24"/>
          <w:szCs w:val="24"/>
        </w:rPr>
        <w:t>Taking care of the patient’s family members a</w:t>
      </w:r>
      <w:r w:rsidR="00ED0510">
        <w:rPr>
          <w:rFonts w:asciiTheme="majorBidi" w:hAnsiTheme="majorBidi" w:cstheme="majorBidi"/>
          <w:sz w:val="24"/>
          <w:szCs w:val="24"/>
        </w:rPr>
        <w:t xml:space="preserve">s well as </w:t>
      </w:r>
      <w:r w:rsidR="00EE00FA">
        <w:rPr>
          <w:rFonts w:asciiTheme="majorBidi" w:hAnsiTheme="majorBidi" w:cstheme="majorBidi"/>
          <w:sz w:val="24"/>
          <w:szCs w:val="24"/>
        </w:rPr>
        <w:t>following guidelines themselves all falls on the nurse</w:t>
      </w:r>
      <w:r w:rsidR="00B542DD">
        <w:rPr>
          <w:rFonts w:asciiTheme="majorBidi" w:hAnsiTheme="majorBidi" w:cstheme="majorBidi"/>
          <w:sz w:val="24"/>
          <w:szCs w:val="24"/>
        </w:rPr>
        <w:t xml:space="preserve">. </w:t>
      </w:r>
      <w:r w:rsidR="002F46C7">
        <w:rPr>
          <w:rFonts w:asciiTheme="majorBidi" w:hAnsiTheme="majorBidi" w:cstheme="majorBidi"/>
          <w:sz w:val="24"/>
          <w:szCs w:val="24"/>
        </w:rPr>
        <w:t>Even when the caring is not done in an outpatient setting, busy nurses often have to multitask while taking care of several patients and their work is randomly interrupted</w:t>
      </w:r>
      <w:r w:rsidR="00DA1130">
        <w:rPr>
          <w:rFonts w:asciiTheme="majorBidi" w:hAnsiTheme="majorBidi" w:cstheme="majorBidi"/>
          <w:sz w:val="24"/>
          <w:szCs w:val="24"/>
        </w:rPr>
        <w:t xml:space="preserve"> several times. This is then coupled with the fact that drug administration also does not happen in an enclosed area. </w:t>
      </w:r>
      <w:r w:rsidR="00DA12E3">
        <w:rPr>
          <w:rFonts w:asciiTheme="majorBidi" w:hAnsiTheme="majorBidi" w:cstheme="majorBidi"/>
          <w:sz w:val="24"/>
          <w:szCs w:val="24"/>
        </w:rPr>
        <w:t xml:space="preserve">Hence hazardous drugs including chemotherapeutic drugs have a high risk of becoming a hazard for the nurse </w:t>
      </w:r>
      <w:r w:rsidR="00FD13A2">
        <w:rPr>
          <w:rFonts w:asciiTheme="majorBidi" w:hAnsiTheme="majorBidi" w:cstheme="majorBidi"/>
          <w:sz w:val="24"/>
          <w:szCs w:val="24"/>
        </w:rPr>
        <w:t>themselves.</w:t>
      </w:r>
      <w:sdt>
        <w:sdtPr>
          <w:rPr>
            <w:rFonts w:asciiTheme="majorBidi" w:hAnsiTheme="majorBidi" w:cstheme="majorBidi"/>
            <w:sz w:val="24"/>
            <w:szCs w:val="24"/>
          </w:rPr>
          <w:id w:val="1113248781"/>
          <w:citation/>
        </w:sdtPr>
        <w:sdtContent>
          <w:r w:rsidR="00775BEC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775BEC">
            <w:rPr>
              <w:rFonts w:asciiTheme="majorBidi" w:hAnsiTheme="majorBidi" w:cstheme="majorBidi"/>
              <w:sz w:val="24"/>
              <w:szCs w:val="24"/>
            </w:rPr>
            <w:instrText xml:space="preserve"> CITATION Eis16 \l 1033 </w:instrText>
          </w:r>
          <w:r w:rsidR="00775BEC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775BEC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775BEC" w:rsidRPr="00775BEC">
            <w:rPr>
              <w:rFonts w:asciiTheme="majorBidi" w:hAnsiTheme="majorBidi" w:cstheme="majorBidi"/>
              <w:noProof/>
              <w:sz w:val="24"/>
              <w:szCs w:val="24"/>
            </w:rPr>
            <w:t>(Eisenberg, 2016)</w:t>
          </w:r>
          <w:r w:rsidR="00775BEC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</w:p>
    <w:p w14:paraId="602FA7A8" w14:textId="23FC6FFF" w:rsidR="008C12B2" w:rsidRDefault="00A649A9" w:rsidP="000571A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Much of this has been simply attributed to lack of appropriate or complete training. </w:t>
      </w:r>
      <w:r w:rsidR="006D732B">
        <w:rPr>
          <w:rFonts w:asciiTheme="majorBidi" w:hAnsiTheme="majorBidi" w:cstheme="majorBidi"/>
          <w:sz w:val="24"/>
          <w:szCs w:val="24"/>
        </w:rPr>
        <w:t xml:space="preserve">However, </w:t>
      </w:r>
      <w:r w:rsidR="00EF64E4">
        <w:rPr>
          <w:rFonts w:asciiTheme="majorBidi" w:hAnsiTheme="majorBidi" w:cstheme="majorBidi"/>
          <w:sz w:val="24"/>
          <w:szCs w:val="24"/>
        </w:rPr>
        <w:t xml:space="preserve">management and supervision of the staff assigned for administering of chemotherapeutic drugs is equally to blame. </w:t>
      </w:r>
      <w:r w:rsidR="00FF5ACF">
        <w:rPr>
          <w:rFonts w:asciiTheme="majorBidi" w:hAnsiTheme="majorBidi" w:cstheme="majorBidi"/>
          <w:sz w:val="24"/>
          <w:szCs w:val="24"/>
        </w:rPr>
        <w:t xml:space="preserve">Moreover, there have been </w:t>
      </w:r>
      <w:r w:rsidR="00FB619A">
        <w:rPr>
          <w:rFonts w:asciiTheme="majorBidi" w:hAnsiTheme="majorBidi" w:cstheme="majorBidi"/>
          <w:sz w:val="24"/>
          <w:szCs w:val="24"/>
        </w:rPr>
        <w:t xml:space="preserve">controls and rules in places which have made it mandatory for nurses to </w:t>
      </w:r>
      <w:r w:rsidR="00327B23">
        <w:rPr>
          <w:rFonts w:asciiTheme="majorBidi" w:hAnsiTheme="majorBidi" w:cstheme="majorBidi"/>
          <w:sz w:val="24"/>
          <w:szCs w:val="24"/>
        </w:rPr>
        <w:t>observe and</w:t>
      </w:r>
      <w:r w:rsidR="0098063C">
        <w:rPr>
          <w:rFonts w:asciiTheme="majorBidi" w:hAnsiTheme="majorBidi" w:cstheme="majorBidi"/>
          <w:sz w:val="24"/>
          <w:szCs w:val="24"/>
        </w:rPr>
        <w:t xml:space="preserve"> strictly</w:t>
      </w:r>
      <w:r w:rsidR="00327B23">
        <w:rPr>
          <w:rFonts w:asciiTheme="majorBidi" w:hAnsiTheme="majorBidi" w:cstheme="majorBidi"/>
          <w:sz w:val="24"/>
          <w:szCs w:val="24"/>
        </w:rPr>
        <w:t xml:space="preserve"> follow personal safety rules </w:t>
      </w:r>
      <w:r w:rsidR="0098063C">
        <w:rPr>
          <w:rFonts w:asciiTheme="majorBidi" w:hAnsiTheme="majorBidi" w:cstheme="majorBidi"/>
          <w:sz w:val="24"/>
          <w:szCs w:val="24"/>
        </w:rPr>
        <w:t xml:space="preserve">including physical safety equipment </w:t>
      </w:r>
      <w:r w:rsidR="009E254D">
        <w:rPr>
          <w:rFonts w:asciiTheme="majorBidi" w:hAnsiTheme="majorBidi" w:cstheme="majorBidi"/>
          <w:sz w:val="24"/>
          <w:szCs w:val="24"/>
        </w:rPr>
        <w:t>for forty-eight hours after administration of these drugs.</w:t>
      </w:r>
      <w:r w:rsidR="00313567">
        <w:rPr>
          <w:rFonts w:asciiTheme="majorBidi" w:hAnsiTheme="majorBidi" w:cstheme="majorBidi"/>
          <w:sz w:val="24"/>
          <w:szCs w:val="24"/>
        </w:rPr>
        <w:t xml:space="preserve"> This time frame has been devised based on the idea that most drugs are excreted within the forty-eight-hour window.</w:t>
      </w:r>
      <w:r w:rsidR="009E254D">
        <w:rPr>
          <w:rFonts w:asciiTheme="majorBidi" w:hAnsiTheme="majorBidi" w:cstheme="majorBidi"/>
          <w:sz w:val="24"/>
          <w:szCs w:val="24"/>
        </w:rPr>
        <w:t xml:space="preserve"> Studies have</w:t>
      </w:r>
      <w:r w:rsidR="00313567">
        <w:rPr>
          <w:rFonts w:asciiTheme="majorBidi" w:hAnsiTheme="majorBidi" w:cstheme="majorBidi"/>
          <w:sz w:val="24"/>
          <w:szCs w:val="24"/>
        </w:rPr>
        <w:t xml:space="preserve"> now</w:t>
      </w:r>
      <w:r w:rsidR="009E254D">
        <w:rPr>
          <w:rFonts w:asciiTheme="majorBidi" w:hAnsiTheme="majorBidi" w:cstheme="majorBidi"/>
          <w:sz w:val="24"/>
          <w:szCs w:val="24"/>
        </w:rPr>
        <w:t xml:space="preserve"> shown that many </w:t>
      </w:r>
      <w:r w:rsidR="00313567">
        <w:rPr>
          <w:rFonts w:asciiTheme="majorBidi" w:hAnsiTheme="majorBidi" w:cstheme="majorBidi"/>
          <w:sz w:val="24"/>
          <w:szCs w:val="24"/>
        </w:rPr>
        <w:t>critically hazardous chemotherapeutic drugs are present in the patients</w:t>
      </w:r>
      <w:r w:rsidR="00A873CF">
        <w:rPr>
          <w:rFonts w:asciiTheme="majorBidi" w:hAnsiTheme="majorBidi" w:cstheme="majorBidi"/>
          <w:sz w:val="24"/>
          <w:szCs w:val="24"/>
        </w:rPr>
        <w:t xml:space="preserve">’ systems even after forty-eight hours. </w:t>
      </w:r>
      <w:r w:rsidR="003B2153">
        <w:rPr>
          <w:rFonts w:asciiTheme="majorBidi" w:hAnsiTheme="majorBidi" w:cstheme="majorBidi"/>
          <w:sz w:val="24"/>
          <w:szCs w:val="24"/>
        </w:rPr>
        <w:t xml:space="preserve">Some of these drugs are potent cancer-causing agents. These studies go on to check and confirm that </w:t>
      </w:r>
      <w:r w:rsidR="00274340">
        <w:rPr>
          <w:rFonts w:asciiTheme="majorBidi" w:hAnsiTheme="majorBidi" w:cstheme="majorBidi"/>
          <w:sz w:val="24"/>
          <w:szCs w:val="24"/>
        </w:rPr>
        <w:t>after forty-eight hours have passed since administration</w:t>
      </w:r>
      <w:r w:rsidR="00371976">
        <w:rPr>
          <w:rFonts w:asciiTheme="majorBidi" w:hAnsiTheme="majorBidi" w:cstheme="majorBidi"/>
          <w:sz w:val="24"/>
          <w:szCs w:val="24"/>
        </w:rPr>
        <w:t xml:space="preserve"> of the drug</w:t>
      </w:r>
      <w:r w:rsidR="00DF21C8">
        <w:rPr>
          <w:rFonts w:asciiTheme="majorBidi" w:hAnsiTheme="majorBidi" w:cstheme="majorBidi"/>
          <w:sz w:val="24"/>
          <w:szCs w:val="24"/>
        </w:rPr>
        <w:t xml:space="preserve"> and </w:t>
      </w:r>
      <w:r w:rsidR="00F84F2A">
        <w:rPr>
          <w:rFonts w:asciiTheme="majorBidi" w:hAnsiTheme="majorBidi" w:cstheme="majorBidi"/>
          <w:sz w:val="24"/>
          <w:szCs w:val="24"/>
        </w:rPr>
        <w:t>it has been eventually excreted, traces are promptly found in tending family members or healthcare professionals.</w:t>
      </w:r>
      <w:sdt>
        <w:sdtPr>
          <w:rPr>
            <w:rFonts w:asciiTheme="majorBidi" w:hAnsiTheme="majorBidi" w:cstheme="majorBidi"/>
            <w:sz w:val="24"/>
            <w:szCs w:val="24"/>
          </w:rPr>
          <w:id w:val="983423006"/>
          <w:citation/>
        </w:sdtPr>
        <w:sdtContent>
          <w:r w:rsidR="00B427E8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B427E8">
            <w:rPr>
              <w:rFonts w:asciiTheme="majorBidi" w:hAnsiTheme="majorBidi" w:cstheme="majorBidi"/>
              <w:sz w:val="24"/>
              <w:szCs w:val="24"/>
            </w:rPr>
            <w:instrText xml:space="preserve"> CITATION Hou15 \l 1033 </w:instrText>
          </w:r>
          <w:r w:rsidR="00B427E8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B427E8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B427E8" w:rsidRPr="00B427E8">
            <w:rPr>
              <w:rFonts w:asciiTheme="majorBidi" w:hAnsiTheme="majorBidi" w:cstheme="majorBidi"/>
              <w:noProof/>
              <w:sz w:val="24"/>
              <w:szCs w:val="24"/>
            </w:rPr>
            <w:t>(Houlihan, 2015)</w:t>
          </w:r>
          <w:r w:rsidR="00B427E8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  <w:r w:rsidR="00FD4B67">
        <w:rPr>
          <w:rFonts w:asciiTheme="majorBidi" w:hAnsiTheme="majorBidi" w:cstheme="majorBidi"/>
          <w:sz w:val="24"/>
          <w:szCs w:val="24"/>
        </w:rPr>
        <w:t xml:space="preserve"> Extra precautions for wearing safety equipment like gloves </w:t>
      </w:r>
      <w:r w:rsidR="00E06C0B">
        <w:rPr>
          <w:rFonts w:asciiTheme="majorBidi" w:hAnsiTheme="majorBidi" w:cstheme="majorBidi"/>
          <w:sz w:val="24"/>
          <w:szCs w:val="24"/>
        </w:rPr>
        <w:t xml:space="preserve">while administering body waste are </w:t>
      </w:r>
      <w:r w:rsidR="00E06C0B">
        <w:rPr>
          <w:rFonts w:asciiTheme="majorBidi" w:hAnsiTheme="majorBidi" w:cstheme="majorBidi"/>
          <w:sz w:val="24"/>
          <w:szCs w:val="24"/>
        </w:rPr>
        <w:lastRenderedPageBreak/>
        <w:t xml:space="preserve">therefore essential. </w:t>
      </w:r>
      <w:r w:rsidR="009A0B50">
        <w:rPr>
          <w:rFonts w:asciiTheme="majorBidi" w:hAnsiTheme="majorBidi" w:cstheme="majorBidi"/>
          <w:sz w:val="24"/>
          <w:szCs w:val="24"/>
        </w:rPr>
        <w:t>Nurses must forego the forty-eight</w:t>
      </w:r>
      <w:r w:rsidR="009C6282">
        <w:rPr>
          <w:rFonts w:asciiTheme="majorBidi" w:hAnsiTheme="majorBidi" w:cstheme="majorBidi"/>
          <w:sz w:val="24"/>
          <w:szCs w:val="24"/>
        </w:rPr>
        <w:t>-</w:t>
      </w:r>
      <w:r w:rsidR="009A0B50">
        <w:rPr>
          <w:rFonts w:asciiTheme="majorBidi" w:hAnsiTheme="majorBidi" w:cstheme="majorBidi"/>
          <w:sz w:val="24"/>
          <w:szCs w:val="24"/>
        </w:rPr>
        <w:t xml:space="preserve">hour rule in this regard and </w:t>
      </w:r>
      <w:r w:rsidR="00BA355A">
        <w:rPr>
          <w:rFonts w:asciiTheme="majorBidi" w:hAnsiTheme="majorBidi" w:cstheme="majorBidi"/>
          <w:sz w:val="24"/>
          <w:szCs w:val="24"/>
        </w:rPr>
        <w:t xml:space="preserve">follow these guidelines whenever handling </w:t>
      </w:r>
      <w:r w:rsidR="00682B47">
        <w:rPr>
          <w:rFonts w:asciiTheme="majorBidi" w:hAnsiTheme="majorBidi" w:cstheme="majorBidi"/>
          <w:sz w:val="24"/>
          <w:szCs w:val="24"/>
        </w:rPr>
        <w:t xml:space="preserve">body waste of cancer patients. </w:t>
      </w:r>
      <w:r w:rsidR="009C6282">
        <w:rPr>
          <w:rFonts w:asciiTheme="majorBidi" w:hAnsiTheme="majorBidi" w:cstheme="majorBidi"/>
          <w:sz w:val="24"/>
          <w:szCs w:val="24"/>
        </w:rPr>
        <w:t xml:space="preserve">Double flushing, closing lids and thoroughly cleaning laundry are other precautions that must be ensured. </w:t>
      </w:r>
    </w:p>
    <w:p w14:paraId="26614C40" w14:textId="5ABBD6D6" w:rsidR="008C12B2" w:rsidRDefault="0090672B" w:rsidP="000571A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My interviewee faces several health hazards while working as a nurse in the current setting of a conventional healthcare facility. From fatigue to chemical hazards as serious as chemotherapeutic drugs, </w:t>
      </w:r>
      <w:r w:rsidR="002C5B1D">
        <w:rPr>
          <w:rFonts w:asciiTheme="majorBidi" w:hAnsiTheme="majorBidi" w:cstheme="majorBidi"/>
          <w:sz w:val="24"/>
          <w:szCs w:val="24"/>
        </w:rPr>
        <w:t xml:space="preserve">nurses are at risk of exposure to all of these. </w:t>
      </w:r>
      <w:r w:rsidR="00640E40">
        <w:rPr>
          <w:rFonts w:asciiTheme="majorBidi" w:hAnsiTheme="majorBidi" w:cstheme="majorBidi"/>
          <w:sz w:val="24"/>
          <w:szCs w:val="24"/>
        </w:rPr>
        <w:t xml:space="preserve">In order to effectively combat </w:t>
      </w:r>
      <w:r w:rsidR="008717B0">
        <w:rPr>
          <w:rFonts w:asciiTheme="majorBidi" w:hAnsiTheme="majorBidi" w:cstheme="majorBidi"/>
          <w:sz w:val="24"/>
          <w:szCs w:val="24"/>
        </w:rPr>
        <w:t xml:space="preserve">this risk, biosafety rules and other precautions must be </w:t>
      </w:r>
      <w:r w:rsidR="00D157ED">
        <w:rPr>
          <w:rFonts w:asciiTheme="majorBidi" w:hAnsiTheme="majorBidi" w:cstheme="majorBidi"/>
          <w:sz w:val="24"/>
          <w:szCs w:val="24"/>
        </w:rPr>
        <w:t xml:space="preserve">strictly enforced in order make sure that caregivers are safe from chemical hazards. </w:t>
      </w:r>
      <w:r w:rsidR="00491470">
        <w:rPr>
          <w:rFonts w:asciiTheme="majorBidi" w:hAnsiTheme="majorBidi" w:cstheme="majorBidi"/>
          <w:sz w:val="24"/>
          <w:szCs w:val="24"/>
        </w:rPr>
        <w:t xml:space="preserve">Measures to mitigate other hazards must also be </w:t>
      </w:r>
      <w:r w:rsidR="00A35645">
        <w:rPr>
          <w:rFonts w:asciiTheme="majorBidi" w:hAnsiTheme="majorBidi" w:cstheme="majorBidi"/>
          <w:sz w:val="24"/>
          <w:szCs w:val="24"/>
        </w:rPr>
        <w:t>promptly taken.</w:t>
      </w:r>
      <w:bookmarkStart w:id="0" w:name="_GoBack"/>
      <w:bookmarkEnd w:id="0"/>
    </w:p>
    <w:p w14:paraId="37F894C7" w14:textId="77777777" w:rsidR="008C12B2" w:rsidRDefault="008C12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sdt>
      <w:sdtPr>
        <w:id w:val="-230389403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bidi="ur-PK"/>
        </w:rPr>
      </w:sdtEndPr>
      <w:sdtContent>
        <w:p w14:paraId="4ACDFF43" w14:textId="416274AC" w:rsidR="008C12B2" w:rsidRPr="008C12B2" w:rsidRDefault="008C12B2" w:rsidP="008C12B2">
          <w:pPr>
            <w:pStyle w:val="Heading1"/>
            <w:jc w:val="center"/>
            <w:rPr>
              <w:rFonts w:asciiTheme="majorBidi" w:hAnsiTheme="majorBidi"/>
              <w:color w:val="auto"/>
            </w:rPr>
          </w:pPr>
          <w:r w:rsidRPr="008C12B2">
            <w:rPr>
              <w:rFonts w:asciiTheme="majorBidi" w:hAnsiTheme="majorBidi"/>
              <w:color w:val="auto"/>
            </w:rPr>
            <w:t>References</w:t>
          </w:r>
        </w:p>
        <w:sdt>
          <w:sdtPr>
            <w:rPr>
              <w:rFonts w:asciiTheme="majorBidi" w:hAnsiTheme="majorBidi" w:cstheme="majorBidi"/>
            </w:rPr>
            <w:id w:val="-573587230"/>
            <w:bibliography/>
          </w:sdtPr>
          <w:sdtEndPr>
            <w:rPr>
              <w:rFonts w:asciiTheme="minorHAnsi" w:hAnsiTheme="minorHAnsi" w:cstheme="minorBidi"/>
            </w:rPr>
          </w:sdtEndPr>
          <w:sdtContent>
            <w:p w14:paraId="6D23491F" w14:textId="77777777" w:rsidR="008C12B2" w:rsidRPr="008C12B2" w:rsidRDefault="008C12B2" w:rsidP="008C12B2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8C12B2">
                <w:rPr>
                  <w:rFonts w:asciiTheme="majorBidi" w:hAnsiTheme="majorBidi" w:cstheme="majorBidi"/>
                </w:rPr>
                <w:fldChar w:fldCharType="begin"/>
              </w:r>
              <w:r w:rsidRPr="008C12B2">
                <w:rPr>
                  <w:rFonts w:asciiTheme="majorBidi" w:hAnsiTheme="majorBidi" w:cstheme="majorBidi"/>
                </w:rPr>
                <w:instrText xml:space="preserve"> BIBLIOGRAPHY </w:instrText>
              </w:r>
              <w:r w:rsidRPr="008C12B2">
                <w:rPr>
                  <w:rFonts w:asciiTheme="majorBidi" w:hAnsiTheme="majorBidi" w:cstheme="majorBidi"/>
                </w:rPr>
                <w:fldChar w:fldCharType="separate"/>
              </w:r>
              <w:r w:rsidRPr="008C12B2">
                <w:rPr>
                  <w:rFonts w:asciiTheme="majorBidi" w:hAnsiTheme="majorBidi" w:cstheme="majorBidi"/>
                  <w:noProof/>
                </w:rPr>
                <w:t xml:space="preserve">Eisenberg, S. (2016). A Call to Action for Hazardous Drug Safety: Where We Have Been and Where We Are Now. </w:t>
              </w:r>
              <w:r w:rsidRPr="008C12B2">
                <w:rPr>
                  <w:rFonts w:asciiTheme="majorBidi" w:hAnsiTheme="majorBidi" w:cstheme="majorBidi"/>
                  <w:i/>
                  <w:iCs/>
                  <w:noProof/>
                </w:rPr>
                <w:t>Clinical journal of oncology nursing</w:t>
              </w:r>
              <w:r w:rsidRPr="008C12B2">
                <w:rPr>
                  <w:rFonts w:asciiTheme="majorBidi" w:hAnsiTheme="majorBidi" w:cstheme="majorBidi"/>
                  <w:noProof/>
                </w:rPr>
                <w:t>, A1-A8.</w:t>
              </w:r>
            </w:p>
            <w:p w14:paraId="7DB90DB0" w14:textId="77777777" w:rsidR="008C12B2" w:rsidRPr="008C12B2" w:rsidRDefault="008C12B2" w:rsidP="008C12B2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</w:rPr>
              </w:pPr>
              <w:r w:rsidRPr="008C12B2">
                <w:rPr>
                  <w:rFonts w:asciiTheme="majorBidi" w:hAnsiTheme="majorBidi" w:cstheme="majorBidi"/>
                  <w:noProof/>
                </w:rPr>
                <w:t xml:space="preserve">Houlihan, N. G. (2015). Keep Caregivers Safe: Reduce Secondary Exposure to Chemotherapy. </w:t>
              </w:r>
              <w:r w:rsidRPr="008C12B2">
                <w:rPr>
                  <w:rFonts w:asciiTheme="majorBidi" w:hAnsiTheme="majorBidi" w:cstheme="majorBidi"/>
                  <w:i/>
                  <w:iCs/>
                  <w:noProof/>
                </w:rPr>
                <w:t>Oncology nursing forum</w:t>
              </w:r>
              <w:r w:rsidRPr="008C12B2">
                <w:rPr>
                  <w:rFonts w:asciiTheme="majorBidi" w:hAnsiTheme="majorBidi" w:cstheme="majorBidi"/>
                  <w:noProof/>
                </w:rPr>
                <w:t>, 695.</w:t>
              </w:r>
            </w:p>
            <w:p w14:paraId="3F4F1AA4" w14:textId="77777777" w:rsidR="008C12B2" w:rsidRPr="008C12B2" w:rsidRDefault="008C12B2" w:rsidP="008C12B2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</w:rPr>
              </w:pPr>
              <w:r w:rsidRPr="008C12B2">
                <w:rPr>
                  <w:rFonts w:asciiTheme="majorBidi" w:hAnsiTheme="majorBidi" w:cstheme="majorBidi"/>
                  <w:noProof/>
                </w:rPr>
                <w:t xml:space="preserve">Walton, A. L. (2017). Workplace hazards faced by nursing assistants in the United States: a focused literature review. </w:t>
              </w:r>
              <w:r w:rsidRPr="008C12B2">
                <w:rPr>
                  <w:rFonts w:asciiTheme="majorBidi" w:hAnsiTheme="majorBidi" w:cstheme="majorBidi"/>
                  <w:i/>
                  <w:iCs/>
                  <w:noProof/>
                </w:rPr>
                <w:t>International journal of environmental research and public health</w:t>
              </w:r>
              <w:r w:rsidRPr="008C12B2">
                <w:rPr>
                  <w:rFonts w:asciiTheme="majorBidi" w:hAnsiTheme="majorBidi" w:cstheme="majorBidi"/>
                  <w:noProof/>
                </w:rPr>
                <w:t>, 544-568.</w:t>
              </w:r>
            </w:p>
            <w:p w14:paraId="5BC6909E" w14:textId="7745873F" w:rsidR="008C12B2" w:rsidRDefault="008C12B2" w:rsidP="008C12B2">
              <w:r w:rsidRPr="008C12B2">
                <w:rPr>
                  <w:rFonts w:asciiTheme="majorBidi" w:hAnsiTheme="majorBidi" w:cstheme="majorBidi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4929D027" w14:textId="77777777" w:rsidR="003919D7" w:rsidRPr="00AF1258" w:rsidRDefault="003919D7" w:rsidP="000571A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919D7" w:rsidRPr="00AF1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58"/>
    <w:rsid w:val="000552AB"/>
    <w:rsid w:val="000571AA"/>
    <w:rsid w:val="000B6C96"/>
    <w:rsid w:val="000C5669"/>
    <w:rsid w:val="000C5EF4"/>
    <w:rsid w:val="000D6A90"/>
    <w:rsid w:val="000E644B"/>
    <w:rsid w:val="00115490"/>
    <w:rsid w:val="0012698A"/>
    <w:rsid w:val="00164B3C"/>
    <w:rsid w:val="00177E07"/>
    <w:rsid w:val="001C380B"/>
    <w:rsid w:val="00207096"/>
    <w:rsid w:val="00207509"/>
    <w:rsid w:val="002217C1"/>
    <w:rsid w:val="002218D8"/>
    <w:rsid w:val="00225320"/>
    <w:rsid w:val="002269BE"/>
    <w:rsid w:val="00261C8D"/>
    <w:rsid w:val="00274340"/>
    <w:rsid w:val="00284FC2"/>
    <w:rsid w:val="002C5B1D"/>
    <w:rsid w:val="002C5EF2"/>
    <w:rsid w:val="002C7C49"/>
    <w:rsid w:val="002E1C0F"/>
    <w:rsid w:val="002F46C7"/>
    <w:rsid w:val="00313567"/>
    <w:rsid w:val="00327B23"/>
    <w:rsid w:val="00343A3E"/>
    <w:rsid w:val="0034741F"/>
    <w:rsid w:val="00371976"/>
    <w:rsid w:val="003919D7"/>
    <w:rsid w:val="003B159C"/>
    <w:rsid w:val="003B2153"/>
    <w:rsid w:val="003B2EE9"/>
    <w:rsid w:val="003C3A8C"/>
    <w:rsid w:val="003D1D1C"/>
    <w:rsid w:val="003F599A"/>
    <w:rsid w:val="00400210"/>
    <w:rsid w:val="0043716E"/>
    <w:rsid w:val="00447C53"/>
    <w:rsid w:val="00491470"/>
    <w:rsid w:val="004C6F03"/>
    <w:rsid w:val="004D774C"/>
    <w:rsid w:val="004F1DFE"/>
    <w:rsid w:val="00525BA0"/>
    <w:rsid w:val="00530F61"/>
    <w:rsid w:val="00571122"/>
    <w:rsid w:val="00585C69"/>
    <w:rsid w:val="005945E9"/>
    <w:rsid w:val="005A42F6"/>
    <w:rsid w:val="005C6424"/>
    <w:rsid w:val="00604696"/>
    <w:rsid w:val="00615CA3"/>
    <w:rsid w:val="006231E1"/>
    <w:rsid w:val="00637173"/>
    <w:rsid w:val="00640E40"/>
    <w:rsid w:val="00662090"/>
    <w:rsid w:val="006778FD"/>
    <w:rsid w:val="00682B47"/>
    <w:rsid w:val="00686AB4"/>
    <w:rsid w:val="006A2B36"/>
    <w:rsid w:val="006B19B8"/>
    <w:rsid w:val="006B5DFE"/>
    <w:rsid w:val="006D732B"/>
    <w:rsid w:val="006E6E16"/>
    <w:rsid w:val="0072585A"/>
    <w:rsid w:val="007650EA"/>
    <w:rsid w:val="00775BEC"/>
    <w:rsid w:val="007C324C"/>
    <w:rsid w:val="007E2771"/>
    <w:rsid w:val="007E5194"/>
    <w:rsid w:val="007E7937"/>
    <w:rsid w:val="00835176"/>
    <w:rsid w:val="00840D6C"/>
    <w:rsid w:val="00866DC3"/>
    <w:rsid w:val="008717B0"/>
    <w:rsid w:val="0089016F"/>
    <w:rsid w:val="008C12B2"/>
    <w:rsid w:val="008D3CF3"/>
    <w:rsid w:val="008D5D89"/>
    <w:rsid w:val="008D7F67"/>
    <w:rsid w:val="0090672B"/>
    <w:rsid w:val="00914616"/>
    <w:rsid w:val="009223AA"/>
    <w:rsid w:val="00927110"/>
    <w:rsid w:val="009304E1"/>
    <w:rsid w:val="00940324"/>
    <w:rsid w:val="00945026"/>
    <w:rsid w:val="0098063C"/>
    <w:rsid w:val="00991DD0"/>
    <w:rsid w:val="009962ED"/>
    <w:rsid w:val="009A0B50"/>
    <w:rsid w:val="009C6282"/>
    <w:rsid w:val="009E254D"/>
    <w:rsid w:val="00A35645"/>
    <w:rsid w:val="00A362D5"/>
    <w:rsid w:val="00A4324C"/>
    <w:rsid w:val="00A649A9"/>
    <w:rsid w:val="00A72C31"/>
    <w:rsid w:val="00A77F6F"/>
    <w:rsid w:val="00A873CF"/>
    <w:rsid w:val="00A9090A"/>
    <w:rsid w:val="00AD0F62"/>
    <w:rsid w:val="00AD5908"/>
    <w:rsid w:val="00AF1258"/>
    <w:rsid w:val="00B301F4"/>
    <w:rsid w:val="00B32CFE"/>
    <w:rsid w:val="00B37891"/>
    <w:rsid w:val="00B427E8"/>
    <w:rsid w:val="00B43C75"/>
    <w:rsid w:val="00B542DD"/>
    <w:rsid w:val="00B85B14"/>
    <w:rsid w:val="00BA32CF"/>
    <w:rsid w:val="00BA355A"/>
    <w:rsid w:val="00BA5A7F"/>
    <w:rsid w:val="00BF0C54"/>
    <w:rsid w:val="00C318D6"/>
    <w:rsid w:val="00C32221"/>
    <w:rsid w:val="00C351DF"/>
    <w:rsid w:val="00C530C9"/>
    <w:rsid w:val="00C831AF"/>
    <w:rsid w:val="00C910E4"/>
    <w:rsid w:val="00C970B6"/>
    <w:rsid w:val="00CA22B5"/>
    <w:rsid w:val="00CB7C8E"/>
    <w:rsid w:val="00CE3514"/>
    <w:rsid w:val="00CF3A79"/>
    <w:rsid w:val="00D157ED"/>
    <w:rsid w:val="00D26E3C"/>
    <w:rsid w:val="00D62ED7"/>
    <w:rsid w:val="00DA1130"/>
    <w:rsid w:val="00DA12E3"/>
    <w:rsid w:val="00DA30DB"/>
    <w:rsid w:val="00DD3EDD"/>
    <w:rsid w:val="00DE64E3"/>
    <w:rsid w:val="00DF0D43"/>
    <w:rsid w:val="00DF21C8"/>
    <w:rsid w:val="00E06C0B"/>
    <w:rsid w:val="00E3156C"/>
    <w:rsid w:val="00E54688"/>
    <w:rsid w:val="00E8203C"/>
    <w:rsid w:val="00EA3B79"/>
    <w:rsid w:val="00EA54EB"/>
    <w:rsid w:val="00EB634B"/>
    <w:rsid w:val="00ED0510"/>
    <w:rsid w:val="00EE00FA"/>
    <w:rsid w:val="00EF64E4"/>
    <w:rsid w:val="00F26AC6"/>
    <w:rsid w:val="00F72ABD"/>
    <w:rsid w:val="00F77C93"/>
    <w:rsid w:val="00F84F2A"/>
    <w:rsid w:val="00F913F5"/>
    <w:rsid w:val="00FB4C60"/>
    <w:rsid w:val="00FB619A"/>
    <w:rsid w:val="00FC31AA"/>
    <w:rsid w:val="00FC4E01"/>
    <w:rsid w:val="00FD13A2"/>
    <w:rsid w:val="00FD4B67"/>
    <w:rsid w:val="00FE6CDF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E409"/>
  <w15:chartTrackingRefBased/>
  <w15:docId w15:val="{0FE90446-A9E7-4096-BD94-42C41B14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258"/>
    <w:rPr>
      <w:lang w:val="en-US" w:bidi="ur-P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2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8C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Wal17</b:Tag>
    <b:SourceType>JournalArticle</b:SourceType>
    <b:Guid>{C8A4127D-1851-4C13-BC10-004DCAB84E19}</b:Guid>
    <b:Title>Workplace hazards faced by nursing assistants in the United States: a focused literature review</b:Title>
    <b:Year>2017</b:Year>
    <b:Pages>544-568</b:Pages>
    <b:Author>
      <b:Author>
        <b:NameList>
          <b:Person>
            <b:Last>Walton</b:Last>
            <b:First>A.</b:First>
            <b:Middle>L., &amp; Rogers, B.</b:Middle>
          </b:Person>
        </b:NameList>
      </b:Author>
    </b:Author>
    <b:JournalName>International journal of environmental research and public health</b:JournalName>
    <b:RefOrder>1</b:RefOrder>
  </b:Source>
  <b:Source>
    <b:Tag>Hou15</b:Tag>
    <b:SourceType>JournalArticle</b:SourceType>
    <b:Guid>{47E7149F-8969-4369-8952-C203A91CAC4A}</b:Guid>
    <b:Author>
      <b:Author>
        <b:NameList>
          <b:Person>
            <b:Last>Houlihan</b:Last>
            <b:First>N.</b:First>
            <b:Middle>G.</b:Middle>
          </b:Person>
        </b:NameList>
      </b:Author>
    </b:Author>
    <b:Title>Keep Caregivers Safe: Reduce Secondary Exposure to Chemotherapy</b:Title>
    <b:JournalName>Oncology nursing forum</b:JournalName>
    <b:Year>2015</b:Year>
    <b:Pages>695</b:Pages>
    <b:RefOrder>3</b:RefOrder>
  </b:Source>
  <b:Source>
    <b:Tag>Eis16</b:Tag>
    <b:SourceType>JournalArticle</b:SourceType>
    <b:Guid>{1AA19DDE-F83A-40CE-88B5-0296D3B9BE05}</b:Guid>
    <b:Author>
      <b:Author>
        <b:NameList>
          <b:Person>
            <b:Last>Eisenberg</b:Last>
            <b:First>S.</b:First>
          </b:Person>
        </b:NameList>
      </b:Author>
    </b:Author>
    <b:Title>A Call to Action for Hazardous Drug Safety: Where We Have Been and Where We Are Now</b:Title>
    <b:JournalName>Clinical journal of oncology nursing</b:JournalName>
    <b:Year>2016</b:Year>
    <b:Pages>A1-A8</b:Pages>
    <b:RefOrder>2</b:RefOrder>
  </b:Source>
</b:Sources>
</file>

<file path=customXml/itemProps1.xml><?xml version="1.0" encoding="utf-8"?>
<ds:datastoreItem xmlns:ds="http://schemas.openxmlformats.org/officeDocument/2006/customXml" ds:itemID="{3F485337-CCDB-4BDB-B91D-610FF4C5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Ul Ain</dc:creator>
  <cp:keywords/>
  <dc:description/>
  <cp:lastModifiedBy>Noor Ul Ain</cp:lastModifiedBy>
  <cp:revision>157</cp:revision>
  <dcterms:created xsi:type="dcterms:W3CDTF">2019-12-12T20:09:00Z</dcterms:created>
  <dcterms:modified xsi:type="dcterms:W3CDTF">2019-12-12T22:23:00Z</dcterms:modified>
</cp:coreProperties>
</file>