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sdt>
      <w:sdtPr>
        <w:alias w:val="Your Name:"/>
        <w:tag w:val="Your Name:"/>
        <w:id w:val="-686670367"/>
        <w:placeholder>
          <w:docPart w:val="A61FEFE49C694AEEB4EA0682B49C47BA"/>
        </w:placeholder>
        <w:showingPlcHdr/>
        <w:richText/>
        <w:temporary/>
        <w15:appearance w15:val="hidden"/>
      </w:sdtPr>
      <w:sdtContent>
        <w:bookmarkStart w:id="0" w:name="_GoBack" w:displacedByCustomXml="prev"/>
        <w:p w:rsidR="00F9444C" w14:paraId="5BACC37B" w14:textId="77777777">
          <w:pPr>
            <w:pStyle w:val="NoSpacing"/>
          </w:pPr>
          <w:r>
            <w:t>Your Name</w:t>
          </w:r>
        </w:p>
        <w:bookmarkEnd w:id="0" w:displacedByCustomXml="next"/>
      </w:sdtContent>
    </w:sdt>
    <w:p w:rsidR="00E614DD" w14:paraId="0DD41AF5" w14:textId="77777777">
      <w:pPr>
        <w:pStyle w:val="NoSpacing"/>
      </w:pPr>
      <w:sdt>
        <w:sdtPr>
          <w:alias w:val="Instructor Name:"/>
          <w:tag w:val="Instructor Name:"/>
          <w:id w:val="1392545257"/>
          <w:placeholder>
            <w:docPart w:val="DE6BE46DEE37441CAD65BAEC4F74BF9B"/>
          </w:placeholder>
          <w:showingPlcHdr/>
          <w:richText/>
          <w:temporary/>
          <w15:appearance w15:val="hidden"/>
        </w:sdtPr>
        <w:sdtContent>
          <w:r w:rsidR="00B13D1B">
            <w:t>Instructor Name</w:t>
          </w:r>
        </w:sdtContent>
      </w:sdt>
    </w:p>
    <w:p w:rsidR="00E614DD" w14:paraId="1D1AE83F" w14:textId="77777777">
      <w:pPr>
        <w:pStyle w:val="NoSpacing"/>
      </w:pPr>
      <w:sdt>
        <w:sdtPr>
          <w:alias w:val="Course Number:"/>
          <w:tag w:val="Course Number:"/>
          <w:id w:val="1249771000"/>
          <w:placeholder>
            <w:docPart w:val="16057CA204D7459A80674E6CC7F2B98F"/>
          </w:placeholder>
          <w:showingPlcHdr/>
          <w:richText/>
          <w:temporary/>
          <w15:appearance w15:val="hidden"/>
        </w:sdtPr>
        <w:sdtContent>
          <w:r w:rsidR="00B13D1B">
            <w:t>Course Number</w:t>
          </w:r>
        </w:sdtContent>
      </w:sdt>
    </w:p>
    <w:p w:rsidR="00E614DD" w14:paraId="2C4C780E" w14:textId="77777777">
      <w:pPr>
        <w:pStyle w:val="NoSpacing"/>
      </w:pPr>
      <w:sdt>
        <w:sdtPr>
          <w:alias w:val="Date:"/>
          <w:tag w:val="Date:"/>
          <w:id w:val="518209038"/>
          <w:placeholder>
            <w:docPart w:val="2EB449EEE1B24578B2F5D2D1AF42B15F"/>
          </w:placeholder>
          <w:showingPlcHdr/>
          <w:richText/>
          <w:temporary/>
          <w15:appearance w15:val="hidden"/>
        </w:sdtPr>
        <w:sdtContent>
          <w:r w:rsidR="00B13D1B">
            <w:t>Date</w:t>
          </w:r>
        </w:sdtContent>
      </w:sdt>
    </w:p>
    <w:p w:rsidR="00E614DD" w14:paraId="0CA66949" w14:textId="59090EB0">
      <w:pPr>
        <w:pStyle w:val="Title"/>
      </w:pPr>
      <w:r>
        <w:t>Abortion Is Bad for Women Health</w:t>
      </w:r>
    </w:p>
    <w:p w:rsidR="003B7C19" w:rsidP="0066743A" w14:paraId="0FE8AF00" w14:textId="745A9FD0">
      <w:pPr>
        <w:ind w:firstLine="0"/>
      </w:pPr>
      <w:r>
        <w:tab/>
        <w:t xml:space="preserve">About six million women become pregnant every year in the United States of America and </w:t>
      </w:r>
      <w:r w:rsidR="001D2258">
        <w:t>over one million of those women take the hard decision of abortion during one of the stages of their pregnancy.</w:t>
      </w:r>
      <w:r w:rsidR="001B0C11">
        <w:t xml:space="preserve"> Although, this topic is highly </w:t>
      </w:r>
      <w:r w:rsidR="00A45742">
        <w:t>controversial</w:t>
      </w:r>
      <w:r w:rsidR="001B0C11">
        <w:t xml:space="preserve"> </w:t>
      </w:r>
      <w:r w:rsidR="00BE2112">
        <w:t xml:space="preserve">because of its extreme psychological, physical and social effects that are </w:t>
      </w:r>
      <w:r w:rsidR="00310190">
        <w:t>viewed in both negative and positive ways.</w:t>
      </w:r>
      <w:r w:rsidR="00A45742">
        <w:t xml:space="preserve"> it has remained a burning debate for the last many years</w:t>
      </w:r>
      <w:r w:rsidR="00F32CD4">
        <w:t xml:space="preserve"> because it is quite a diverse topic and everyone has a different opinion about it. </w:t>
      </w:r>
      <w:r w:rsidR="00344B0B">
        <w:t>Many</w:t>
      </w:r>
      <w:r w:rsidR="00F32CD4">
        <w:t xml:space="preserve"> people connect it </w:t>
      </w:r>
      <w:r w:rsidR="00344B0B">
        <w:t xml:space="preserve">with their religious perspectives in some countries, some relate it to </w:t>
      </w:r>
      <w:r w:rsidR="00577381">
        <w:t>physical health and some view it through a feminist perspective. Thus, it seems difficult to put together all their opinions on a single plate</w:t>
      </w:r>
      <w:r w:rsidR="00E61053">
        <w:t xml:space="preserve"> and it’s not going away anytime soon</w:t>
      </w:r>
      <w:r w:rsidR="00577381">
        <w:t xml:space="preserve">. </w:t>
      </w:r>
      <w:r w:rsidR="00E61053">
        <w:t>However</w:t>
      </w:r>
      <w:r w:rsidR="00577381">
        <w:t>, as far as</w:t>
      </w:r>
      <w:r w:rsidR="001375EF">
        <w:t xml:space="preserve"> human health</w:t>
      </w:r>
      <w:r w:rsidR="00E61053">
        <w:t xml:space="preserve"> is concerned</w:t>
      </w:r>
      <w:r w:rsidR="001375EF">
        <w:t xml:space="preserve">, </w:t>
      </w:r>
      <w:r w:rsidR="00AF082B">
        <w:t>abortion is a dangerous procedure and many people do not realize the great potential for negative side effects</w:t>
      </w:r>
      <w:r w:rsidR="008561B6">
        <w:t xml:space="preserve"> and certainly negative psychological effects</w:t>
      </w:r>
      <w:r w:rsidR="00462517">
        <w:t xml:space="preserve"> </w:t>
      </w:r>
      <w:r w:rsidR="00462517">
        <w:fldChar w:fldCharType="begin"/>
      </w:r>
      <w:r w:rsidR="00462517">
        <w:instrText xml:space="preserve"> ADDIN ZOTERO_ITEM CSL_CITATION {"citationID":"ruR79AM1","properties":{"formattedCitation":"(Gerdts et al.)","plainCitation":"(Gerdts et al.)","noteIndex":0},"citationItems":[{"id":306,"uris":["http://zotero.org/users/local/bWNXhCgk/items/J2CHTXDF"],"uri":["http://zotero.org/users/local/bWNXhCgk/items/J2CHTXDF"],"itemData":{"id":306,"type":"article-journal","title":"Side Effects, Physical Health Consequences, and Mortality Associated with Abortion and Birth after an Unwanted Pregnancy","container-title":"Women's Health Issues","page":"55-59","volume":"26","issue":"1","source":"ScienceDirect","abstract":"Introduction\nThe safety of abortion in the United States has been documented extensively. In the context of unwanted pregnancy, however, there are few data comparing the health consequences of having an abortion versus carrying an unwanted pregnancy to term.\nMethods\nWe examine and compare the self-reported physical health consequences after birth and abortion among participants of the Turnaway Study, which recruited women seeking abortions at 30 clinics across the United States. We also investigate and report maternal mortality among all women enrolled in the study.\nResults\nIn our study sample, women who gave birth reported potentially life-threatening complications, such as eclampsia and postpartum hemorrhage, whereas those having abortions did not. Women who gave birth reported the need to limit physical activity for a period of time three times longer than that reported by women who received abortions. Among all women enrolled in the Turnaway Study, one maternal death was identified—one woman who had been denied an abortion died from a condition that confers a higher risk of death among pregnant women.\nConclusion\nThese results reinforce the existing data on the safety of induced abortion when compared with childbirth, and highlight the risk of serious morbidity and mortality associated with childbirth after unwanted pregnancy.","DOI":"10.1016/j.whi.2015.10.001","ISSN":"1049-3867","journalAbbreviation":"Women's Health Issues","language":"en","author":[{"family":"Gerdts","given":"Caitlin"},{"family":"Dobkin","given":"Loren"},{"family":"Foster","given":"Diana Greene"},{"family":"Schwarz","given":"Eleanor Bimla"}],"issued":{"date-parts":[["2016",1,1]]}}}],"schema":"https://github.com/citation-style-language/schema/raw/master/csl-citation.json"} </w:instrText>
      </w:r>
      <w:r w:rsidR="00462517">
        <w:fldChar w:fldCharType="separate"/>
      </w:r>
      <w:r w:rsidRPr="00462517" w:rsidR="00462517">
        <w:rPr>
          <w:rFonts w:ascii="Times New Roman" w:hAnsi="Times New Roman" w:cs="Times New Roman"/>
        </w:rPr>
        <w:t>(</w:t>
      </w:r>
      <w:r w:rsidRPr="00462517" w:rsidR="00462517">
        <w:rPr>
          <w:rFonts w:ascii="Times New Roman" w:hAnsi="Times New Roman" w:cs="Times New Roman"/>
        </w:rPr>
        <w:t>Gerdts</w:t>
      </w:r>
      <w:r w:rsidRPr="00462517" w:rsidR="00462517">
        <w:rPr>
          <w:rFonts w:ascii="Times New Roman" w:hAnsi="Times New Roman" w:cs="Times New Roman"/>
        </w:rPr>
        <w:t xml:space="preserve"> et al.)</w:t>
      </w:r>
      <w:r w:rsidR="00462517">
        <w:fldChar w:fldCharType="end"/>
      </w:r>
      <w:r w:rsidR="008561B6">
        <w:t xml:space="preserve">. </w:t>
      </w:r>
      <w:r w:rsidR="00C420A7">
        <w:t>Its high time</w:t>
      </w:r>
      <w:r w:rsidR="00FB6A32">
        <w:t xml:space="preserve"> </w:t>
      </w:r>
      <w:r w:rsidR="00E92090">
        <w:t>women</w:t>
      </w:r>
      <w:r w:rsidR="00C420A7">
        <w:t xml:space="preserve"> </w:t>
      </w:r>
      <w:r w:rsidR="00FB6A32">
        <w:t xml:space="preserve">should </w:t>
      </w:r>
      <w:r w:rsidR="00C420A7">
        <w:t>realize t</w:t>
      </w:r>
      <w:r w:rsidR="00FB6A32">
        <w:t xml:space="preserve">hat it is not safe </w:t>
      </w:r>
      <w:r w:rsidR="009147E1">
        <w:t xml:space="preserve">to put two lives at risk as it is </w:t>
      </w:r>
      <w:r w:rsidR="00D9118F">
        <w:t>involving</w:t>
      </w:r>
      <w:r w:rsidR="009147E1">
        <w:t xml:space="preserve"> </w:t>
      </w:r>
      <w:r w:rsidR="00C210E3">
        <w:t xml:space="preserve">techniques that </w:t>
      </w:r>
      <w:r w:rsidR="0088102E">
        <w:t xml:space="preserve">can destroy the main function of the </w:t>
      </w:r>
      <w:r w:rsidR="0088102E">
        <w:t>body</w:t>
      </w:r>
      <w:r w:rsidRPr="00BE59CA" w:rsidR="00BE59CA">
        <w:rPr>
          <w:rFonts w:ascii="Times New Roman" w:hAnsi="Times New Roman" w:cs="Times New Roman"/>
        </w:rPr>
        <w:t>(</w:t>
      </w:r>
      <w:r w:rsidRPr="00BE59CA" w:rsidR="00BE59CA">
        <w:rPr>
          <w:rFonts w:ascii="Times New Roman" w:hAnsi="Times New Roman" w:cs="Times New Roman"/>
        </w:rPr>
        <w:t>Rubin)</w:t>
      </w:r>
      <w:r w:rsidR="0088102E">
        <w:t>.</w:t>
      </w:r>
      <w:r w:rsidR="00755475">
        <w:t xml:space="preserve"> </w:t>
      </w:r>
      <w:r w:rsidR="00BA3B27">
        <w:t xml:space="preserve">Many types of research have shown that only irresponsible and young women choose abortion in their life </w:t>
      </w:r>
      <w:r w:rsidR="005017D6">
        <w:t xml:space="preserve">and women who choose abortion are careless, </w:t>
      </w:r>
      <w:r w:rsidR="00386BEE">
        <w:t>willful, promiscuous and selfish in not accepting their “biological destiny”.</w:t>
      </w:r>
      <w:r w:rsidR="00257023">
        <w:t xml:space="preserve"> There should not the concept of "We Women Decide" because it has hazardous implications on both the mother and the child and in the case of abortion the child is dead already. </w:t>
      </w:r>
      <w:r w:rsidR="00BE627F">
        <w:t xml:space="preserve">One of the most annoying and disturbing things about abortion is that many women are not told about the </w:t>
      </w:r>
      <w:r w:rsidR="00BE627F">
        <w:t xml:space="preserve">extreme side effects of abortion. they are not </w:t>
      </w:r>
      <w:r w:rsidR="00EE45C1">
        <w:t>counseled</w:t>
      </w:r>
      <w:r w:rsidR="00BE627F">
        <w:t xml:space="preserve"> by anyone that they should not </w:t>
      </w:r>
      <w:r w:rsidR="00EE45C1">
        <w:t xml:space="preserve">risk their life for abortion and in this </w:t>
      </w:r>
      <w:r w:rsidR="004B2826">
        <w:t>way, they</w:t>
      </w:r>
      <w:r w:rsidR="00EE45C1">
        <w:t xml:space="preserve"> end up getting </w:t>
      </w:r>
      <w:r w:rsidR="005561CA">
        <w:t xml:space="preserve">so many health problems like anxiety, depression </w:t>
      </w:r>
      <w:r w:rsidR="0010605E">
        <w:t>or suffer from some post-traumatic stress disorder</w:t>
      </w:r>
      <w:r w:rsidR="00803656">
        <w:t xml:space="preserve"> </w:t>
      </w:r>
      <w:r w:rsidR="00803656">
        <w:fldChar w:fldCharType="begin"/>
      </w:r>
      <w:r w:rsidR="00803656">
        <w:instrText xml:space="preserve"> ADDIN ZOTERO_ITEM CSL_CITATION {"citationID":"MdRR7Fte","properties":{"formattedCitation":"(Harris and Dalton)","plainCitation":"(Harris and Dalton)","noteIndex":0},"citationItems":[{"id":302,"uris":["http://zotero.org/users/local/bWNXhCgk/items/KCFQXXGA"],"uri":["http://zotero.org/users/local/bWNXhCgk/items/KCFQXXGA"],"itemData":{"id":302,"type":"article-journal","title":"Abortion and Women's Physical Health: An Issue for All Physicians","container-title":"Annals of Internal Medicine","page":"287","volume":"171","issue":"4","source":"DOI.org (Crossref)","DOI":"10.7326/M19-1740","ISSN":"0003-4819","title-short":"Abortion and Women's Physical Health","journalAbbreviation":"Ann Intern Med","language":"en","author":[{"family":"Harris","given":"Lisa H."},{"family":"Dalton","given":"Vanessa"}],"issued":{"date-parts":[["2019",8,20]]}}}],"schema":"https://github.com/citation-style-language/schema/raw/master/csl-citation.json"} </w:instrText>
      </w:r>
      <w:r w:rsidR="00803656">
        <w:fldChar w:fldCharType="separate"/>
      </w:r>
      <w:r w:rsidRPr="00803656" w:rsidR="00803656">
        <w:rPr>
          <w:rFonts w:ascii="Times New Roman" w:hAnsi="Times New Roman" w:cs="Times New Roman"/>
        </w:rPr>
        <w:t>(Harris and Dalton)</w:t>
      </w:r>
      <w:r w:rsidR="00803656">
        <w:fldChar w:fldCharType="end"/>
      </w:r>
      <w:r w:rsidR="0010605E">
        <w:t xml:space="preserve">. </w:t>
      </w:r>
      <w:r w:rsidR="004B2826">
        <w:t>The loss of a soul remains attached to a woman for the rest of her life that results in extreme anger towards life and pushes her t terrible situations.</w:t>
      </w:r>
      <w:r w:rsidR="00416629">
        <w:t xml:space="preserve"> Apart </w:t>
      </w:r>
      <w:r w:rsidR="00DF1ACE">
        <w:t>from</w:t>
      </w:r>
      <w:r w:rsidR="00416629">
        <w:t xml:space="preserve"> these, other main risks that are associated with an abortion are an infection of the womb, continuation of pregnancy</w:t>
      </w:r>
      <w:r w:rsidR="00DF1ACE">
        <w:t xml:space="preserve">, some of the pregnancy that remains in the womb, excessive bleeding, </w:t>
      </w:r>
      <w:r w:rsidR="00512519">
        <w:t>damage</w:t>
      </w:r>
      <w:r w:rsidR="00DF1ACE">
        <w:t xml:space="preserve"> to the womb and </w:t>
      </w:r>
      <w:r w:rsidR="00512519">
        <w:t>damage</w:t>
      </w:r>
      <w:r w:rsidR="00DF1ACE">
        <w:t xml:space="preserve"> of the entrance to the womb</w:t>
      </w:r>
      <w:r w:rsidR="00512519">
        <w:t xml:space="preserve"> (cervix).</w:t>
      </w:r>
    </w:p>
    <w:p w:rsidR="003B7C19" w:rsidP="003B7C19" w14:paraId="67EBCE97" w14:textId="5CE956B0">
      <w:r>
        <w:t xml:space="preserve"> Therefore, it is necessary to take </w:t>
      </w:r>
      <w:r w:rsidR="0073614A">
        <w:t>all the safety measures before doing an abortion. not every woman can deal with physical and psychological pain and not every woman is strong enough to lose her child. It is a natural process and should remain a natural process</w:t>
      </w:r>
      <w:r>
        <w:t xml:space="preserve">. They should get </w:t>
      </w:r>
      <w:r w:rsidR="00474C79">
        <w:t>counseling</w:t>
      </w:r>
      <w:r>
        <w:t xml:space="preserve"> from </w:t>
      </w:r>
      <w:r w:rsidR="00474C79">
        <w:t>psychologists</w:t>
      </w:r>
      <w:r>
        <w:t xml:space="preserve"> and </w:t>
      </w:r>
      <w:r w:rsidR="00474C79">
        <w:t>gynecologists</w:t>
      </w:r>
      <w:r>
        <w:t xml:space="preserve"> before going for abortion and discuss the </w:t>
      </w:r>
      <w:r w:rsidR="00474C79">
        <w:t>consequences</w:t>
      </w:r>
      <w:r>
        <w:t xml:space="preserve"> of this with their partners and family members.</w:t>
      </w:r>
      <w:r w:rsidR="00474C79">
        <w:t xml:space="preserve"> </w:t>
      </w:r>
      <w:r w:rsidR="004A066D">
        <w:t xml:space="preserve">If they do not want </w:t>
      </w:r>
      <w:r w:rsidR="00DA4E77">
        <w:t xml:space="preserve">any child than they should just follow the easy steps of using contraceptives </w:t>
      </w:r>
      <w:r w:rsidR="00E415D1">
        <w:t xml:space="preserve">or take other precautions </w:t>
      </w:r>
      <w:r w:rsidR="00A406CD">
        <w:t xml:space="preserve">for </w:t>
      </w:r>
      <w:r w:rsidR="00E415D1">
        <w:t xml:space="preserve">not getting </w:t>
      </w:r>
      <w:r w:rsidR="00A406CD">
        <w:t>pregnant</w:t>
      </w:r>
      <w:r w:rsidR="00E415D1">
        <w:t xml:space="preserve"> in the first place</w:t>
      </w:r>
      <w:r w:rsidR="006839C0">
        <w:t xml:space="preserve"> </w:t>
      </w:r>
      <w:r w:rsidR="00462517">
        <w:fldChar w:fldCharType="begin"/>
      </w:r>
      <w:r w:rsidR="00462517">
        <w:instrText xml:space="preserve"> ADDIN ZOTERO_ITEM CSL_CITATION {"citationID":"zOjvlAKn","properties":{"formattedCitation":"(Munakampe et al.)","plainCitation":"(Munakampe et al.)","noteIndex":0},"citationItems":[{"id":303,"uris":["http://zotero.org/users/local/bWNXhCgk/items/RJIMVUU6"],"uri":["http://zotero.org/users/local/bWNXhCgk/items/RJIMVUU6"],"itemData":{"id":303,"type":"article-journal","title":"Contraception and abortion knowledge, attitudes and practices among adolescents from low and middle-income countries: a systematic review","container-title":"BMC Health Services Research","page":"909","volume":"18","issue":"1","source":"BioMed Central","abstract":"Adolescents face significant barriers to contraception access and utilization that result in adverse health effects of early pregnancy and childbirth. Unsafe abortions continue to occur partly due to failure to prevent pregnancies, with Sub-Saharan Africa contributing the most significant burden of all unsafe abortions among young people globally, of which a quarter occurs in those aged 15–19 years. We aimed to conduct a systematic review of the contraceptive and abortion knowledge, attitudes and practices of adolescents in low and middle-income countries to increase the understanding of the sexual and reproductive health dynamics that they face.","DOI":"10.1186/s12913-018-3722-5","ISSN":"1472-6963","title-short":"Contraception and abortion knowledge, attitudes and practices among adolescents from low and middle-income countries","journalAbbreviation":"BMC Health Services Research","author":[{"family":"Munakampe","given":"Margarate Nzala"},{"family":"Zulu","given":"Joseph Mumba"},{"family":"Michelo","given":"Charles"}],"issued":{"date-parts":[["2018",11,29]]}}}],"schema":"https://github.com/citation-style-language/schema/raw/master/csl-citation.json"} </w:instrText>
      </w:r>
      <w:r w:rsidR="00462517">
        <w:fldChar w:fldCharType="separate"/>
      </w:r>
      <w:r w:rsidRPr="00462517" w:rsidR="00462517">
        <w:rPr>
          <w:rFonts w:ascii="Times New Roman" w:hAnsi="Times New Roman" w:cs="Times New Roman"/>
        </w:rPr>
        <w:t>(</w:t>
      </w:r>
      <w:r w:rsidRPr="00462517" w:rsidR="00462517">
        <w:rPr>
          <w:rFonts w:ascii="Times New Roman" w:hAnsi="Times New Roman" w:cs="Times New Roman"/>
        </w:rPr>
        <w:t>Munakampe</w:t>
      </w:r>
      <w:r w:rsidRPr="00462517" w:rsidR="00462517">
        <w:rPr>
          <w:rFonts w:ascii="Times New Roman" w:hAnsi="Times New Roman" w:cs="Times New Roman"/>
        </w:rPr>
        <w:t xml:space="preserve"> et al.)</w:t>
      </w:r>
      <w:r w:rsidR="00462517">
        <w:fldChar w:fldCharType="end"/>
      </w:r>
      <w:r w:rsidR="00E415D1">
        <w:t xml:space="preserve">. </w:t>
      </w:r>
      <w:r w:rsidR="00A406CD">
        <w:t xml:space="preserve">Laws and policies should be made by the government to </w:t>
      </w:r>
      <w:r w:rsidR="00976E54">
        <w:t>improve</w:t>
      </w:r>
      <w:r w:rsidR="00A406CD">
        <w:t xml:space="preserve"> the safety of women </w:t>
      </w:r>
      <w:r w:rsidR="00976E54">
        <w:t xml:space="preserve">and restrictions should be imposed on young teen girls </w:t>
      </w:r>
      <w:r w:rsidR="006B1F2C">
        <w:t>to secure their life.</w:t>
      </w:r>
      <w:r w:rsidR="00110031">
        <w:t xml:space="preserve"> </w:t>
      </w:r>
    </w:p>
    <w:p w:rsidR="00110031" w:rsidP="003B7C19" w14:paraId="30E15C09" w14:textId="365D20A4">
      <w:r>
        <w:t xml:space="preserve">Everyone including myself should play their role </w:t>
      </w:r>
      <w:r w:rsidR="000C3388">
        <w:t>in spreading general knowledge about the harmful consequences of abortion and should tell people that abortion is bad for health through the medium of media. We can s</w:t>
      </w:r>
      <w:r w:rsidR="00AB48C2">
        <w:t>ee millions of youth involved in social media and one can use this as a way to forward the information about abortion.</w:t>
      </w:r>
      <w:r w:rsidR="00BC3D48">
        <w:t xml:space="preserve"> Instead of making abortion common practice, e</w:t>
      </w:r>
      <w:r w:rsidR="00AB48C2">
        <w:t xml:space="preserve">veryone should play their role in </w:t>
      </w:r>
      <w:r w:rsidR="004E2990">
        <w:t>counseling women. 
</w:t>
      </w:r>
    </w:p>
    <w:p w:rsidR="00BE59CA" w:rsidP="003B7C19" w14:paraId="0B1C675A" w14:textId="77777777"/>
    <w:p w:rsidR="005E3302" w:rsidP="005E3302" w14:paraId="7EA00142" w14:textId="03CE8F65">
      <w:pPr>
        <w:pStyle w:val="Title"/>
      </w:pPr>
      <w:r>
        <w:t>Work sited</w:t>
      </w:r>
    </w:p>
    <w:p w:rsidR="005E3302" w:rsidRPr="005E3302" w:rsidP="005E3302" w14:paraId="2E954F07" w14:textId="77777777">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5E3302">
        <w:rPr>
          <w:rFonts w:ascii="Times New Roman" w:hAnsi="Times New Roman" w:cs="Times New Roman"/>
        </w:rPr>
        <w:t xml:space="preserve">“Abortion - Risks.” </w:t>
      </w:r>
      <w:r w:rsidRPr="005E3302">
        <w:rPr>
          <w:rFonts w:ascii="Times New Roman" w:hAnsi="Times New Roman" w:cs="Times New Roman"/>
          <w:i/>
          <w:iCs/>
        </w:rPr>
        <w:t>Nhs.Uk</w:t>
      </w:r>
      <w:r w:rsidRPr="005E3302">
        <w:rPr>
          <w:rFonts w:ascii="Times New Roman" w:hAnsi="Times New Roman" w:cs="Times New Roman"/>
        </w:rPr>
        <w:t>, 18 Oct. 2017, https://www.nhs.uk/conditions/abortion/risks/.</w:t>
      </w:r>
    </w:p>
    <w:p w:rsidR="005E3302" w:rsidRPr="005E3302" w:rsidP="005E3302" w14:paraId="31058634" w14:textId="77777777">
      <w:pPr>
        <w:pStyle w:val="Bibliography"/>
        <w:rPr>
          <w:rFonts w:ascii="Times New Roman" w:hAnsi="Times New Roman" w:cs="Times New Roman"/>
        </w:rPr>
      </w:pPr>
      <w:r w:rsidRPr="005E3302">
        <w:rPr>
          <w:rFonts w:ascii="Times New Roman" w:hAnsi="Times New Roman" w:cs="Times New Roman"/>
        </w:rPr>
        <w:t xml:space="preserve">“Abortion and Risk to Women’s Health: ‘No Such Harm Exists.’” </w:t>
      </w:r>
      <w:r w:rsidRPr="005E3302">
        <w:rPr>
          <w:rFonts w:ascii="Times New Roman" w:hAnsi="Times New Roman" w:cs="Times New Roman"/>
          <w:i/>
          <w:iCs/>
        </w:rPr>
        <w:t>Medscape</w:t>
      </w:r>
      <w:r w:rsidRPr="005E3302">
        <w:rPr>
          <w:rFonts w:ascii="Times New Roman" w:hAnsi="Times New Roman" w:cs="Times New Roman"/>
        </w:rPr>
        <w:t>, http://www.medscape.com/viewarticle/914173. Accessed 17 Nov. 2019.</w:t>
      </w:r>
    </w:p>
    <w:p w:rsidR="005E3302" w:rsidRPr="005E3302" w:rsidP="005E3302" w14:paraId="3BFA3762" w14:textId="77777777">
      <w:pPr>
        <w:pStyle w:val="Bibliography"/>
        <w:rPr>
          <w:rFonts w:ascii="Times New Roman" w:hAnsi="Times New Roman" w:cs="Times New Roman"/>
        </w:rPr>
      </w:pPr>
      <w:r w:rsidRPr="005E3302">
        <w:rPr>
          <w:rFonts w:ascii="Times New Roman" w:hAnsi="Times New Roman" w:cs="Times New Roman"/>
        </w:rPr>
        <w:t>Gerdts</w:t>
      </w:r>
      <w:r w:rsidRPr="005E3302">
        <w:rPr>
          <w:rFonts w:ascii="Times New Roman" w:hAnsi="Times New Roman" w:cs="Times New Roman"/>
        </w:rPr>
        <w:t xml:space="preserve">, Caitlin, et al. “Side Effects, Physical Health Consequences, and Mortality Associated with Abortion and Birth after an Unwanted Pregnancy.” </w:t>
      </w:r>
      <w:r w:rsidRPr="005E3302">
        <w:rPr>
          <w:rFonts w:ascii="Times New Roman" w:hAnsi="Times New Roman" w:cs="Times New Roman"/>
          <w:i/>
          <w:iCs/>
        </w:rPr>
        <w:t>Women’s Health Issues</w:t>
      </w:r>
      <w:r w:rsidRPr="005E3302">
        <w:rPr>
          <w:rFonts w:ascii="Times New Roman" w:hAnsi="Times New Roman" w:cs="Times New Roman"/>
        </w:rPr>
        <w:t xml:space="preserve">, vol. 26, no. 1, Jan. 2016, pp. 55–59. </w:t>
      </w:r>
      <w:r w:rsidRPr="005E3302">
        <w:rPr>
          <w:rFonts w:ascii="Times New Roman" w:hAnsi="Times New Roman" w:cs="Times New Roman"/>
          <w:i/>
          <w:iCs/>
        </w:rPr>
        <w:t>ScienceDirect</w:t>
      </w:r>
      <w:r w:rsidRPr="005E3302">
        <w:rPr>
          <w:rFonts w:ascii="Times New Roman" w:hAnsi="Times New Roman" w:cs="Times New Roman"/>
        </w:rPr>
        <w:t xml:space="preserve">, </w:t>
      </w:r>
      <w:r w:rsidRPr="005E3302">
        <w:rPr>
          <w:rFonts w:ascii="Times New Roman" w:hAnsi="Times New Roman" w:cs="Times New Roman"/>
        </w:rPr>
        <w:t>doi:10.1016/j.whi</w:t>
      </w:r>
      <w:r w:rsidRPr="005E3302">
        <w:rPr>
          <w:rFonts w:ascii="Times New Roman" w:hAnsi="Times New Roman" w:cs="Times New Roman"/>
        </w:rPr>
        <w:t>.2015.10.001.</w:t>
      </w:r>
    </w:p>
    <w:p w:rsidR="005E3302" w:rsidRPr="005E3302" w:rsidP="005E3302" w14:paraId="092B70D0" w14:textId="77777777">
      <w:pPr>
        <w:pStyle w:val="Bibliography"/>
        <w:rPr>
          <w:rFonts w:ascii="Times New Roman" w:hAnsi="Times New Roman" w:cs="Times New Roman"/>
        </w:rPr>
      </w:pPr>
      <w:r w:rsidRPr="005E3302">
        <w:rPr>
          <w:rFonts w:ascii="Times New Roman" w:hAnsi="Times New Roman" w:cs="Times New Roman"/>
        </w:rPr>
        <w:t xml:space="preserve">Harris, Lisa H., and Vanessa Dalton. “Abortion and Women’s Physical Health: An Issue for All Physicians.” </w:t>
      </w:r>
      <w:r w:rsidRPr="005E3302">
        <w:rPr>
          <w:rFonts w:ascii="Times New Roman" w:hAnsi="Times New Roman" w:cs="Times New Roman"/>
          <w:i/>
          <w:iCs/>
        </w:rPr>
        <w:t>Annals of Internal Medicine</w:t>
      </w:r>
      <w:r w:rsidRPr="005E3302">
        <w:rPr>
          <w:rFonts w:ascii="Times New Roman" w:hAnsi="Times New Roman" w:cs="Times New Roman"/>
        </w:rPr>
        <w:t xml:space="preserve">, vol. 171, no. 4, Aug. 2019, p. 287. </w:t>
      </w:r>
      <w:r w:rsidRPr="005E3302">
        <w:rPr>
          <w:rFonts w:ascii="Times New Roman" w:hAnsi="Times New Roman" w:cs="Times New Roman"/>
          <w:i/>
          <w:iCs/>
        </w:rPr>
        <w:t>DOI.org (</w:t>
      </w:r>
      <w:r w:rsidRPr="005E3302">
        <w:rPr>
          <w:rFonts w:ascii="Times New Roman" w:hAnsi="Times New Roman" w:cs="Times New Roman"/>
          <w:i/>
          <w:iCs/>
        </w:rPr>
        <w:t>Crossref</w:t>
      </w:r>
      <w:r w:rsidRPr="005E3302">
        <w:rPr>
          <w:rFonts w:ascii="Times New Roman" w:hAnsi="Times New Roman" w:cs="Times New Roman"/>
          <w:i/>
          <w:iCs/>
        </w:rPr>
        <w:t>)</w:t>
      </w:r>
      <w:r w:rsidRPr="005E3302">
        <w:rPr>
          <w:rFonts w:ascii="Times New Roman" w:hAnsi="Times New Roman" w:cs="Times New Roman"/>
        </w:rPr>
        <w:t>, doi:10.7326/M19-1740.</w:t>
      </w:r>
    </w:p>
    <w:p w:rsidR="005E3302" w:rsidRPr="005E3302" w:rsidP="005E3302" w14:paraId="6293969B" w14:textId="77777777">
      <w:pPr>
        <w:pStyle w:val="Bibliography"/>
        <w:rPr>
          <w:rFonts w:ascii="Times New Roman" w:hAnsi="Times New Roman" w:cs="Times New Roman"/>
        </w:rPr>
      </w:pPr>
      <w:r w:rsidRPr="005E3302">
        <w:rPr>
          <w:rFonts w:ascii="Times New Roman" w:hAnsi="Times New Roman" w:cs="Times New Roman"/>
        </w:rPr>
        <w:t>Munakampe</w:t>
      </w:r>
      <w:r w:rsidRPr="005E3302">
        <w:rPr>
          <w:rFonts w:ascii="Times New Roman" w:hAnsi="Times New Roman" w:cs="Times New Roman"/>
        </w:rPr>
        <w:t xml:space="preserve">, </w:t>
      </w:r>
      <w:r w:rsidRPr="005E3302">
        <w:rPr>
          <w:rFonts w:ascii="Times New Roman" w:hAnsi="Times New Roman" w:cs="Times New Roman"/>
        </w:rPr>
        <w:t>Margarate</w:t>
      </w:r>
      <w:r w:rsidRPr="005E3302">
        <w:rPr>
          <w:rFonts w:ascii="Times New Roman" w:hAnsi="Times New Roman" w:cs="Times New Roman"/>
        </w:rPr>
        <w:t xml:space="preserve"> </w:t>
      </w:r>
      <w:r w:rsidRPr="005E3302">
        <w:rPr>
          <w:rFonts w:ascii="Times New Roman" w:hAnsi="Times New Roman" w:cs="Times New Roman"/>
        </w:rPr>
        <w:t>Nzala</w:t>
      </w:r>
      <w:r w:rsidRPr="005E3302">
        <w:rPr>
          <w:rFonts w:ascii="Times New Roman" w:hAnsi="Times New Roman" w:cs="Times New Roman"/>
        </w:rPr>
        <w:t xml:space="preserve">, et al. “Contraception and Abortion Knowledge, Attitudes and Practices among Adolescents from Low and Middle-Income Countries: A Systematic Review.” </w:t>
      </w:r>
      <w:r w:rsidRPr="005E3302">
        <w:rPr>
          <w:rFonts w:ascii="Times New Roman" w:hAnsi="Times New Roman" w:cs="Times New Roman"/>
          <w:i/>
          <w:iCs/>
        </w:rPr>
        <w:t>BMC Health Services Research</w:t>
      </w:r>
      <w:r w:rsidRPr="005E3302">
        <w:rPr>
          <w:rFonts w:ascii="Times New Roman" w:hAnsi="Times New Roman" w:cs="Times New Roman"/>
        </w:rPr>
        <w:t xml:space="preserve">, vol. 18, no. 1, Nov. 2018, p. 909. </w:t>
      </w:r>
      <w:r w:rsidRPr="005E3302">
        <w:rPr>
          <w:rFonts w:ascii="Times New Roman" w:hAnsi="Times New Roman" w:cs="Times New Roman"/>
          <w:i/>
          <w:iCs/>
        </w:rPr>
        <w:t>BioMed Central</w:t>
      </w:r>
      <w:r w:rsidRPr="005E3302">
        <w:rPr>
          <w:rFonts w:ascii="Times New Roman" w:hAnsi="Times New Roman" w:cs="Times New Roman"/>
        </w:rPr>
        <w:t>, doi:10.1186/s12913-018-3722-5.</w:t>
      </w:r>
    </w:p>
    <w:p w:rsidR="005E3302" w:rsidRPr="005E3302" w:rsidP="005E3302" w14:paraId="5305973E" w14:textId="77777777">
      <w:pPr>
        <w:pStyle w:val="Bibliography"/>
        <w:rPr>
          <w:rFonts w:ascii="Times New Roman" w:hAnsi="Times New Roman" w:cs="Times New Roman"/>
        </w:rPr>
      </w:pPr>
      <w:r w:rsidRPr="005E3302">
        <w:rPr>
          <w:rFonts w:ascii="Times New Roman" w:hAnsi="Times New Roman" w:cs="Times New Roman"/>
          <w:i/>
          <w:iCs/>
        </w:rPr>
        <w:t xml:space="preserve">Myths and Facts about </w:t>
      </w:r>
      <w:r w:rsidRPr="005E3302">
        <w:rPr>
          <w:rFonts w:ascii="Times New Roman" w:hAnsi="Times New Roman" w:cs="Times New Roman"/>
          <w:i/>
          <w:iCs/>
        </w:rPr>
        <w:t>Abortion :</w:t>
      </w:r>
      <w:r w:rsidRPr="005E3302">
        <w:rPr>
          <w:rFonts w:ascii="Times New Roman" w:hAnsi="Times New Roman" w:cs="Times New Roman"/>
          <w:i/>
          <w:iCs/>
        </w:rPr>
        <w:t>: SA Health</w:t>
      </w:r>
      <w:r w:rsidRPr="005E3302">
        <w:rPr>
          <w:rFonts w:ascii="Times New Roman" w:hAnsi="Times New Roman" w:cs="Times New Roman"/>
        </w:rPr>
        <w:t>. https://www.sahealth.sa.gov.au/wps/wcm/connect/public+content/sa+health+internet/health+topics/health+conditions+prevention+and+treatment/abortions/myths+and+facts+about+abortion. Accessed 17 Nov. 2019.</w:t>
      </w:r>
    </w:p>
    <w:p w:rsidR="005E3302" w:rsidRPr="005E3302" w:rsidP="005E3302" w14:paraId="188804AF" w14:textId="77777777">
      <w:pPr>
        <w:pStyle w:val="Bibliography"/>
        <w:rPr>
          <w:rFonts w:ascii="Times New Roman" w:hAnsi="Times New Roman" w:cs="Times New Roman"/>
        </w:rPr>
      </w:pPr>
      <w:r w:rsidRPr="005E3302">
        <w:rPr>
          <w:rFonts w:ascii="Times New Roman" w:hAnsi="Times New Roman" w:cs="Times New Roman"/>
          <w:i/>
          <w:iCs/>
        </w:rPr>
        <w:t>Ohio Law on Medical Abortion Was Bad for Women’s Health | Bixby Center for Global Reproductive Health</w:t>
      </w:r>
      <w:r w:rsidRPr="005E3302">
        <w:rPr>
          <w:rFonts w:ascii="Times New Roman" w:hAnsi="Times New Roman" w:cs="Times New Roman"/>
        </w:rPr>
        <w:t>. https://bixbycenter.ucsf.edu/news/ohio-law-medical-abortion-was-bad-womens-health. Accessed 17 Nov. 2019.</w:t>
      </w:r>
    </w:p>
    <w:p w:rsidR="005E3302" w:rsidRPr="005E3302" w:rsidP="005E3302" w14:paraId="265FD741" w14:textId="6D0E1421">
      <w:r>
        <w:fldChar w:fldCharType="end"/>
      </w:r>
    </w:p>
    <w:p w:rsidR="005E3302" w:rsidRPr="005E3302" w:rsidP="005E3302" w14:paraId="4F4C6004" w14:textId="77777777"/>
    <w:sectPr>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4AC762F2" w14:textId="77777777">
    <w:pPr>
      <w:pStyle w:val="Header"/>
    </w:pPr>
    <w:sdt>
      <w:sdtPr>
        <w:alias w:val="Last Name:"/>
        <w:tag w:val="Last Name:"/>
        <w:id w:val="343136273"/>
        <w:showingPlcHdr/>
        <w:richText/>
        <w:temporary/>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4C8EABCC" w14:textId="77777777">
    <w:pPr>
      <w:pStyle w:val="Header"/>
    </w:pPr>
    <w:sdt>
      <w:sdtPr>
        <w:alias w:val="Last Name:"/>
        <w:tag w:val="Last Name:"/>
        <w:id w:val="81423100"/>
        <w:placeholder>
          <w:docPart w:val="AD311FAA0BC848B08312ACFCCCA0B68E"/>
        </w:placeholder>
        <w:showingPlcHdr/>
        <w:richText/>
        <w:temporary/>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B78C8"/>
    <w:rsid w:val="000C3388"/>
    <w:rsid w:val="0010605E"/>
    <w:rsid w:val="00110031"/>
    <w:rsid w:val="001375EF"/>
    <w:rsid w:val="001463B2"/>
    <w:rsid w:val="001B0C11"/>
    <w:rsid w:val="001D2258"/>
    <w:rsid w:val="001F62C0"/>
    <w:rsid w:val="00245E02"/>
    <w:rsid w:val="00257023"/>
    <w:rsid w:val="00310190"/>
    <w:rsid w:val="00344B0B"/>
    <w:rsid w:val="00353B66"/>
    <w:rsid w:val="00364805"/>
    <w:rsid w:val="00386BEE"/>
    <w:rsid w:val="003B7C19"/>
    <w:rsid w:val="00416629"/>
    <w:rsid w:val="00455808"/>
    <w:rsid w:val="00456604"/>
    <w:rsid w:val="00462517"/>
    <w:rsid w:val="00474C79"/>
    <w:rsid w:val="004A066D"/>
    <w:rsid w:val="004A2675"/>
    <w:rsid w:val="004B2826"/>
    <w:rsid w:val="004E2990"/>
    <w:rsid w:val="004F7139"/>
    <w:rsid w:val="005017D6"/>
    <w:rsid w:val="00512519"/>
    <w:rsid w:val="005525EB"/>
    <w:rsid w:val="005561CA"/>
    <w:rsid w:val="0057093C"/>
    <w:rsid w:val="00577381"/>
    <w:rsid w:val="005E3302"/>
    <w:rsid w:val="0066743A"/>
    <w:rsid w:val="006839C0"/>
    <w:rsid w:val="00691EC1"/>
    <w:rsid w:val="006B1F2C"/>
    <w:rsid w:val="0073614A"/>
    <w:rsid w:val="00755475"/>
    <w:rsid w:val="0078606A"/>
    <w:rsid w:val="007C53FB"/>
    <w:rsid w:val="00803656"/>
    <w:rsid w:val="008561B6"/>
    <w:rsid w:val="0088102E"/>
    <w:rsid w:val="008B7D18"/>
    <w:rsid w:val="008F1F97"/>
    <w:rsid w:val="008F4052"/>
    <w:rsid w:val="009147E1"/>
    <w:rsid w:val="00976E54"/>
    <w:rsid w:val="00985A65"/>
    <w:rsid w:val="009D4EB3"/>
    <w:rsid w:val="00A12421"/>
    <w:rsid w:val="00A406CD"/>
    <w:rsid w:val="00A45742"/>
    <w:rsid w:val="00AB48C2"/>
    <w:rsid w:val="00AF082B"/>
    <w:rsid w:val="00B13D1B"/>
    <w:rsid w:val="00B73003"/>
    <w:rsid w:val="00B818DF"/>
    <w:rsid w:val="00BA1BAA"/>
    <w:rsid w:val="00BA3B27"/>
    <w:rsid w:val="00BC3D48"/>
    <w:rsid w:val="00BE2112"/>
    <w:rsid w:val="00BE59CA"/>
    <w:rsid w:val="00BE627F"/>
    <w:rsid w:val="00C210E3"/>
    <w:rsid w:val="00C420A7"/>
    <w:rsid w:val="00CD3FEE"/>
    <w:rsid w:val="00D05A7B"/>
    <w:rsid w:val="00D35B89"/>
    <w:rsid w:val="00D52117"/>
    <w:rsid w:val="00D9118F"/>
    <w:rsid w:val="00DA4E77"/>
    <w:rsid w:val="00DB0D39"/>
    <w:rsid w:val="00DF1ACE"/>
    <w:rsid w:val="00E14005"/>
    <w:rsid w:val="00E415D1"/>
    <w:rsid w:val="00E61053"/>
    <w:rsid w:val="00E614DD"/>
    <w:rsid w:val="00E627B4"/>
    <w:rsid w:val="00E92090"/>
    <w:rsid w:val="00EE45C1"/>
    <w:rsid w:val="00F32CD4"/>
    <w:rsid w:val="00F83220"/>
    <w:rsid w:val="00F86DE0"/>
    <w:rsid w:val="00F9444C"/>
    <w:rsid w:val="00FB6A32"/>
  </w:rsids>
  <w:docVars>
    <w:docVar w:name="__Grammarly_42___1" w:val="H4sIAAAAAAAEAKtWcslP9kxRslIyNDYytDAxtjA3MDcwMTUxNDBS0lEKTi0uzszPAykwrAUAYN+KHy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5A3EFE"/>
    <w:rsid w:val="00F25864"/>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2019-11-17T04:33:00Z</dcterms:created>
  <dcterms:modified xsi:type="dcterms:W3CDTF">2019-11-17T07:39:00Z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id="4Vyvrzcl"/&gt;&lt;style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