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DCDB" w14:textId="77777777" w:rsidR="00635FAE" w:rsidRDefault="00635FAE" w:rsidP="00635FAE">
      <w:pPr>
        <w:spacing w:line="480" w:lineRule="auto"/>
        <w:jc w:val="center"/>
      </w:pPr>
    </w:p>
    <w:p w14:paraId="6DE6857D" w14:textId="77777777" w:rsidR="00635FAE" w:rsidRDefault="00635FAE" w:rsidP="00635FAE">
      <w:pPr>
        <w:spacing w:line="480" w:lineRule="auto"/>
        <w:jc w:val="center"/>
      </w:pPr>
    </w:p>
    <w:p w14:paraId="3F9BF4A3" w14:textId="77777777" w:rsidR="00635FAE" w:rsidRDefault="00635FAE" w:rsidP="00635FAE">
      <w:pPr>
        <w:spacing w:line="480" w:lineRule="auto"/>
        <w:jc w:val="center"/>
      </w:pPr>
    </w:p>
    <w:p w14:paraId="5D04DE2A" w14:textId="77777777" w:rsidR="00635FAE" w:rsidRDefault="00635FAE" w:rsidP="00635FAE">
      <w:pPr>
        <w:spacing w:line="480" w:lineRule="auto"/>
        <w:jc w:val="center"/>
      </w:pPr>
    </w:p>
    <w:p w14:paraId="1ECBE001" w14:textId="77777777" w:rsidR="00635FAE" w:rsidRDefault="00635FAE" w:rsidP="00635FAE">
      <w:pPr>
        <w:spacing w:line="480" w:lineRule="auto"/>
        <w:jc w:val="center"/>
      </w:pPr>
    </w:p>
    <w:p w14:paraId="0E5D4BAD" w14:textId="77777777" w:rsidR="00635FAE" w:rsidRDefault="00635FAE" w:rsidP="00635FAE">
      <w:pPr>
        <w:spacing w:line="480" w:lineRule="auto"/>
        <w:jc w:val="center"/>
      </w:pPr>
    </w:p>
    <w:p w14:paraId="2C2CE000" w14:textId="77777777" w:rsidR="00635FAE" w:rsidRDefault="00635FAE" w:rsidP="00635FAE">
      <w:pPr>
        <w:spacing w:line="480" w:lineRule="auto"/>
        <w:jc w:val="center"/>
      </w:pPr>
    </w:p>
    <w:p w14:paraId="509A23A9" w14:textId="77777777" w:rsidR="00635FAE" w:rsidRDefault="005078AB" w:rsidP="00635FAE">
      <w:pPr>
        <w:spacing w:line="480" w:lineRule="auto"/>
        <w:jc w:val="center"/>
      </w:pPr>
      <w:r>
        <w:t>Title page</w:t>
      </w:r>
    </w:p>
    <w:p w14:paraId="4456E50F" w14:textId="77777777" w:rsidR="00635FAE" w:rsidRDefault="005078AB" w:rsidP="00635FAE">
      <w:pPr>
        <w:spacing w:line="480" w:lineRule="auto"/>
        <w:jc w:val="center"/>
      </w:pPr>
      <w:r>
        <w:t>Individual reflection</w:t>
      </w:r>
    </w:p>
    <w:p w14:paraId="549E420C" w14:textId="77777777" w:rsidR="00635FAE" w:rsidRDefault="005078AB">
      <w:r>
        <w:br w:type="page"/>
      </w:r>
    </w:p>
    <w:p w14:paraId="531C303A" w14:textId="6A4F908D" w:rsidR="006B76D3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E741FD">
        <w:rPr>
          <w:rFonts w:ascii="Times New Roman" w:hAnsi="Times New Roman" w:cs="Times New Roman"/>
        </w:rPr>
        <w:lastRenderedPageBreak/>
        <w:t xml:space="preserve">My experience of working with the team in healthcare institute allowed me to explore my leadership skills. </w:t>
      </w:r>
      <w:r w:rsidR="00601B9B">
        <w:rPr>
          <w:rFonts w:ascii="Times New Roman" w:hAnsi="Times New Roman" w:cs="Times New Roman"/>
        </w:rPr>
        <w:t xml:space="preserve">I realized that effective teamwork is essential for attaining a patient's satisfaction and delivering high-quality care. </w:t>
      </w:r>
      <w:r w:rsidR="00202024">
        <w:rPr>
          <w:rFonts w:ascii="Times New Roman" w:hAnsi="Times New Roman" w:cs="Times New Roman"/>
        </w:rPr>
        <w:t xml:space="preserve">Effective teamwork is </w:t>
      </w:r>
      <w:r w:rsidR="005E40F4">
        <w:rPr>
          <w:rFonts w:ascii="Times New Roman" w:hAnsi="Times New Roman" w:cs="Times New Roman"/>
        </w:rPr>
        <w:t>recognized as a significant tool for constructing effective patient-</w:t>
      </w:r>
      <w:proofErr w:type="spellStart"/>
      <w:r w:rsidR="005E40F4">
        <w:rPr>
          <w:rFonts w:ascii="Times New Roman" w:hAnsi="Times New Roman" w:cs="Times New Roman"/>
        </w:rPr>
        <w:t>centred</w:t>
      </w:r>
      <w:proofErr w:type="spellEnd"/>
      <w:r w:rsidR="005E40F4">
        <w:rPr>
          <w:rFonts w:ascii="Times New Roman" w:hAnsi="Times New Roman" w:cs="Times New Roman"/>
        </w:rPr>
        <w:t xml:space="preserve"> care. </w:t>
      </w:r>
      <w:r>
        <w:rPr>
          <w:rFonts w:ascii="Times New Roman" w:hAnsi="Times New Roman" w:cs="Times New Roman"/>
        </w:rPr>
        <w:t>The process involved several co</w:t>
      </w:r>
      <w:r>
        <w:rPr>
          <w:rFonts w:ascii="Times New Roman" w:hAnsi="Times New Roman" w:cs="Times New Roman"/>
        </w:rPr>
        <w:t xml:space="preserve">mplex tasks such as understanding the nature of the workplace, building pace, handling conflicting situations, promoting a collaborative environment and </w:t>
      </w:r>
      <w:r w:rsidR="00F37396">
        <w:rPr>
          <w:rFonts w:ascii="Times New Roman" w:hAnsi="Times New Roman" w:cs="Times New Roman"/>
        </w:rPr>
        <w:t xml:space="preserve">accepting suggestions </w:t>
      </w:r>
      <w:sdt>
        <w:sdtPr>
          <w:rPr>
            <w:rFonts w:ascii="Times New Roman" w:hAnsi="Times New Roman" w:cs="Times New Roman"/>
          </w:rPr>
          <w:id w:val="1664973115"/>
          <w:citation/>
        </w:sdtPr>
        <w:sdtEndPr/>
        <w:sdtContent>
          <w:r w:rsidR="00F37396">
            <w:rPr>
              <w:rFonts w:ascii="Times New Roman" w:hAnsi="Times New Roman" w:cs="Times New Roman"/>
            </w:rPr>
            <w:fldChar w:fldCharType="begin"/>
          </w:r>
          <w:r w:rsidR="00F37396">
            <w:rPr>
              <w:rFonts w:ascii="Times New Roman" w:hAnsi="Times New Roman" w:cs="Times New Roman"/>
            </w:rPr>
            <w:instrText xml:space="preserve"> CITATION Ami14 \l 1033 </w:instrText>
          </w:r>
          <w:r w:rsidR="00F37396">
            <w:rPr>
              <w:rFonts w:ascii="Times New Roman" w:hAnsi="Times New Roman" w:cs="Times New Roman"/>
            </w:rPr>
            <w:fldChar w:fldCharType="separate"/>
          </w:r>
          <w:r w:rsidR="00F37396" w:rsidRPr="00F37396">
            <w:rPr>
              <w:rFonts w:ascii="Times New Roman" w:hAnsi="Times New Roman" w:cs="Times New Roman"/>
              <w:noProof/>
            </w:rPr>
            <w:t>(Babiker, et al., 2014)</w:t>
          </w:r>
          <w:r w:rsidR="00F37396">
            <w:rPr>
              <w:rFonts w:ascii="Times New Roman" w:hAnsi="Times New Roman" w:cs="Times New Roman"/>
            </w:rPr>
            <w:fldChar w:fldCharType="end"/>
          </w:r>
        </w:sdtContent>
      </w:sdt>
      <w:r w:rsidR="00F37396">
        <w:rPr>
          <w:rFonts w:ascii="Times New Roman" w:hAnsi="Times New Roman" w:cs="Times New Roman"/>
        </w:rPr>
        <w:t xml:space="preserve">. </w:t>
      </w:r>
      <w:r w:rsidR="00F96C61">
        <w:rPr>
          <w:rFonts w:ascii="Times New Roman" w:hAnsi="Times New Roman" w:cs="Times New Roman"/>
        </w:rPr>
        <w:t>My encounter with teamwork allowed me to understand the need for attaining common goals. Working in teams is different because one cannot focus on individual goals only.</w:t>
      </w:r>
    </w:p>
    <w:p w14:paraId="565898C8" w14:textId="6128D610" w:rsidR="004F3E88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a group is not simple because it requires maintaining continuous coordination with fellow staff.  Du</w:t>
      </w:r>
      <w:r>
        <w:rPr>
          <w:rFonts w:ascii="Times New Roman" w:hAnsi="Times New Roman" w:cs="Times New Roman"/>
        </w:rPr>
        <w:t xml:space="preserve">ring my group task, I had to assure that a certain level of coordination existed between members because it improves the outcomes and goals. </w:t>
      </w:r>
      <w:proofErr w:type="gramStart"/>
      <w:r w:rsidR="006B76D3">
        <w:rPr>
          <w:rFonts w:ascii="Times New Roman" w:hAnsi="Times New Roman" w:cs="Times New Roman"/>
        </w:rPr>
        <w:t>communications</w:t>
      </w:r>
      <w:proofErr w:type="gramEnd"/>
      <w:r w:rsidR="006B76D3">
        <w:rPr>
          <w:rFonts w:ascii="Times New Roman" w:hAnsi="Times New Roman" w:cs="Times New Roman"/>
        </w:rPr>
        <w:t xml:space="preserve"> are required for transmission of information among group members. This eliminates the possibilities of miscommunication or information delays. I was actively involved in sharing the </w:t>
      </w:r>
      <w:r w:rsidR="00F96C61">
        <w:rPr>
          <w:rFonts w:ascii="Times New Roman" w:hAnsi="Times New Roman" w:cs="Times New Roman"/>
        </w:rPr>
        <w:t>interpretations</w:t>
      </w:r>
      <w:r w:rsidR="006B76D3">
        <w:rPr>
          <w:rFonts w:ascii="Times New Roman" w:hAnsi="Times New Roman" w:cs="Times New Roman"/>
        </w:rPr>
        <w:t xml:space="preserve">, observations and acquired advice from members where it was required. </w:t>
      </w:r>
      <w:r w:rsidR="00C264A3">
        <w:rPr>
          <w:rFonts w:ascii="Times New Roman" w:hAnsi="Times New Roman" w:cs="Times New Roman"/>
        </w:rPr>
        <w:t xml:space="preserve">My experience allowed me to realize that teamwork demands co-operation. By engaging in discussions with the staff I managed to minimize high-degree risks such as errors in medication and diagnosis. This permitted me to explore human factors perspective adopted for removing barriers to effective communication. </w:t>
      </w:r>
      <w:r w:rsidR="007F3187">
        <w:rPr>
          <w:rFonts w:ascii="Times New Roman" w:hAnsi="Times New Roman" w:cs="Times New Roman"/>
        </w:rPr>
        <w:t>Another important aspect that I employed for managing group work includes accepting and giving</w:t>
      </w:r>
      <w:r w:rsidR="00F060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3108887"/>
          <w:citation/>
        </w:sdtPr>
        <w:sdtEndPr/>
        <w:sdtContent>
          <w:r w:rsidR="00F06084">
            <w:rPr>
              <w:rFonts w:ascii="Times New Roman" w:hAnsi="Times New Roman" w:cs="Times New Roman"/>
            </w:rPr>
            <w:fldChar w:fldCharType="begin"/>
          </w:r>
          <w:r w:rsidR="00F06084">
            <w:rPr>
              <w:rFonts w:ascii="Times New Roman" w:hAnsi="Times New Roman" w:cs="Times New Roman"/>
            </w:rPr>
            <w:instrText xml:space="preserve"> CITATION Hea151 \l 1033 </w:instrText>
          </w:r>
          <w:r w:rsidR="00F06084">
            <w:rPr>
              <w:rFonts w:ascii="Times New Roman" w:hAnsi="Times New Roman" w:cs="Times New Roman"/>
            </w:rPr>
            <w:fldChar w:fldCharType="separate"/>
          </w:r>
          <w:r w:rsidR="00F06084" w:rsidRPr="00F06084">
            <w:rPr>
              <w:rFonts w:ascii="Times New Roman" w:hAnsi="Times New Roman" w:cs="Times New Roman"/>
              <w:noProof/>
            </w:rPr>
            <w:t>(Gluyas, 2015)</w:t>
          </w:r>
          <w:r w:rsidR="00F06084">
            <w:rPr>
              <w:rFonts w:ascii="Times New Roman" w:hAnsi="Times New Roman" w:cs="Times New Roman"/>
            </w:rPr>
            <w:fldChar w:fldCharType="end"/>
          </w:r>
        </w:sdtContent>
      </w:sdt>
      <w:r w:rsidR="007F3187">
        <w:rPr>
          <w:rFonts w:ascii="Times New Roman" w:hAnsi="Times New Roman" w:cs="Times New Roman"/>
        </w:rPr>
        <w:t xml:space="preserve">. In completion of different tasks such as conducting diagnostic tests, </w:t>
      </w:r>
      <w:r w:rsidR="00F06084">
        <w:rPr>
          <w:rFonts w:ascii="Times New Roman" w:hAnsi="Times New Roman" w:cs="Times New Roman"/>
        </w:rPr>
        <w:t>I gave suggestions based on my knowledge and experience. In the same way, I also accepted the opinions of the group members.</w:t>
      </w:r>
    </w:p>
    <w:p w14:paraId="76A91D91" w14:textId="5257BC88" w:rsidR="00F06084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assure attainment of goals I managed to resolve conflicting situations. Working in a team involves many complex </w:t>
      </w:r>
      <w:proofErr w:type="gramStart"/>
      <w:r>
        <w:rPr>
          <w:rFonts w:ascii="Times New Roman" w:hAnsi="Times New Roman" w:cs="Times New Roman"/>
        </w:rPr>
        <w:t>situations which</w:t>
      </w:r>
      <w:proofErr w:type="gramEnd"/>
      <w:r>
        <w:rPr>
          <w:rFonts w:ascii="Times New Roman" w:hAnsi="Times New Roman" w:cs="Times New Roman"/>
        </w:rPr>
        <w:t xml:space="preserve"> can lead to dispute or argument</w:t>
      </w:r>
      <w:r w:rsidR="001F5D8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7120199"/>
          <w:citation/>
        </w:sdtPr>
        <w:sdtEndPr/>
        <w:sdtContent>
          <w:r w:rsidR="001F5D8A">
            <w:rPr>
              <w:rFonts w:ascii="Times New Roman" w:hAnsi="Times New Roman" w:cs="Times New Roman"/>
            </w:rPr>
            <w:fldChar w:fldCharType="begin"/>
          </w:r>
          <w:r w:rsidR="001F5D8A">
            <w:rPr>
              <w:rFonts w:ascii="Times New Roman" w:hAnsi="Times New Roman" w:cs="Times New Roman"/>
            </w:rPr>
            <w:instrText xml:space="preserve"> CITATION Hea151 \l 1033 </w:instrText>
          </w:r>
          <w:r w:rsidR="001F5D8A">
            <w:rPr>
              <w:rFonts w:ascii="Times New Roman" w:hAnsi="Times New Roman" w:cs="Times New Roman"/>
            </w:rPr>
            <w:fldChar w:fldCharType="separate"/>
          </w:r>
          <w:r w:rsidR="001F5D8A" w:rsidRPr="001F5D8A">
            <w:rPr>
              <w:rFonts w:ascii="Times New Roman" w:hAnsi="Times New Roman" w:cs="Times New Roman"/>
              <w:noProof/>
            </w:rPr>
            <w:t>(Gluyas, 2015)</w:t>
          </w:r>
          <w:r w:rsidR="001F5D8A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The healthcare professional thus require adequate skills for handling the situation intelligently. To overcome such scenarios I used conflict management skills that allowed me to focus on team goals rather than individual interest. The conflict aroused </w:t>
      </w:r>
      <w:r>
        <w:rPr>
          <w:rFonts w:ascii="Times New Roman" w:hAnsi="Times New Roman" w:cs="Times New Roman"/>
        </w:rPr>
        <w:t xml:space="preserve">due when my interpretations were different from my colleague. I stated that the patient treated from asthma </w:t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be discharged after providing self-care guidelines.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colleague refused to accept my advice and suggested that the patient must stay in the hos</w:t>
      </w:r>
      <w:r>
        <w:rPr>
          <w:rFonts w:ascii="Times New Roman" w:hAnsi="Times New Roman" w:cs="Times New Roman"/>
        </w:rPr>
        <w:t>pital for 2 more days. To overcome this issue I suggested taking advice from a senior healthcare profession. The adoption of reasonable strategy allowed me to get rid of the conflicting situation</w:t>
      </w:r>
      <w:r w:rsidR="001F5D8A">
        <w:rPr>
          <w:rFonts w:ascii="Times New Roman" w:hAnsi="Times New Roman" w:cs="Times New Roman"/>
        </w:rPr>
        <w:t xml:space="preserve">. </w:t>
      </w:r>
      <w:r w:rsidR="00C87B5E">
        <w:rPr>
          <w:rFonts w:ascii="Times New Roman" w:hAnsi="Times New Roman" w:cs="Times New Roman"/>
        </w:rPr>
        <w:t>This</w:t>
      </w:r>
      <w:r w:rsidR="001F5D8A">
        <w:rPr>
          <w:rFonts w:ascii="Times New Roman" w:hAnsi="Times New Roman" w:cs="Times New Roman"/>
        </w:rPr>
        <w:t xml:space="preserve"> experience permitted to develop adequate skills for managing conflicting situations.</w:t>
      </w:r>
    </w:p>
    <w:p w14:paraId="57B32391" w14:textId="7B825925" w:rsidR="00510754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experience of working in a group allowed me to explore my leadership skills. There are many challenging situations that require adequate skills set and leadership attributes </w:t>
      </w:r>
      <w:sdt>
        <w:sdtPr>
          <w:rPr>
            <w:rFonts w:ascii="Times New Roman" w:hAnsi="Times New Roman" w:cs="Times New Roman"/>
          </w:rPr>
          <w:id w:val="1470639565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Abh17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510754">
            <w:rPr>
              <w:rFonts w:ascii="Times New Roman" w:hAnsi="Times New Roman" w:cs="Times New Roman"/>
              <w:noProof/>
            </w:rPr>
            <w:t>(Sinha, 2017)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most dominant leadership attribute that I developed through my teamwork includes problem-solving attitude. I learned that the probability of unexpected situations is most likely to occur in the healthcare environment. The professional needs to use his inte</w:t>
      </w:r>
      <w:r>
        <w:rPr>
          <w:rFonts w:ascii="Times New Roman" w:hAnsi="Times New Roman" w:cs="Times New Roman"/>
        </w:rPr>
        <w:t xml:space="preserve">lligence and </w:t>
      </w:r>
      <w:proofErr w:type="spellStart"/>
      <w:r>
        <w:rPr>
          <w:rFonts w:ascii="Times New Roman" w:hAnsi="Times New Roman" w:cs="Times New Roman"/>
        </w:rPr>
        <w:t>scepticism</w:t>
      </w:r>
      <w:proofErr w:type="spellEnd"/>
      <w:r>
        <w:rPr>
          <w:rFonts w:ascii="Times New Roman" w:hAnsi="Times New Roman" w:cs="Times New Roman"/>
        </w:rPr>
        <w:t xml:space="preserve"> for fining the solution. </w:t>
      </w:r>
      <w:r w:rsidR="00927467">
        <w:rPr>
          <w:rFonts w:ascii="Times New Roman" w:hAnsi="Times New Roman" w:cs="Times New Roman"/>
        </w:rPr>
        <w:t xml:space="preserve">I encountered a situation in which one of my group members behaved rudely with the patient. This caused the patient to complain about the hospital service. </w:t>
      </w:r>
      <w:proofErr w:type="gramStart"/>
      <w:r w:rsidR="00927467">
        <w:rPr>
          <w:rFonts w:ascii="Times New Roman" w:hAnsi="Times New Roman" w:cs="Times New Roman"/>
        </w:rPr>
        <w:t>to</w:t>
      </w:r>
      <w:proofErr w:type="gramEnd"/>
      <w:r w:rsidR="00927467">
        <w:rPr>
          <w:rFonts w:ascii="Times New Roman" w:hAnsi="Times New Roman" w:cs="Times New Roman"/>
        </w:rPr>
        <w:t xml:space="preserve"> solve the issue I talked to the patient and apologized that calmed him. </w:t>
      </w:r>
      <w:r w:rsidR="00D12F92">
        <w:rPr>
          <w:rFonts w:ascii="Times New Roman" w:hAnsi="Times New Roman" w:cs="Times New Roman"/>
        </w:rPr>
        <w:t>This</w:t>
      </w:r>
      <w:r w:rsidR="00927467">
        <w:rPr>
          <w:rFonts w:ascii="Times New Roman" w:hAnsi="Times New Roman" w:cs="Times New Roman"/>
        </w:rPr>
        <w:t xml:space="preserve"> experience made me realize that a healthcare professional needs to act wisely according to the situation. </w:t>
      </w:r>
    </w:p>
    <w:p w14:paraId="52A2CB97" w14:textId="0D19F086" w:rsidR="00D12F92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Equality and participation from all members is another profound factor that I explored through my teamwork experience. </w:t>
      </w:r>
      <w:r w:rsidR="002922CA">
        <w:rPr>
          <w:rFonts w:ascii="Times New Roman" w:hAnsi="Times New Roman" w:cs="Times New Roman"/>
        </w:rPr>
        <w:t xml:space="preserve">Every professional must participate </w:t>
      </w:r>
      <w:proofErr w:type="gramStart"/>
      <w:r w:rsidR="002922CA">
        <w:rPr>
          <w:rFonts w:ascii="Times New Roman" w:hAnsi="Times New Roman" w:cs="Times New Roman"/>
        </w:rPr>
        <w:t>in group</w:t>
      </w:r>
      <w:proofErr w:type="gramEnd"/>
      <w:r w:rsidR="002922CA">
        <w:rPr>
          <w:rFonts w:ascii="Times New Roman" w:hAnsi="Times New Roman" w:cs="Times New Roman"/>
        </w:rPr>
        <w:t xml:space="preserve"> task because it improves the quality of healthcare and leads to improved outcomes </w:t>
      </w:r>
      <w:sdt>
        <w:sdtPr>
          <w:rPr>
            <w:rFonts w:ascii="Times New Roman" w:hAnsi="Times New Roman" w:cs="Times New Roman"/>
          </w:rPr>
          <w:id w:val="152270068"/>
          <w:citation/>
        </w:sdtPr>
        <w:sdtEndPr/>
        <w:sdtContent>
          <w:r w:rsidR="002922CA">
            <w:rPr>
              <w:rFonts w:ascii="Times New Roman" w:hAnsi="Times New Roman" w:cs="Times New Roman"/>
            </w:rPr>
            <w:fldChar w:fldCharType="begin"/>
          </w:r>
          <w:r w:rsidR="002922CA">
            <w:rPr>
              <w:rFonts w:ascii="Times New Roman" w:hAnsi="Times New Roman" w:cs="Times New Roman"/>
            </w:rPr>
            <w:instrText xml:space="preserve"> CITATION Abh17 \l 1033 </w:instrText>
          </w:r>
          <w:r w:rsidR="002922CA">
            <w:rPr>
              <w:rFonts w:ascii="Times New Roman" w:hAnsi="Times New Roman" w:cs="Times New Roman"/>
            </w:rPr>
            <w:fldChar w:fldCharType="separate"/>
          </w:r>
          <w:r w:rsidR="002922CA" w:rsidRPr="002922CA">
            <w:rPr>
              <w:rFonts w:ascii="Times New Roman" w:hAnsi="Times New Roman" w:cs="Times New Roman"/>
              <w:noProof/>
            </w:rPr>
            <w:t>(Sinha, 2017)</w:t>
          </w:r>
          <w:r w:rsidR="002922CA">
            <w:rPr>
              <w:rFonts w:ascii="Times New Roman" w:hAnsi="Times New Roman" w:cs="Times New Roman"/>
            </w:rPr>
            <w:fldChar w:fldCharType="end"/>
          </w:r>
        </w:sdtContent>
      </w:sdt>
      <w:r w:rsidR="002922CA">
        <w:rPr>
          <w:rFonts w:ascii="Times New Roman" w:hAnsi="Times New Roman" w:cs="Times New Roman"/>
        </w:rPr>
        <w:t xml:space="preserve">. </w:t>
      </w:r>
      <w:r w:rsidR="00896B5C">
        <w:rPr>
          <w:rFonts w:ascii="Times New Roman" w:hAnsi="Times New Roman" w:cs="Times New Roman"/>
        </w:rPr>
        <w:t xml:space="preserve">To ensure equal participation I assured that </w:t>
      </w:r>
      <w:proofErr w:type="gramStart"/>
      <w:r w:rsidR="00896B5C">
        <w:rPr>
          <w:rFonts w:ascii="Times New Roman" w:hAnsi="Times New Roman" w:cs="Times New Roman"/>
        </w:rPr>
        <w:t>every professional was provided with an opportunity to interact and share their</w:t>
      </w:r>
      <w:proofErr w:type="gramEnd"/>
      <w:r w:rsidR="00896B5C">
        <w:rPr>
          <w:rFonts w:ascii="Times New Roman" w:hAnsi="Times New Roman" w:cs="Times New Roman"/>
        </w:rPr>
        <w:t xml:space="preserve"> observations. I witnessed this situation when the team had to devise a healthcare plan for the patient of asthma. In the process of designing a plan, I was performing the role of the leader so I encouraged </w:t>
      </w:r>
      <w:proofErr w:type="gramStart"/>
      <w:r w:rsidR="00896B5C">
        <w:rPr>
          <w:rFonts w:ascii="Times New Roman" w:hAnsi="Times New Roman" w:cs="Times New Roman"/>
        </w:rPr>
        <w:t>every member to share their</w:t>
      </w:r>
      <w:proofErr w:type="gramEnd"/>
      <w:r w:rsidR="00896B5C">
        <w:rPr>
          <w:rFonts w:ascii="Times New Roman" w:hAnsi="Times New Roman" w:cs="Times New Roman"/>
        </w:rPr>
        <w:t xml:space="preserve"> opinions. This was to assure that the teamwork leads to the creation of the most effective and practical plan.</w:t>
      </w:r>
    </w:p>
    <w:p w14:paraId="43EA69C9" w14:textId="62DF5F5C" w:rsidR="0037170B" w:rsidRDefault="005078AB" w:rsidP="00E741F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distribution is also an important aspect required for working in a team. This reflects the need for recognizing the impor</w:t>
      </w:r>
      <w:r>
        <w:rPr>
          <w:rFonts w:ascii="Times New Roman" w:hAnsi="Times New Roman" w:cs="Times New Roman"/>
        </w:rPr>
        <w:t xml:space="preserve">tance of every member and giving them the opportunity of sharing their opinions </w:t>
      </w:r>
      <w:sdt>
        <w:sdtPr>
          <w:rPr>
            <w:rFonts w:ascii="Times New Roman" w:hAnsi="Times New Roman" w:cs="Times New Roman"/>
          </w:rPr>
          <w:id w:val="1890917219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Hea151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ED0537">
            <w:rPr>
              <w:rFonts w:ascii="Times New Roman" w:hAnsi="Times New Roman" w:cs="Times New Roman"/>
              <w:noProof/>
            </w:rPr>
            <w:t>(Gluyas, 2015)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 I personally witnessed the situation when I had to perform different tasks in the group. This concept is important for enhancing t</w:t>
      </w:r>
      <w:r>
        <w:rPr>
          <w:rFonts w:ascii="Times New Roman" w:hAnsi="Times New Roman" w:cs="Times New Roman"/>
        </w:rPr>
        <w:t>he motivation and productivity of staff members. During my role as a leader, I assured that power was shared equally and no one member holds excessive authority. This allowed me to learn that without power distribution provision of healthcare quality is no</w:t>
      </w:r>
      <w:r>
        <w:rPr>
          <w:rFonts w:ascii="Times New Roman" w:hAnsi="Times New Roman" w:cs="Times New Roman"/>
        </w:rPr>
        <w:t>t possible.</w:t>
      </w:r>
      <w:bookmarkStart w:id="0" w:name="_GoBack"/>
      <w:bookmarkEnd w:id="0"/>
    </w:p>
    <w:p w14:paraId="2E5A298F" w14:textId="77777777" w:rsidR="0037170B" w:rsidRDefault="00507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7CA0A4" w14:textId="547B82CD" w:rsidR="001F5D8A" w:rsidRDefault="005078AB" w:rsidP="0037170B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7F6472C4" w14:textId="77777777" w:rsidR="0037170B" w:rsidRDefault="005078AB" w:rsidP="0037170B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Babiker, A., Husseini, M. E., Nemri, A. A., Frayh, A. A., Juryyan, N. A., Faki, M. O., et al. (2014). Health care professional development: Working as a team to improve patient care. </w:t>
          </w:r>
          <w:r>
            <w:rPr>
              <w:i/>
              <w:iCs/>
              <w:noProof/>
            </w:rPr>
            <w:t>Sudan J Paediatr, 14</w:t>
          </w:r>
          <w:r>
            <w:rPr>
              <w:noProof/>
            </w:rPr>
            <w:t xml:space="preserve"> (2), 9–16.</w:t>
          </w:r>
        </w:p>
        <w:p w14:paraId="4B93BE2A" w14:textId="77777777" w:rsidR="0037170B" w:rsidRDefault="005078AB" w:rsidP="0037170B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Gl</w:t>
          </w:r>
          <w:r>
            <w:rPr>
              <w:noProof/>
            </w:rPr>
            <w:t xml:space="preserve">uyas, H. (2015). Effective communication and teamwork promote patient safety. </w:t>
          </w:r>
          <w:r>
            <w:rPr>
              <w:i/>
              <w:iCs/>
              <w:noProof/>
            </w:rPr>
            <w:t>Nursing Standard, 29</w:t>
          </w:r>
          <w:r>
            <w:rPr>
              <w:noProof/>
            </w:rPr>
            <w:t xml:space="preserve"> (49), 50-57.</w:t>
          </w:r>
        </w:p>
        <w:p w14:paraId="7DF33FEC" w14:textId="77777777" w:rsidR="0037170B" w:rsidRDefault="005078AB" w:rsidP="0037170B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Sinha, A. (2017). The Role of Team Effectiveness in Quality of Health Care. </w:t>
          </w:r>
          <w:r>
            <w:rPr>
              <w:i/>
              <w:iCs/>
              <w:noProof/>
            </w:rPr>
            <w:t>Integr J Glob Health, 1</w:t>
          </w:r>
          <w:r>
            <w:rPr>
              <w:noProof/>
            </w:rPr>
            <w:t xml:space="preserve"> (1).</w:t>
          </w:r>
        </w:p>
        <w:p w14:paraId="2148537F" w14:textId="77777777" w:rsidR="0037170B" w:rsidRDefault="005078AB" w:rsidP="0037170B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EB7FB09" w14:textId="77777777" w:rsidR="0037170B" w:rsidRDefault="0037170B" w:rsidP="0037170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2155DA77" w14:textId="77777777" w:rsidR="0037170B" w:rsidRPr="00E741FD" w:rsidRDefault="0037170B" w:rsidP="0037170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1FEA0301" w14:textId="77777777" w:rsidR="00193B1A" w:rsidRDefault="00193B1A" w:rsidP="00635FAE">
      <w:pPr>
        <w:spacing w:line="480" w:lineRule="auto"/>
        <w:jc w:val="center"/>
      </w:pPr>
    </w:p>
    <w:sectPr w:rsidR="00193B1A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82BCF" w14:textId="77777777" w:rsidR="00000000" w:rsidRDefault="005078AB">
      <w:r>
        <w:separator/>
      </w:r>
    </w:p>
  </w:endnote>
  <w:endnote w:type="continuationSeparator" w:id="0">
    <w:p w14:paraId="053644B6" w14:textId="77777777" w:rsidR="00000000" w:rsidRDefault="005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A05F" w14:textId="77777777" w:rsidR="00000000" w:rsidRDefault="005078AB">
      <w:r>
        <w:separator/>
      </w:r>
    </w:p>
  </w:footnote>
  <w:footnote w:type="continuationSeparator" w:id="0">
    <w:p w14:paraId="24B9622A" w14:textId="77777777" w:rsidR="00000000" w:rsidRDefault="00507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BD4D" w14:textId="77777777" w:rsidR="007F3187" w:rsidRDefault="005078AB" w:rsidP="002020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10E3D" w14:textId="77777777" w:rsidR="007F3187" w:rsidRDefault="007F3187" w:rsidP="00193B1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081C" w14:textId="77777777" w:rsidR="007F3187" w:rsidRDefault="005078AB" w:rsidP="002020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F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4EEF84" w14:textId="77777777" w:rsidR="007F3187" w:rsidRDefault="005078AB" w:rsidP="00193B1A">
    <w:pPr>
      <w:pStyle w:val="Header"/>
      <w:ind w:right="360"/>
    </w:pPr>
    <w:r>
      <w:t>RUNNING HEAD: INDIVIDUAL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A"/>
    <w:rsid w:val="00063F55"/>
    <w:rsid w:val="0009331E"/>
    <w:rsid w:val="00193B1A"/>
    <w:rsid w:val="001F5D8A"/>
    <w:rsid w:val="00202024"/>
    <w:rsid w:val="002922CA"/>
    <w:rsid w:val="0037170B"/>
    <w:rsid w:val="0046365F"/>
    <w:rsid w:val="004F3E88"/>
    <w:rsid w:val="005078AB"/>
    <w:rsid w:val="00510754"/>
    <w:rsid w:val="005E40F4"/>
    <w:rsid w:val="00601B9B"/>
    <w:rsid w:val="00635FAE"/>
    <w:rsid w:val="006B76D3"/>
    <w:rsid w:val="007F3187"/>
    <w:rsid w:val="00896B5C"/>
    <w:rsid w:val="008A16D9"/>
    <w:rsid w:val="00927467"/>
    <w:rsid w:val="00C11AC8"/>
    <w:rsid w:val="00C264A3"/>
    <w:rsid w:val="00C87B5E"/>
    <w:rsid w:val="00D12F92"/>
    <w:rsid w:val="00E741FD"/>
    <w:rsid w:val="00ED0537"/>
    <w:rsid w:val="00F06084"/>
    <w:rsid w:val="00F37396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7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1A"/>
  </w:style>
  <w:style w:type="character" w:styleId="PageNumber">
    <w:name w:val="page number"/>
    <w:basedOn w:val="DefaultParagraphFont"/>
    <w:uiPriority w:val="99"/>
    <w:semiHidden/>
    <w:unhideWhenUsed/>
    <w:rsid w:val="00193B1A"/>
  </w:style>
  <w:style w:type="paragraph" w:styleId="Footer">
    <w:name w:val="footer"/>
    <w:basedOn w:val="Normal"/>
    <w:link w:val="FooterChar"/>
    <w:uiPriority w:val="99"/>
    <w:unhideWhenUsed/>
    <w:rsid w:val="00635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E"/>
  </w:style>
  <w:style w:type="paragraph" w:styleId="BalloonText">
    <w:name w:val="Balloon Text"/>
    <w:basedOn w:val="Normal"/>
    <w:link w:val="BalloonTextChar"/>
    <w:uiPriority w:val="99"/>
    <w:semiHidden/>
    <w:unhideWhenUsed/>
    <w:rsid w:val="00C11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717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7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1A"/>
  </w:style>
  <w:style w:type="character" w:styleId="PageNumber">
    <w:name w:val="page number"/>
    <w:basedOn w:val="DefaultParagraphFont"/>
    <w:uiPriority w:val="99"/>
    <w:semiHidden/>
    <w:unhideWhenUsed/>
    <w:rsid w:val="00193B1A"/>
  </w:style>
  <w:style w:type="paragraph" w:styleId="Footer">
    <w:name w:val="footer"/>
    <w:basedOn w:val="Normal"/>
    <w:link w:val="FooterChar"/>
    <w:uiPriority w:val="99"/>
    <w:unhideWhenUsed/>
    <w:rsid w:val="00635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E"/>
  </w:style>
  <w:style w:type="paragraph" w:styleId="BalloonText">
    <w:name w:val="Balloon Text"/>
    <w:basedOn w:val="Normal"/>
    <w:link w:val="BalloonTextChar"/>
    <w:uiPriority w:val="99"/>
    <w:semiHidden/>
    <w:unhideWhenUsed/>
    <w:rsid w:val="00C11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7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Ami14</b:Tag>
    <b:SourceType>JournalArticle</b:SourceType>
    <b:Guid>{3D6C01E1-FC81-DB4A-B9A5-749CD92A34E4}</b:Guid>
    <b:Title>Health care professional development: Working as a team to improve patient care </b:Title>
    <b:Year>2014</b:Year>
    <b:Author>
      <b:Author>
        <b:NameList>
          <b:Person>
            <b:Last>Babiker</b:Last>
            <b:First>Amir</b:First>
          </b:Person>
          <b:Person>
            <b:Last>Husseini</b:Last>
            <b:First>Maha</b:First>
            <b:Middle>El</b:Middle>
          </b:Person>
          <b:Person>
            <b:Last>Nemri</b:Last>
            <b:First>Abdurrahman</b:First>
            <b:Middle>Al</b:Middle>
          </b:Person>
          <b:Person>
            <b:Last>Frayh</b:Last>
            <b:First>Abdurrahman</b:First>
            <b:Middle>Al</b:Middle>
          </b:Person>
          <b:Person>
            <b:Last>Juryyan</b:Last>
            <b:First>Nasir</b:First>
            <b:Middle>Al</b:Middle>
          </b:Person>
          <b:Person>
            <b:Last>Faki</b:Last>
            <b:First>Mohamed</b:First>
            <b:Middle>O</b:Middle>
          </b:Person>
          <b:Person>
            <b:Last>Assiri</b:Last>
            <b:First>Asaad</b:First>
          </b:Person>
          <b:Person>
            <b:Last>Saadi</b:Last>
            <b:First>Muslim</b:First>
            <b:Middle>Al</b:Middle>
          </b:Person>
          <b:Person>
            <b:Last>Shaikh</b:Last>
            <b:First>Farheen</b:First>
          </b:Person>
          <b:Person>
            <b:Last>Zamil</b:Last>
            <b:First>Fahad</b:First>
            <b:Middle>Al</b:Middle>
          </b:Person>
        </b:NameList>
      </b:Author>
    </b:Author>
    <b:JournalName>Sudan J Paediatr</b:JournalName>
    <b:Volume>14</b:Volume>
    <b:Issue>2</b:Issue>
    <b:Pages>9–16</b:Pages>
    <b:RefOrder>1</b:RefOrder>
  </b:Source>
  <b:Source>
    <b:Tag>Hea151</b:Tag>
    <b:SourceType>JournalArticle</b:SourceType>
    <b:Guid>{778D241D-178D-114C-AFC0-32FEAC7C51B7}</b:Guid>
    <b:Author>
      <b:Author>
        <b:NameList>
          <b:Person>
            <b:Last>Gluyas</b:Last>
            <b:First>Heather</b:First>
          </b:Person>
        </b:NameList>
      </b:Author>
    </b:Author>
    <b:Title>Effective communication and teamwork promotes patient safety </b:Title>
    <b:JournalName>Nursing Standard</b:JournalName>
    <b:Year>2015</b:Year>
    <b:Volume>29</b:Volume>
    <b:Issue>49</b:Issue>
    <b:Pages>50-57</b:Pages>
    <b:RefOrder>2</b:RefOrder>
  </b:Source>
  <b:Source>
    <b:Tag>Abh17</b:Tag>
    <b:SourceType>JournalArticle</b:SourceType>
    <b:Guid>{B4047899-F349-A64C-832E-587AC72698CE}</b:Guid>
    <b:Author>
      <b:Author>
        <b:NameList>
          <b:Person>
            <b:Last>Sinha</b:Last>
            <b:First>Abhijeet</b:First>
          </b:Person>
        </b:NameList>
      </b:Author>
    </b:Author>
    <b:Title>The Role of Team Effectiveness in Quality of Health Care </b:Title>
    <b:JournalName>Integr J Glob Health</b:JournalName>
    <b:Year>2017</b:Year>
    <b:Volume>1</b:Volume>
    <b:Issue>1</b:Issue>
    <b:RefOrder>3</b:RefOrder>
  </b:Source>
</b:Sources>
</file>

<file path=customXml/itemProps1.xml><?xml version="1.0" encoding="utf-8"?>
<ds:datastoreItem xmlns:ds="http://schemas.openxmlformats.org/officeDocument/2006/customXml" ds:itemID="{F270811F-C383-6C41-BCF3-F1BF8EB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4891</Characters>
  <Application>Microsoft Macintosh Word</Application>
  <DocSecurity>0</DocSecurity>
  <Lines>40</Lines>
  <Paragraphs>11</Paragraphs>
  <ScaleCrop>false</ScaleCrop>
  <Company>art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2019-05-03T06:02:00Z</dcterms:created>
  <dcterms:modified xsi:type="dcterms:W3CDTF">2019-05-03T06:02:00Z</dcterms:modified>
</cp:coreProperties>
</file>