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51364" w14:textId="77777777" w:rsidR="004F3E88" w:rsidRPr="009C48E3" w:rsidRDefault="00DB731C" w:rsidP="00996E89">
      <w:pPr>
        <w:spacing w:line="480" w:lineRule="auto"/>
        <w:jc w:val="center"/>
        <w:rPr>
          <w:rFonts w:ascii="Times New Roman" w:hAnsi="Times New Roman" w:cs="Times New Roman"/>
        </w:rPr>
      </w:pPr>
      <w:r w:rsidRPr="009C48E3">
        <w:rPr>
          <w:rFonts w:ascii="Times New Roman" w:hAnsi="Times New Roman" w:cs="Times New Roman"/>
        </w:rPr>
        <w:t>Pretrial publicity</w:t>
      </w:r>
    </w:p>
    <w:p w14:paraId="74A5B0BA" w14:textId="1EBF20FF" w:rsidR="001B374E" w:rsidRDefault="00DB731C" w:rsidP="00960F94">
      <w:pPr>
        <w:spacing w:line="480" w:lineRule="auto"/>
        <w:ind w:firstLine="720"/>
        <w:jc w:val="both"/>
        <w:rPr>
          <w:rFonts w:ascii="Times New Roman" w:hAnsi="Times New Roman" w:cs="Times New Roman"/>
        </w:rPr>
      </w:pPr>
      <w:r w:rsidRPr="009C48E3">
        <w:rPr>
          <w:rFonts w:ascii="Times New Roman" w:hAnsi="Times New Roman" w:cs="Times New Roman"/>
        </w:rPr>
        <w:t xml:space="preserve">The belief bias and confirmation bias are relevant to jury decision making </w:t>
      </w:r>
      <w:r w:rsidR="00960F94">
        <w:rPr>
          <w:rFonts w:ascii="Times New Roman" w:hAnsi="Times New Roman" w:cs="Times New Roman"/>
        </w:rPr>
        <w:t xml:space="preserve">due to their inability to resisting the powerful effect. This bias influence the tendency of accepting the evidence and as the jury finds it difficult to accept the subject evidence that is against their views to special scrutiny. The confirmation bias is a cognitive bias that emphasizes on </w:t>
      </w:r>
      <w:proofErr w:type="spellStart"/>
      <w:r w:rsidR="00960F94">
        <w:rPr>
          <w:rFonts w:ascii="Times New Roman" w:hAnsi="Times New Roman" w:cs="Times New Roman"/>
        </w:rPr>
        <w:t>favouring</w:t>
      </w:r>
      <w:proofErr w:type="spellEnd"/>
      <w:r w:rsidR="00960F94">
        <w:rPr>
          <w:rFonts w:ascii="Times New Roman" w:hAnsi="Times New Roman" w:cs="Times New Roman"/>
        </w:rPr>
        <w:t xml:space="preserve"> information based on </w:t>
      </w:r>
      <w:proofErr w:type="gramStart"/>
      <w:r w:rsidR="00960F94">
        <w:rPr>
          <w:rFonts w:ascii="Times New Roman" w:hAnsi="Times New Roman" w:cs="Times New Roman"/>
        </w:rPr>
        <w:t>jurors</w:t>
      </w:r>
      <w:proofErr w:type="gramEnd"/>
      <w:r w:rsidR="00960F94">
        <w:rPr>
          <w:rFonts w:ascii="Times New Roman" w:hAnsi="Times New Roman" w:cs="Times New Roman"/>
        </w:rPr>
        <w:t xml:space="preserve"> previous beliefs or biases. </w:t>
      </w:r>
      <w:r w:rsidR="005737D0">
        <w:rPr>
          <w:rFonts w:ascii="Times New Roman" w:hAnsi="Times New Roman" w:cs="Times New Roman"/>
        </w:rPr>
        <w:t>This also leads to the reje</w:t>
      </w:r>
      <w:r w:rsidR="002A54C2">
        <w:rPr>
          <w:rFonts w:ascii="Times New Roman" w:hAnsi="Times New Roman" w:cs="Times New Roman"/>
        </w:rPr>
        <w:t>ction of actual facts or eviden</w:t>
      </w:r>
      <w:r w:rsidR="005737D0">
        <w:rPr>
          <w:rFonts w:ascii="Times New Roman" w:hAnsi="Times New Roman" w:cs="Times New Roman"/>
        </w:rPr>
        <w:t>ce. Biases are more likely to influence judgments of the jurors and affect the neutrality of their decisions.</w:t>
      </w:r>
    </w:p>
    <w:p w14:paraId="045CB72D" w14:textId="5EFD96FD" w:rsidR="005737D0" w:rsidRDefault="00DB731C" w:rsidP="00960F94">
      <w:pPr>
        <w:spacing w:line="480" w:lineRule="auto"/>
        <w:ind w:firstLine="720"/>
        <w:jc w:val="both"/>
        <w:rPr>
          <w:rFonts w:ascii="Times New Roman" w:hAnsi="Times New Roman" w:cs="Times New Roman"/>
        </w:rPr>
      </w:pPr>
      <w:r>
        <w:rPr>
          <w:rFonts w:ascii="Times New Roman" w:hAnsi="Times New Roman" w:cs="Times New Roman"/>
        </w:rPr>
        <w:t xml:space="preserve">It is important to know the media coverage where potential juror who has been exposed before the trial because it provides information about his credibility. The juror involved in bias is more likely to use bias in his future decisions also. </w:t>
      </w:r>
      <w:r w:rsidR="00E55041">
        <w:rPr>
          <w:rFonts w:ascii="Times New Roman" w:hAnsi="Times New Roman" w:cs="Times New Roman"/>
        </w:rPr>
        <w:t>The evaluation of the med</w:t>
      </w:r>
      <w:r w:rsidR="002A54C2">
        <w:rPr>
          <w:rFonts w:ascii="Times New Roman" w:hAnsi="Times New Roman" w:cs="Times New Roman"/>
        </w:rPr>
        <w:t>i</w:t>
      </w:r>
      <w:r w:rsidR="00E55041">
        <w:rPr>
          <w:rFonts w:ascii="Times New Roman" w:hAnsi="Times New Roman" w:cs="Times New Roman"/>
        </w:rPr>
        <w:t xml:space="preserve">a coverage will highlight the </w:t>
      </w:r>
      <w:r w:rsidR="002A54C2">
        <w:rPr>
          <w:rFonts w:ascii="Times New Roman" w:hAnsi="Times New Roman" w:cs="Times New Roman"/>
        </w:rPr>
        <w:t xml:space="preserve">chances of bias influencing the neutrality of the judgment. This is used for determining how likely the </w:t>
      </w:r>
      <w:r w:rsidR="004561AC">
        <w:rPr>
          <w:rFonts w:ascii="Times New Roman" w:hAnsi="Times New Roman" w:cs="Times New Roman"/>
        </w:rPr>
        <w:t xml:space="preserve">bias of the juror will impact his decision. </w:t>
      </w:r>
      <w:proofErr w:type="gramStart"/>
      <w:r w:rsidR="00765F58">
        <w:rPr>
          <w:rFonts w:ascii="Times New Roman" w:hAnsi="Times New Roman" w:cs="Times New Roman"/>
        </w:rPr>
        <w:t>it</w:t>
      </w:r>
      <w:proofErr w:type="gramEnd"/>
      <w:r w:rsidR="00765F58">
        <w:rPr>
          <w:rFonts w:ascii="Times New Roman" w:hAnsi="Times New Roman" w:cs="Times New Roman"/>
        </w:rPr>
        <w:t xml:space="preserve"> is also crucial for predicting the weaknesses and flaws of the decis</w:t>
      </w:r>
      <w:r w:rsidR="00575144">
        <w:rPr>
          <w:rFonts w:ascii="Times New Roman" w:hAnsi="Times New Roman" w:cs="Times New Roman"/>
        </w:rPr>
        <w:t xml:space="preserve">ion making the ability of the juror </w:t>
      </w:r>
      <w:sdt>
        <w:sdtPr>
          <w:rPr>
            <w:rFonts w:ascii="Times New Roman" w:hAnsi="Times New Roman" w:cs="Times New Roman"/>
          </w:rPr>
          <w:id w:val="-143580683"/>
          <w:citation/>
        </w:sdtPr>
        <w:sdtEndPr/>
        <w:sdtContent>
          <w:r w:rsidR="00575144">
            <w:rPr>
              <w:rFonts w:ascii="Times New Roman" w:hAnsi="Times New Roman" w:cs="Times New Roman"/>
            </w:rPr>
            <w:fldChar w:fldCharType="begin"/>
          </w:r>
          <w:r w:rsidR="00575144">
            <w:rPr>
              <w:rFonts w:ascii="Times New Roman" w:hAnsi="Times New Roman" w:cs="Times New Roman"/>
            </w:rPr>
            <w:instrText xml:space="preserve"> CITATION Mas14 \l 1033 </w:instrText>
          </w:r>
          <w:r w:rsidR="00575144">
            <w:rPr>
              <w:rFonts w:ascii="Times New Roman" w:hAnsi="Times New Roman" w:cs="Times New Roman"/>
            </w:rPr>
            <w:fldChar w:fldCharType="separate"/>
          </w:r>
          <w:r w:rsidR="00575144" w:rsidRPr="00575144">
            <w:rPr>
              <w:rFonts w:ascii="Times New Roman" w:hAnsi="Times New Roman" w:cs="Times New Roman"/>
              <w:noProof/>
            </w:rPr>
            <w:t>(Takada &amp; Murata, 2014)</w:t>
          </w:r>
          <w:r w:rsidR="00575144">
            <w:rPr>
              <w:rFonts w:ascii="Times New Roman" w:hAnsi="Times New Roman" w:cs="Times New Roman"/>
            </w:rPr>
            <w:fldChar w:fldCharType="end"/>
          </w:r>
        </w:sdtContent>
      </w:sdt>
      <w:r w:rsidR="00575144">
        <w:rPr>
          <w:rFonts w:ascii="Times New Roman" w:hAnsi="Times New Roman" w:cs="Times New Roman"/>
        </w:rPr>
        <w:t>.</w:t>
      </w:r>
    </w:p>
    <w:p w14:paraId="54F61631" w14:textId="0A91ED10" w:rsidR="00575144" w:rsidRDefault="00DB731C" w:rsidP="00DB731C">
      <w:pPr>
        <w:spacing w:line="480" w:lineRule="auto"/>
        <w:ind w:firstLine="720"/>
        <w:jc w:val="both"/>
        <w:rPr>
          <w:rFonts w:ascii="Times New Roman" w:hAnsi="Times New Roman" w:cs="Times New Roman"/>
        </w:rPr>
      </w:pPr>
      <w:r>
        <w:rPr>
          <w:rFonts w:ascii="Times New Roman" w:hAnsi="Times New Roman" w:cs="Times New Roman"/>
        </w:rPr>
        <w:t>Jurors are asked if they are capable of making a decision solely in response to the evidence presented or under the influence</w:t>
      </w:r>
      <w:r w:rsidR="00B12329">
        <w:rPr>
          <w:rFonts w:ascii="Times New Roman" w:hAnsi="Times New Roman" w:cs="Times New Roman"/>
        </w:rPr>
        <w:t xml:space="preserve"> of their prior knowledge. </w:t>
      </w:r>
      <w:proofErr w:type="gramStart"/>
      <w:r w:rsidR="00B12329">
        <w:rPr>
          <w:rFonts w:ascii="Times New Roman" w:hAnsi="Times New Roman" w:cs="Times New Roman"/>
        </w:rPr>
        <w:t xml:space="preserve">This </w:t>
      </w:r>
      <w:r>
        <w:rPr>
          <w:rFonts w:ascii="Times New Roman" w:hAnsi="Times New Roman" w:cs="Times New Roman"/>
        </w:rPr>
        <w:t>a</w:t>
      </w:r>
      <w:proofErr w:type="gramEnd"/>
      <w:r>
        <w:rPr>
          <w:rFonts w:ascii="Times New Roman" w:hAnsi="Times New Roman" w:cs="Times New Roman"/>
        </w:rPr>
        <w:t xml:space="preserve"> realistic expectation because in many scenarios their prior beliefs or views can affect the accuracy and reliability of their decision. </w:t>
      </w:r>
      <w:r w:rsidR="00B12329">
        <w:rPr>
          <w:rFonts w:ascii="Times New Roman" w:hAnsi="Times New Roman" w:cs="Times New Roman"/>
        </w:rPr>
        <w:t xml:space="preserve">This also indicates that the right decision must rely on evidence and factual information. The expectation is thus realistic because it </w:t>
      </w:r>
      <w:r w:rsidR="004912BB">
        <w:rPr>
          <w:rFonts w:ascii="Times New Roman" w:hAnsi="Times New Roman" w:cs="Times New Roman"/>
        </w:rPr>
        <w:t xml:space="preserve">is used for examining the implications of personal bias on the decision-making of the jurors. The expectation stresses on the fact that the right decision must always follow evidence rather than personal biases of the juror. </w:t>
      </w:r>
      <w:bookmarkStart w:id="0" w:name="_GoBack"/>
      <w:bookmarkEnd w:id="0"/>
    </w:p>
    <w:p w14:paraId="716E0DD5" w14:textId="67813774" w:rsidR="00575144" w:rsidRDefault="00DB731C" w:rsidP="00575144">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32408DF5" w14:textId="77777777" w:rsidR="00575144" w:rsidRDefault="00DB731C" w:rsidP="0057514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Takada, M., &amp; Murata, K. (2014). Accentuation of bias in jury decision-making. </w:t>
          </w:r>
          <w:r>
            <w:rPr>
              <w:i/>
              <w:iCs/>
              <w:noProof/>
            </w:rPr>
            <w:t>Group Processes &amp; Intergroup Relations , 17</w:t>
          </w:r>
          <w:r>
            <w:rPr>
              <w:noProof/>
            </w:rPr>
            <w:t xml:space="preserve"> (1).</w:t>
          </w:r>
        </w:p>
        <w:p w14:paraId="00569BC8" w14:textId="77777777" w:rsidR="00575144" w:rsidRDefault="00DB731C" w:rsidP="00575144">
          <w:pPr>
            <w:spacing w:line="480" w:lineRule="auto"/>
            <w:ind w:left="720" w:hanging="720"/>
          </w:pPr>
          <w:r>
            <w:rPr>
              <w:b/>
              <w:bCs/>
              <w:noProof/>
            </w:rPr>
            <w:fldChar w:fldCharType="end"/>
          </w:r>
        </w:p>
      </w:sdtContent>
    </w:sdt>
    <w:p w14:paraId="63395A0B" w14:textId="77777777" w:rsidR="00575144" w:rsidRDefault="00575144" w:rsidP="00575144">
      <w:pPr>
        <w:spacing w:line="480" w:lineRule="auto"/>
        <w:ind w:left="720" w:hanging="720"/>
        <w:jc w:val="both"/>
      </w:pPr>
    </w:p>
    <w:p w14:paraId="4D3FF02A" w14:textId="77777777" w:rsidR="00575144" w:rsidRPr="009C48E3" w:rsidRDefault="00575144" w:rsidP="00575144">
      <w:pPr>
        <w:spacing w:line="480" w:lineRule="auto"/>
        <w:ind w:left="720" w:hanging="720"/>
        <w:jc w:val="both"/>
        <w:rPr>
          <w:rFonts w:ascii="Times New Roman" w:hAnsi="Times New Roman" w:cs="Times New Roman"/>
        </w:rPr>
      </w:pPr>
    </w:p>
    <w:sectPr w:rsidR="00575144" w:rsidRPr="009C48E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56317" w14:textId="77777777" w:rsidR="00000000" w:rsidRDefault="00DB731C">
      <w:r>
        <w:separator/>
      </w:r>
    </w:p>
  </w:endnote>
  <w:endnote w:type="continuationSeparator" w:id="0">
    <w:p w14:paraId="66F18DD8" w14:textId="77777777" w:rsidR="00000000" w:rsidRDefault="00DB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F791" w14:textId="77777777" w:rsidR="00000000" w:rsidRDefault="00DB731C">
      <w:r>
        <w:separator/>
      </w:r>
    </w:p>
  </w:footnote>
  <w:footnote w:type="continuationSeparator" w:id="0">
    <w:p w14:paraId="6677BE0E" w14:textId="77777777" w:rsidR="00000000" w:rsidRDefault="00DB7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91E7" w14:textId="77777777" w:rsidR="004912BB" w:rsidRDefault="00DB731C" w:rsidP="00573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F4787" w14:textId="77777777" w:rsidR="004912BB" w:rsidRDefault="004912BB" w:rsidP="001B37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7055" w14:textId="77777777" w:rsidR="004912BB" w:rsidRDefault="00DB731C" w:rsidP="00573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6E4B84" w14:textId="77777777" w:rsidR="004912BB" w:rsidRDefault="004912BB" w:rsidP="001B374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4E"/>
    <w:rsid w:val="001B374E"/>
    <w:rsid w:val="002A54C2"/>
    <w:rsid w:val="004561AC"/>
    <w:rsid w:val="004912BB"/>
    <w:rsid w:val="004F3E88"/>
    <w:rsid w:val="005737D0"/>
    <w:rsid w:val="00575144"/>
    <w:rsid w:val="00765F58"/>
    <w:rsid w:val="00802D38"/>
    <w:rsid w:val="00960F94"/>
    <w:rsid w:val="00996E89"/>
    <w:rsid w:val="009C48E3"/>
    <w:rsid w:val="00B12329"/>
    <w:rsid w:val="00CA3BED"/>
    <w:rsid w:val="00DB731C"/>
    <w:rsid w:val="00E5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1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74E"/>
    <w:pPr>
      <w:tabs>
        <w:tab w:val="center" w:pos="4320"/>
        <w:tab w:val="right" w:pos="8640"/>
      </w:tabs>
    </w:pPr>
  </w:style>
  <w:style w:type="character" w:customStyle="1" w:styleId="HeaderChar">
    <w:name w:val="Header Char"/>
    <w:basedOn w:val="DefaultParagraphFont"/>
    <w:link w:val="Header"/>
    <w:uiPriority w:val="99"/>
    <w:rsid w:val="001B374E"/>
  </w:style>
  <w:style w:type="character" w:styleId="PageNumber">
    <w:name w:val="page number"/>
    <w:basedOn w:val="DefaultParagraphFont"/>
    <w:uiPriority w:val="99"/>
    <w:semiHidden/>
    <w:unhideWhenUsed/>
    <w:rsid w:val="001B374E"/>
  </w:style>
  <w:style w:type="paragraph" w:styleId="BalloonText">
    <w:name w:val="Balloon Text"/>
    <w:basedOn w:val="Normal"/>
    <w:link w:val="BalloonTextChar"/>
    <w:uiPriority w:val="99"/>
    <w:semiHidden/>
    <w:unhideWhenUsed/>
    <w:rsid w:val="00575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144"/>
    <w:rPr>
      <w:rFonts w:ascii="Lucida Grande" w:hAnsi="Lucida Grande" w:cs="Lucida Grande"/>
      <w:sz w:val="18"/>
      <w:szCs w:val="18"/>
    </w:rPr>
  </w:style>
  <w:style w:type="character" w:customStyle="1" w:styleId="Heading1Char">
    <w:name w:val="Heading 1 Char"/>
    <w:basedOn w:val="DefaultParagraphFont"/>
    <w:link w:val="Heading1"/>
    <w:uiPriority w:val="9"/>
    <w:rsid w:val="005751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751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514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74E"/>
    <w:pPr>
      <w:tabs>
        <w:tab w:val="center" w:pos="4320"/>
        <w:tab w:val="right" w:pos="8640"/>
      </w:tabs>
    </w:pPr>
  </w:style>
  <w:style w:type="character" w:customStyle="1" w:styleId="HeaderChar">
    <w:name w:val="Header Char"/>
    <w:basedOn w:val="DefaultParagraphFont"/>
    <w:link w:val="Header"/>
    <w:uiPriority w:val="99"/>
    <w:rsid w:val="001B374E"/>
  </w:style>
  <w:style w:type="character" w:styleId="PageNumber">
    <w:name w:val="page number"/>
    <w:basedOn w:val="DefaultParagraphFont"/>
    <w:uiPriority w:val="99"/>
    <w:semiHidden/>
    <w:unhideWhenUsed/>
    <w:rsid w:val="001B374E"/>
  </w:style>
  <w:style w:type="paragraph" w:styleId="BalloonText">
    <w:name w:val="Balloon Text"/>
    <w:basedOn w:val="Normal"/>
    <w:link w:val="BalloonTextChar"/>
    <w:uiPriority w:val="99"/>
    <w:semiHidden/>
    <w:unhideWhenUsed/>
    <w:rsid w:val="00575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144"/>
    <w:rPr>
      <w:rFonts w:ascii="Lucida Grande" w:hAnsi="Lucida Grande" w:cs="Lucida Grande"/>
      <w:sz w:val="18"/>
      <w:szCs w:val="18"/>
    </w:rPr>
  </w:style>
  <w:style w:type="character" w:customStyle="1" w:styleId="Heading1Char">
    <w:name w:val="Heading 1 Char"/>
    <w:basedOn w:val="DefaultParagraphFont"/>
    <w:link w:val="Heading1"/>
    <w:uiPriority w:val="9"/>
    <w:rsid w:val="0057514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75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Mas14</b:Tag>
    <b:SourceType>JournalArticle</b:SourceType>
    <b:Guid>{FD66BE2E-F47A-5E4D-B848-9486096C8D07}</b:Guid>
    <b:Title>Accentuation of bias in jury decision-making </b:Title>
    <b:Year>2014</b:Year>
    <b:Author>
      <b:Author>
        <b:NameList>
          <b:Person>
            <b:Last>Takada</b:Last>
            <b:First>Masami</b:First>
          </b:Person>
          <b:Person>
            <b:Last>Murata</b:Last>
            <b:First>Koji</b:First>
          </b:Person>
        </b:NameList>
      </b:Author>
    </b:Author>
    <b:JournalName>Group Processes &amp; Intergroup Relations </b:JournalName>
    <b:Volume>17</b:Volume>
    <b:Issue>1</b:Issue>
    <b:RefOrder>1</b:RefOrder>
  </b:Source>
</b:Sources>
</file>

<file path=customXml/itemProps1.xml><?xml version="1.0" encoding="utf-8"?>
<ds:datastoreItem xmlns:ds="http://schemas.openxmlformats.org/officeDocument/2006/customXml" ds:itemID="{1B7B3438-4905-F044-B730-E9EBE521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Macintosh Word</Application>
  <DocSecurity>0</DocSecurity>
  <Lines>14</Lines>
  <Paragraphs>4</Paragraphs>
  <ScaleCrop>false</ScaleCrop>
  <Company>art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2019-05-02T05:34:00Z</dcterms:created>
  <dcterms:modified xsi:type="dcterms:W3CDTF">2019-05-02T05:34:00Z</dcterms:modified>
</cp:coreProperties>
</file>