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A360" w14:textId="77777777" w:rsidR="004F3E88" w:rsidRPr="00F2137B" w:rsidRDefault="00142B56" w:rsidP="00F2137B">
      <w:pPr>
        <w:spacing w:line="480" w:lineRule="auto"/>
        <w:jc w:val="center"/>
        <w:rPr>
          <w:rFonts w:ascii="Times New Roman" w:hAnsi="Times New Roman" w:cs="Times New Roman"/>
        </w:rPr>
      </w:pPr>
      <w:r w:rsidRPr="00F2137B">
        <w:rPr>
          <w:rFonts w:ascii="Times New Roman" w:hAnsi="Times New Roman" w:cs="Times New Roman"/>
        </w:rPr>
        <w:t>Development domains</w:t>
      </w:r>
    </w:p>
    <w:p w14:paraId="07925393" w14:textId="22AE59ED" w:rsidR="00DC41BC" w:rsidRDefault="00142B56" w:rsidP="00F2137B">
      <w:pPr>
        <w:spacing w:line="480" w:lineRule="auto"/>
        <w:ind w:firstLine="720"/>
        <w:jc w:val="both"/>
        <w:rPr>
          <w:rFonts w:ascii="Times New Roman" w:hAnsi="Times New Roman" w:cs="Times New Roman"/>
        </w:rPr>
      </w:pPr>
      <w:r w:rsidRPr="00F2137B">
        <w:rPr>
          <w:rFonts w:ascii="Times New Roman" w:hAnsi="Times New Roman" w:cs="Times New Roman"/>
        </w:rPr>
        <w:t xml:space="preserve">The development milestones are considered for the child of 4 years old. </w:t>
      </w:r>
      <w:r w:rsidR="00ED34FE">
        <w:rPr>
          <w:rFonts w:ascii="Times New Roman" w:hAnsi="Times New Roman" w:cs="Times New Roman"/>
        </w:rPr>
        <w:t xml:space="preserve">It requires examination of the way he speaks, plays, acts and moves his body parts. This will provide a clear analysis of his ability to engage in physical activities. The social and emotional development is evaluated by finding how the child plays, his involvement in creative activities and the ability to cooperate with other children. the assessment of language and communications is also crucial that involve assessment of a child's ability to use grammar, producing words and pronunciations. This indicates if he grabs knowledge of speaking and grammar or not. </w:t>
      </w:r>
      <w:r w:rsidR="00CE0E78">
        <w:rPr>
          <w:rFonts w:ascii="Times New Roman" w:hAnsi="Times New Roman" w:cs="Times New Roman"/>
        </w:rPr>
        <w:t xml:space="preserve">His involvement in activities like telling stories and saying names is also examined </w:t>
      </w:r>
      <w:sdt>
        <w:sdtPr>
          <w:rPr>
            <w:rFonts w:ascii="Times New Roman" w:hAnsi="Times New Roman" w:cs="Times New Roman"/>
          </w:rPr>
          <w:id w:val="1091439139"/>
          <w:citation/>
        </w:sdtPr>
        <w:sdtEndPr/>
        <w:sdtContent>
          <w:r w:rsidR="00CE0E78">
            <w:rPr>
              <w:rFonts w:ascii="Times New Roman" w:hAnsi="Times New Roman" w:cs="Times New Roman"/>
            </w:rPr>
            <w:fldChar w:fldCharType="begin"/>
          </w:r>
          <w:r w:rsidR="00CE0E78">
            <w:rPr>
              <w:rFonts w:ascii="Times New Roman" w:hAnsi="Times New Roman" w:cs="Times New Roman"/>
            </w:rPr>
            <w:instrText xml:space="preserve"> CITATION CDC171 \l 1033 </w:instrText>
          </w:r>
          <w:r w:rsidR="00CE0E78">
            <w:rPr>
              <w:rFonts w:ascii="Times New Roman" w:hAnsi="Times New Roman" w:cs="Times New Roman"/>
            </w:rPr>
            <w:fldChar w:fldCharType="separate"/>
          </w:r>
          <w:r w:rsidR="00CE0E78" w:rsidRPr="00CE0E78">
            <w:rPr>
              <w:rFonts w:ascii="Times New Roman" w:hAnsi="Times New Roman" w:cs="Times New Roman"/>
              <w:noProof/>
            </w:rPr>
            <w:t>(CDC, 2017)</w:t>
          </w:r>
          <w:r w:rsidR="00CE0E78">
            <w:rPr>
              <w:rFonts w:ascii="Times New Roman" w:hAnsi="Times New Roman" w:cs="Times New Roman"/>
            </w:rPr>
            <w:fldChar w:fldCharType="end"/>
          </w:r>
        </w:sdtContent>
      </w:sdt>
      <w:r w:rsidR="00CE0E78">
        <w:rPr>
          <w:rFonts w:ascii="Times New Roman" w:hAnsi="Times New Roman" w:cs="Times New Roman"/>
        </w:rPr>
        <w:t xml:space="preserve">. </w:t>
      </w:r>
    </w:p>
    <w:p w14:paraId="2008AE1B" w14:textId="1D1E7F4C" w:rsidR="00CE0E78" w:rsidRDefault="00142B56" w:rsidP="00142B56">
      <w:pPr>
        <w:spacing w:line="480" w:lineRule="auto"/>
        <w:ind w:firstLine="720"/>
        <w:jc w:val="both"/>
        <w:rPr>
          <w:rFonts w:ascii="Times New Roman" w:hAnsi="Times New Roman" w:cs="Times New Roman"/>
        </w:rPr>
      </w:pPr>
      <w:r>
        <w:rPr>
          <w:rFonts w:ascii="Times New Roman" w:hAnsi="Times New Roman" w:cs="Times New Roman"/>
        </w:rPr>
        <w:t>The cognitive development of the child is examined for evaluating his le</w:t>
      </w:r>
      <w:r>
        <w:rPr>
          <w:rFonts w:ascii="Times New Roman" w:hAnsi="Times New Roman" w:cs="Times New Roman"/>
        </w:rPr>
        <w:t xml:space="preserve">arning capabilities and identifying the gaps in that. This involves examining his ability to use numbers, colours and responding to different things. </w:t>
      </w:r>
      <w:r w:rsidR="00F05009">
        <w:rPr>
          <w:rFonts w:ascii="Times New Roman" w:hAnsi="Times New Roman" w:cs="Times New Roman"/>
        </w:rPr>
        <w:t>How</w:t>
      </w:r>
      <w:r>
        <w:rPr>
          <w:rFonts w:ascii="Times New Roman" w:hAnsi="Times New Roman" w:cs="Times New Roman"/>
        </w:rPr>
        <w:t xml:space="preserve"> he uses capital letters and board games depicts his learning capabilities. </w:t>
      </w:r>
      <w:r w:rsidR="00F05009">
        <w:rPr>
          <w:rFonts w:ascii="Times New Roman" w:hAnsi="Times New Roman" w:cs="Times New Roman"/>
        </w:rPr>
        <w:t xml:space="preserve">Similarly, his encounter with the book and reading ability are examined. </w:t>
      </w:r>
      <w:r w:rsidR="00475911">
        <w:rPr>
          <w:rFonts w:ascii="Times New Roman" w:hAnsi="Times New Roman" w:cs="Times New Roman"/>
        </w:rPr>
        <w:t xml:space="preserve">Motor skills development is important for assessing if the growth of the body is normal. This involves an assessment of the child's engagement in physical activities. His ability to using his hands, legs and body are examined. The observations are made on the duration of hooping, jumping and scribbling. It is also assessed if the child is able to catch the ball by using his hands or not. </w:t>
      </w:r>
      <w:r w:rsidR="00250F80">
        <w:rPr>
          <w:rFonts w:ascii="Times New Roman" w:hAnsi="Times New Roman" w:cs="Times New Roman"/>
        </w:rPr>
        <w:t>Does he encounter trouble in scribbling or not. His ability to tell or narrating the story is also evaluated. The assessment of these domains provides a clear analysis of the child's level of growth and development. It also highlights the areas where he is lacking. It is important to consider all these aspects for finding developmental issues.</w:t>
      </w:r>
      <w:bookmarkStart w:id="0" w:name="_GoBack"/>
      <w:bookmarkEnd w:id="0"/>
    </w:p>
    <w:p w14:paraId="4694A5AE" w14:textId="3F7F8BD8" w:rsidR="00CE0E78" w:rsidRDefault="00142B56" w:rsidP="00F0500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5A1BB900" w14:textId="77777777" w:rsidR="00CE0E78" w:rsidRDefault="00142B56" w:rsidP="00CE0E7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CDC. (2017). </w:t>
          </w:r>
          <w:r>
            <w:rPr>
              <w:i/>
              <w:iCs/>
              <w:noProof/>
            </w:rPr>
            <w:t>CDC's Developmental Milestones</w:t>
          </w:r>
          <w:r>
            <w:rPr>
              <w:noProof/>
            </w:rPr>
            <w:t>. Retrieved 05 01, 2019, from https://www.cdc.gov/ncbddd/actearly/milestones/index.html</w:t>
          </w:r>
        </w:p>
        <w:p w14:paraId="60D40E15" w14:textId="77777777" w:rsidR="00CE0E78" w:rsidRDefault="00142B56" w:rsidP="00CE0E78">
          <w:pPr>
            <w:spacing w:line="480" w:lineRule="auto"/>
            <w:ind w:left="720" w:hanging="720"/>
          </w:pPr>
          <w:r>
            <w:rPr>
              <w:b/>
              <w:bCs/>
              <w:noProof/>
            </w:rPr>
            <w:fldChar w:fldCharType="end"/>
          </w:r>
        </w:p>
      </w:sdtContent>
    </w:sdt>
    <w:p w14:paraId="1B24B104" w14:textId="77777777" w:rsidR="00CE0E78" w:rsidRDefault="00CE0E78" w:rsidP="00CE0E78">
      <w:pPr>
        <w:spacing w:line="480" w:lineRule="auto"/>
        <w:ind w:left="720" w:hanging="720"/>
        <w:jc w:val="both"/>
      </w:pPr>
    </w:p>
    <w:p w14:paraId="3C7A69FA" w14:textId="77777777" w:rsidR="00CE0E78" w:rsidRPr="00F2137B" w:rsidRDefault="00CE0E78" w:rsidP="00CE0E78">
      <w:pPr>
        <w:spacing w:line="480" w:lineRule="auto"/>
        <w:ind w:left="720" w:hanging="720"/>
        <w:jc w:val="both"/>
        <w:rPr>
          <w:rFonts w:ascii="Times New Roman" w:hAnsi="Times New Roman" w:cs="Times New Roman"/>
        </w:rPr>
      </w:pPr>
    </w:p>
    <w:sectPr w:rsidR="00CE0E78" w:rsidRPr="00F2137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C3A36" w14:textId="77777777" w:rsidR="00000000" w:rsidRDefault="00142B56">
      <w:r>
        <w:separator/>
      </w:r>
    </w:p>
  </w:endnote>
  <w:endnote w:type="continuationSeparator" w:id="0">
    <w:p w14:paraId="664688C5" w14:textId="77777777" w:rsidR="00000000" w:rsidRDefault="0014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BBD7" w14:textId="77777777" w:rsidR="00000000" w:rsidRDefault="00142B56">
      <w:r>
        <w:separator/>
      </w:r>
    </w:p>
  </w:footnote>
  <w:footnote w:type="continuationSeparator" w:id="0">
    <w:p w14:paraId="397D5C3E" w14:textId="77777777" w:rsidR="00000000" w:rsidRDefault="00142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D515" w14:textId="77777777" w:rsidR="00F05009" w:rsidRDefault="00142B56" w:rsidP="00F050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74E42" w14:textId="77777777" w:rsidR="00F05009" w:rsidRDefault="00F05009" w:rsidP="00DC41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5FA8" w14:textId="77777777" w:rsidR="00F05009" w:rsidRDefault="00142B56" w:rsidP="00F050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C7BCAC" w14:textId="77777777" w:rsidR="00F05009" w:rsidRDefault="00F05009" w:rsidP="00DC41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BC"/>
    <w:rsid w:val="00142B56"/>
    <w:rsid w:val="00250F80"/>
    <w:rsid w:val="00475911"/>
    <w:rsid w:val="004F3E88"/>
    <w:rsid w:val="00CD7BCE"/>
    <w:rsid w:val="00CE0E78"/>
    <w:rsid w:val="00DC41BC"/>
    <w:rsid w:val="00ED34FE"/>
    <w:rsid w:val="00F05009"/>
    <w:rsid w:val="00F2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E7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1BC"/>
    <w:pPr>
      <w:tabs>
        <w:tab w:val="center" w:pos="4320"/>
        <w:tab w:val="right" w:pos="8640"/>
      </w:tabs>
    </w:pPr>
  </w:style>
  <w:style w:type="character" w:customStyle="1" w:styleId="HeaderChar">
    <w:name w:val="Header Char"/>
    <w:basedOn w:val="DefaultParagraphFont"/>
    <w:link w:val="Header"/>
    <w:uiPriority w:val="99"/>
    <w:rsid w:val="00DC41BC"/>
  </w:style>
  <w:style w:type="character" w:styleId="PageNumber">
    <w:name w:val="page number"/>
    <w:basedOn w:val="DefaultParagraphFont"/>
    <w:uiPriority w:val="99"/>
    <w:semiHidden/>
    <w:unhideWhenUsed/>
    <w:rsid w:val="00DC41BC"/>
  </w:style>
  <w:style w:type="paragraph" w:styleId="BalloonText">
    <w:name w:val="Balloon Text"/>
    <w:basedOn w:val="Normal"/>
    <w:link w:val="BalloonTextChar"/>
    <w:uiPriority w:val="99"/>
    <w:semiHidden/>
    <w:unhideWhenUsed/>
    <w:rsid w:val="00ED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4FE"/>
    <w:rPr>
      <w:rFonts w:ascii="Lucida Grande" w:hAnsi="Lucida Grande" w:cs="Lucida Grande"/>
      <w:sz w:val="18"/>
      <w:szCs w:val="18"/>
    </w:rPr>
  </w:style>
  <w:style w:type="character" w:customStyle="1" w:styleId="Heading1Char">
    <w:name w:val="Heading 1 Char"/>
    <w:basedOn w:val="DefaultParagraphFont"/>
    <w:link w:val="Heading1"/>
    <w:uiPriority w:val="9"/>
    <w:rsid w:val="00CE0E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0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E7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1BC"/>
    <w:pPr>
      <w:tabs>
        <w:tab w:val="center" w:pos="4320"/>
        <w:tab w:val="right" w:pos="8640"/>
      </w:tabs>
    </w:pPr>
  </w:style>
  <w:style w:type="character" w:customStyle="1" w:styleId="HeaderChar">
    <w:name w:val="Header Char"/>
    <w:basedOn w:val="DefaultParagraphFont"/>
    <w:link w:val="Header"/>
    <w:uiPriority w:val="99"/>
    <w:rsid w:val="00DC41BC"/>
  </w:style>
  <w:style w:type="character" w:styleId="PageNumber">
    <w:name w:val="page number"/>
    <w:basedOn w:val="DefaultParagraphFont"/>
    <w:uiPriority w:val="99"/>
    <w:semiHidden/>
    <w:unhideWhenUsed/>
    <w:rsid w:val="00DC41BC"/>
  </w:style>
  <w:style w:type="paragraph" w:styleId="BalloonText">
    <w:name w:val="Balloon Text"/>
    <w:basedOn w:val="Normal"/>
    <w:link w:val="BalloonTextChar"/>
    <w:uiPriority w:val="99"/>
    <w:semiHidden/>
    <w:unhideWhenUsed/>
    <w:rsid w:val="00ED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4FE"/>
    <w:rPr>
      <w:rFonts w:ascii="Lucida Grande" w:hAnsi="Lucida Grande" w:cs="Lucida Grande"/>
      <w:sz w:val="18"/>
      <w:szCs w:val="18"/>
    </w:rPr>
  </w:style>
  <w:style w:type="character" w:customStyle="1" w:styleId="Heading1Char">
    <w:name w:val="Heading 1 Char"/>
    <w:basedOn w:val="DefaultParagraphFont"/>
    <w:link w:val="Heading1"/>
    <w:uiPriority w:val="9"/>
    <w:rsid w:val="00CE0E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CDC171</b:Tag>
    <b:SourceType>InternetSite</b:SourceType>
    <b:Guid>{830C9C06-6490-9D41-A228-4363411DCC0B}</b:Guid>
    <b:Title>CDC’s Developmental Milestones </b:Title>
    <b:Year>2017</b:Year>
    <b:Author>
      <b:Author>
        <b:Corporate>CDC</b:Corporate>
      </b:Author>
    </b:Author>
    <b:URL>https://www.cdc.gov/ncbddd/actearly/milestones/index.html</b:URL>
    <b:YearAccessed>2019</b:YearAccessed>
    <b:MonthAccessed>05</b:MonthAccessed>
    <b:DayAccessed>01</b:DayAccessed>
    <b:RefOrder>1</b:RefOrder>
  </b:Source>
</b:Sources>
</file>

<file path=customXml/itemProps1.xml><?xml version="1.0" encoding="utf-8"?>
<ds:datastoreItem xmlns:ds="http://schemas.openxmlformats.org/officeDocument/2006/customXml" ds:itemID="{A06E0EB1-9FF3-8745-8A47-BD77C177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Macintosh Word</Application>
  <DocSecurity>0</DocSecurity>
  <Lines>14</Lines>
  <Paragraphs>4</Paragraphs>
  <ScaleCrop>false</ScaleCrop>
  <Company>art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2019-05-02T03:42:00Z</dcterms:created>
  <dcterms:modified xsi:type="dcterms:W3CDTF">2019-05-02T03:42:00Z</dcterms:modified>
</cp:coreProperties>
</file>