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CF36" w14:textId="4B327726" w:rsidR="00E81978" w:rsidRDefault="00436C1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27C6E">
            <w:t>Literary Response for Setting</w:t>
          </w:r>
          <w:r w:rsidR="00B27C6E">
            <w:br/>
            <w:t>Ian</w:t>
          </w:r>
        </w:sdtContent>
      </w:sdt>
    </w:p>
    <w:p w14:paraId="01321B2B" w14:textId="77777777" w:rsidR="00320868" w:rsidRDefault="00320868" w:rsidP="00B823AA">
      <w:pPr>
        <w:pStyle w:val="Title2"/>
      </w:pPr>
      <w:r>
        <w:t xml:space="preserve">Essay </w:t>
      </w:r>
    </w:p>
    <w:sdt>
      <w:sdtPr>
        <w:alias w:val="Author Note:"/>
        <w:tag w:val="Author Note:"/>
        <w:id w:val="266668659"/>
        <w:placeholder>
          <w:docPart w:val="D5498F8D66B04815A464D0D565861443"/>
        </w:placeholder>
        <w:temporary/>
        <w:showingPlcHdr/>
        <w15:appearance w15:val="hidden"/>
      </w:sdtPr>
      <w:sdtEndPr/>
      <w:sdtContent>
        <w:p w14:paraId="7A48FE3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D4D434B" w14:textId="77777777" w:rsidR="00633A0A" w:rsidRDefault="005D3A03" w:rsidP="00B823AA">
          <w:pPr>
            <w:pStyle w:val="Title2"/>
          </w:pPr>
          <w:r>
            <w:t>[Include any grant/funding information and a complete correspondence address.]</w:t>
          </w:r>
        </w:p>
      </w:sdtContent>
    </w:sdt>
    <w:p w14:paraId="781B8C5A" w14:textId="77777777" w:rsidR="00633A0A" w:rsidRDefault="00633A0A">
      <w:r>
        <w:br w:type="page"/>
      </w:r>
    </w:p>
    <w:p w14:paraId="53E45F6A" w14:textId="77777777" w:rsidR="00E81978" w:rsidRDefault="00C14E27" w:rsidP="00C14E27">
      <w:pPr>
        <w:jc w:val="center"/>
      </w:pPr>
      <w:r>
        <w:lastRenderedPageBreak/>
        <w:t xml:space="preserve">Literary Response for Setting </w:t>
      </w:r>
    </w:p>
    <w:p w14:paraId="7B2D561F" w14:textId="74316BAB" w:rsidR="0095646D" w:rsidRPr="0095646D" w:rsidRDefault="001D3D1B" w:rsidP="0095646D">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95646D" w:rsidRPr="0095646D">
        <w:rPr>
          <w:rFonts w:ascii="Times New Roman" w:eastAsia="Times New Roman" w:hAnsi="Times New Roman" w:cs="Times New Roman"/>
          <w:color w:val="1C1E29"/>
          <w:kern w:val="0"/>
          <w:lang w:eastAsia="en-US"/>
        </w:rPr>
        <w:t>The story </w:t>
      </w:r>
      <w:r w:rsidR="0095646D" w:rsidRPr="0095646D">
        <w:rPr>
          <w:rFonts w:ascii="Times New Roman" w:eastAsia="Times New Roman" w:hAnsi="Times New Roman" w:cs="Times New Roman"/>
          <w:i/>
          <w:iCs/>
          <w:color w:val="1C1E29"/>
          <w:kern w:val="0"/>
          <w:lang w:eastAsia="en-US"/>
        </w:rPr>
        <w:t>To Build a Fire</w:t>
      </w:r>
      <w:r w:rsidR="0095646D" w:rsidRPr="0095646D">
        <w:rPr>
          <w:rFonts w:ascii="Times New Roman" w:eastAsia="Times New Roman" w:hAnsi="Times New Roman" w:cs="Times New Roman"/>
          <w:color w:val="1C1E29"/>
          <w:kern w:val="0"/>
          <w:lang w:eastAsia="en-US"/>
        </w:rPr>
        <w:t> has been written by Jack London. Settings always plays a vital role in producing a desired effect in the story. </w:t>
      </w:r>
      <w:r w:rsidR="00782C72" w:rsidRPr="00782C72">
        <w:rPr>
          <w:rFonts w:ascii="Times New Roman" w:eastAsia="Times New Roman" w:hAnsi="Times New Roman" w:cs="Times New Roman"/>
          <w:iCs/>
          <w:color w:val="1C1E29"/>
          <w:kern w:val="0"/>
          <w:lang w:eastAsia="en-US"/>
        </w:rPr>
        <w:t xml:space="preserve">The </w:t>
      </w:r>
      <w:r w:rsidR="00F73389">
        <w:rPr>
          <w:rFonts w:ascii="Times New Roman" w:eastAsia="Times New Roman" w:hAnsi="Times New Roman" w:cs="Times New Roman"/>
          <w:iCs/>
          <w:color w:val="1C1E29"/>
          <w:kern w:val="0"/>
          <w:lang w:eastAsia="en-US"/>
        </w:rPr>
        <w:t xml:space="preserve">story </w:t>
      </w:r>
      <w:r w:rsidR="0095646D" w:rsidRPr="0095646D">
        <w:rPr>
          <w:rFonts w:ascii="Times New Roman" w:eastAsia="Times New Roman" w:hAnsi="Times New Roman" w:cs="Times New Roman"/>
          <w:color w:val="1C1E29"/>
          <w:kern w:val="0"/>
          <w:lang w:eastAsia="en-US"/>
        </w:rPr>
        <w:t>is an excellen</w:t>
      </w:r>
      <w:r w:rsidR="00F3096A">
        <w:rPr>
          <w:rFonts w:ascii="Times New Roman" w:eastAsia="Times New Roman" w:hAnsi="Times New Roman" w:cs="Times New Roman"/>
          <w:color w:val="1C1E29"/>
          <w:kern w:val="0"/>
          <w:lang w:eastAsia="en-US"/>
        </w:rPr>
        <w:t>t example of this. The setting is</w:t>
      </w:r>
      <w:r w:rsidR="0095646D" w:rsidRPr="0095646D">
        <w:rPr>
          <w:rFonts w:ascii="Times New Roman" w:eastAsia="Times New Roman" w:hAnsi="Times New Roman" w:cs="Times New Roman"/>
          <w:color w:val="1C1E29"/>
          <w:kern w:val="0"/>
          <w:lang w:eastAsia="en-US"/>
        </w:rPr>
        <w:t xml:space="preserve"> a notable</w:t>
      </w:r>
      <w:r w:rsidR="0095646D" w:rsidRPr="0095646D">
        <w:rPr>
          <w:rFonts w:ascii="Times New Roman" w:eastAsia="Times New Roman" w:hAnsi="Times New Roman" w:cs="Times New Roman"/>
          <w:b/>
          <w:bCs/>
          <w:color w:val="1C1E29"/>
          <w:kern w:val="0"/>
          <w:lang w:eastAsia="en-US"/>
        </w:rPr>
        <w:t> </w:t>
      </w:r>
      <w:r w:rsidR="00F3096A">
        <w:rPr>
          <w:rFonts w:ascii="Times New Roman" w:eastAsia="Times New Roman" w:hAnsi="Times New Roman" w:cs="Times New Roman"/>
          <w:color w:val="1C1E29"/>
          <w:kern w:val="0"/>
          <w:lang w:eastAsia="en-US"/>
        </w:rPr>
        <w:t xml:space="preserve">factor in the entire </w:t>
      </w:r>
      <w:r w:rsidR="0095646D" w:rsidRPr="0095646D">
        <w:rPr>
          <w:rFonts w:ascii="Times New Roman" w:eastAsia="Times New Roman" w:hAnsi="Times New Roman" w:cs="Times New Roman"/>
          <w:color w:val="1C1E29"/>
          <w:kern w:val="0"/>
          <w:lang w:eastAsia="en-US"/>
        </w:rPr>
        <w:t>story. Isolated by an unfriendly</w:t>
      </w:r>
      <w:r w:rsidR="0095646D" w:rsidRPr="0095646D">
        <w:rPr>
          <w:rFonts w:ascii="Times New Roman" w:eastAsia="Times New Roman" w:hAnsi="Times New Roman" w:cs="Times New Roman"/>
          <w:b/>
          <w:bCs/>
          <w:color w:val="1C1E29"/>
          <w:kern w:val="0"/>
          <w:lang w:eastAsia="en-US"/>
        </w:rPr>
        <w:t> </w:t>
      </w:r>
      <w:r w:rsidR="0095646D" w:rsidRPr="0095646D">
        <w:rPr>
          <w:rFonts w:ascii="Times New Roman" w:eastAsia="Times New Roman" w:hAnsi="Times New Roman" w:cs="Times New Roman"/>
          <w:color w:val="1C1E29"/>
          <w:kern w:val="0"/>
          <w:lang w:eastAsia="en-US"/>
        </w:rPr>
        <w:t xml:space="preserve">environment in the freezing temperatures, a man </w:t>
      </w:r>
      <w:r w:rsidR="00F73389">
        <w:rPr>
          <w:rFonts w:ascii="Times New Roman" w:eastAsia="Times New Roman" w:hAnsi="Times New Roman" w:cs="Times New Roman"/>
          <w:color w:val="1C1E29"/>
          <w:kern w:val="0"/>
          <w:lang w:eastAsia="en-US"/>
        </w:rPr>
        <w:t xml:space="preserve">becomes </w:t>
      </w:r>
      <w:r w:rsidR="0095646D" w:rsidRPr="0095646D">
        <w:rPr>
          <w:rFonts w:ascii="Times New Roman" w:eastAsia="Times New Roman" w:hAnsi="Times New Roman" w:cs="Times New Roman"/>
          <w:color w:val="1C1E29"/>
          <w:kern w:val="0"/>
          <w:lang w:eastAsia="en-US"/>
        </w:rPr>
        <w:t>victim</w:t>
      </w:r>
      <w:r w:rsidR="00F73389">
        <w:rPr>
          <w:rFonts w:ascii="Times New Roman" w:eastAsia="Times New Roman" w:hAnsi="Times New Roman" w:cs="Times New Roman"/>
          <w:color w:val="1C1E29"/>
          <w:kern w:val="0"/>
          <w:lang w:eastAsia="en-US"/>
        </w:rPr>
        <w:t xml:space="preserve"> of the nature</w:t>
      </w:r>
      <w:r w:rsidR="0095646D" w:rsidRPr="0095646D">
        <w:rPr>
          <w:rFonts w:ascii="Times New Roman" w:eastAsia="Times New Roman" w:hAnsi="Times New Roman" w:cs="Times New Roman"/>
          <w:color w:val="1C1E29"/>
          <w:kern w:val="0"/>
          <w:lang w:eastAsia="en-US"/>
        </w:rPr>
        <w:t xml:space="preserve">. </w:t>
      </w:r>
      <w:r w:rsidR="001458AE">
        <w:rPr>
          <w:rFonts w:ascii="Times New Roman" w:eastAsia="Times New Roman" w:hAnsi="Times New Roman" w:cs="Times New Roman"/>
          <w:color w:val="1C1E29"/>
          <w:kern w:val="0"/>
          <w:lang w:eastAsia="en-US"/>
        </w:rPr>
        <w:t xml:space="preserve">Each time </w:t>
      </w:r>
      <w:r w:rsidR="0095646D" w:rsidRPr="0095646D">
        <w:rPr>
          <w:rFonts w:ascii="Times New Roman" w:eastAsia="Times New Roman" w:hAnsi="Times New Roman" w:cs="Times New Roman"/>
          <w:color w:val="1C1E29"/>
          <w:kern w:val="0"/>
          <w:lang w:eastAsia="en-US"/>
        </w:rPr>
        <w:t>the man and his dog came into contact with the intense environment,</w:t>
      </w:r>
      <w:r w:rsidR="001458AE">
        <w:rPr>
          <w:rFonts w:ascii="Times New Roman" w:eastAsia="Times New Roman" w:hAnsi="Times New Roman" w:cs="Times New Roman"/>
          <w:color w:val="1C1E29"/>
          <w:kern w:val="0"/>
          <w:lang w:eastAsia="en-US"/>
        </w:rPr>
        <w:t xml:space="preserve"> it</w:t>
      </w:r>
      <w:r w:rsidR="0095646D" w:rsidRPr="0095646D">
        <w:rPr>
          <w:rFonts w:ascii="Times New Roman" w:eastAsia="Times New Roman" w:hAnsi="Times New Roman" w:cs="Times New Roman"/>
          <w:color w:val="1C1E29"/>
          <w:kern w:val="0"/>
          <w:lang w:eastAsia="en-US"/>
        </w:rPr>
        <w:t xml:space="preserve"> create</w:t>
      </w:r>
      <w:r w:rsidR="001458AE">
        <w:rPr>
          <w:rFonts w:ascii="Times New Roman" w:eastAsia="Times New Roman" w:hAnsi="Times New Roman" w:cs="Times New Roman"/>
          <w:color w:val="1C1E29"/>
          <w:kern w:val="0"/>
          <w:lang w:eastAsia="en-US"/>
        </w:rPr>
        <w:t>d</w:t>
      </w:r>
      <w:r w:rsidR="0095646D" w:rsidRPr="0095646D">
        <w:rPr>
          <w:rFonts w:ascii="Times New Roman" w:eastAsia="Times New Roman" w:hAnsi="Times New Roman" w:cs="Times New Roman"/>
          <w:color w:val="1C1E29"/>
          <w:kern w:val="0"/>
          <w:lang w:eastAsia="en-US"/>
        </w:rPr>
        <w:t xml:space="preserve"> anticipation for the disaster in the story. </w:t>
      </w:r>
      <w:r w:rsidR="0061103F">
        <w:rPr>
          <w:rFonts w:ascii="Times New Roman" w:eastAsia="Times New Roman" w:hAnsi="Times New Roman" w:cs="Times New Roman"/>
          <w:color w:val="1C1E29"/>
          <w:kern w:val="0"/>
          <w:lang w:eastAsia="en-US"/>
        </w:rPr>
        <w:t xml:space="preserve">The writer </w:t>
      </w:r>
      <w:r w:rsidR="00A578F8">
        <w:rPr>
          <w:rFonts w:ascii="Times New Roman" w:eastAsia="Times New Roman" w:hAnsi="Times New Roman" w:cs="Times New Roman"/>
          <w:color w:val="1C1E29"/>
          <w:kern w:val="0"/>
          <w:lang w:eastAsia="en-US"/>
        </w:rPr>
        <w:t>used</w:t>
      </w:r>
      <w:r w:rsidR="0095646D" w:rsidRPr="0095646D">
        <w:rPr>
          <w:rFonts w:ascii="Times New Roman" w:eastAsia="Times New Roman" w:hAnsi="Times New Roman" w:cs="Times New Roman"/>
          <w:color w:val="1C1E29"/>
          <w:kern w:val="0"/>
          <w:lang w:eastAsia="en-US"/>
        </w:rPr>
        <w:t xml:space="preserve"> </w:t>
      </w:r>
      <w:r w:rsidR="0061103F">
        <w:rPr>
          <w:rFonts w:ascii="Times New Roman" w:eastAsia="Times New Roman" w:hAnsi="Times New Roman" w:cs="Times New Roman"/>
          <w:color w:val="1C1E29"/>
          <w:kern w:val="0"/>
          <w:lang w:eastAsia="en-US"/>
        </w:rPr>
        <w:t xml:space="preserve">specific </w:t>
      </w:r>
      <w:r w:rsidR="00DC141F">
        <w:rPr>
          <w:rFonts w:ascii="Times New Roman" w:eastAsia="Times New Roman" w:hAnsi="Times New Roman" w:cs="Times New Roman"/>
          <w:color w:val="1C1E29"/>
          <w:kern w:val="0"/>
          <w:lang w:eastAsia="en-US"/>
        </w:rPr>
        <w:t xml:space="preserve">approach </w:t>
      </w:r>
      <w:r w:rsidR="0095646D" w:rsidRPr="0095646D">
        <w:rPr>
          <w:rFonts w:ascii="Times New Roman" w:eastAsia="Times New Roman" w:hAnsi="Times New Roman" w:cs="Times New Roman"/>
          <w:color w:val="1C1E29"/>
          <w:kern w:val="0"/>
          <w:lang w:eastAsia="en-US"/>
        </w:rPr>
        <w:t xml:space="preserve">to </w:t>
      </w:r>
      <w:r w:rsidR="0061103F">
        <w:rPr>
          <w:rFonts w:ascii="Times New Roman" w:eastAsia="Times New Roman" w:hAnsi="Times New Roman" w:cs="Times New Roman"/>
          <w:color w:val="1C1E29"/>
          <w:kern w:val="0"/>
          <w:lang w:eastAsia="en-US"/>
        </w:rPr>
        <w:t xml:space="preserve">create </w:t>
      </w:r>
      <w:r w:rsidR="0095646D" w:rsidRPr="0095646D">
        <w:rPr>
          <w:rFonts w:ascii="Times New Roman" w:eastAsia="Times New Roman" w:hAnsi="Times New Roman" w:cs="Times New Roman"/>
          <w:color w:val="1C1E29"/>
          <w:kern w:val="0"/>
          <w:lang w:eastAsia="en-US"/>
        </w:rPr>
        <w:t xml:space="preserve">the </w:t>
      </w:r>
      <w:r w:rsidR="0061103F">
        <w:rPr>
          <w:rFonts w:ascii="Times New Roman" w:eastAsia="Times New Roman" w:hAnsi="Times New Roman" w:cs="Times New Roman"/>
          <w:color w:val="1C1E29"/>
          <w:kern w:val="0"/>
          <w:lang w:eastAsia="en-US"/>
        </w:rPr>
        <w:t xml:space="preserve">intensity </w:t>
      </w:r>
      <w:r w:rsidR="0095646D" w:rsidRPr="0095646D">
        <w:rPr>
          <w:rFonts w:ascii="Times New Roman" w:eastAsia="Times New Roman" w:hAnsi="Times New Roman" w:cs="Times New Roman"/>
          <w:color w:val="1C1E29"/>
          <w:kern w:val="0"/>
          <w:lang w:eastAsia="en-US"/>
        </w:rPr>
        <w:t>of story. He introduced the readers with the setting to set the tone of the story</w:t>
      </w:r>
      <w:r w:rsidR="001458AE">
        <w:rPr>
          <w:rFonts w:ascii="Times New Roman" w:eastAsia="Times New Roman" w:hAnsi="Times New Roman" w:cs="Times New Roman"/>
          <w:color w:val="1C1E29"/>
          <w:kern w:val="0"/>
          <w:lang w:eastAsia="en-US"/>
        </w:rPr>
        <w:t>,</w:t>
      </w:r>
      <w:r w:rsidR="0095646D" w:rsidRPr="0095646D">
        <w:rPr>
          <w:rFonts w:ascii="Times New Roman" w:eastAsia="Times New Roman" w:hAnsi="Times New Roman" w:cs="Times New Roman"/>
          <w:color w:val="1C1E29"/>
          <w:kern w:val="0"/>
          <w:lang w:eastAsia="en-US"/>
        </w:rPr>
        <w:t xml:space="preserve"> that is</w:t>
      </w:r>
      <w:r w:rsidR="001458AE">
        <w:rPr>
          <w:rFonts w:ascii="Times New Roman" w:eastAsia="Times New Roman" w:hAnsi="Times New Roman" w:cs="Times New Roman"/>
          <w:color w:val="1C1E29"/>
          <w:kern w:val="0"/>
          <w:lang w:eastAsia="en-US"/>
        </w:rPr>
        <w:t>,</w:t>
      </w:r>
      <w:r w:rsidR="0095646D" w:rsidRPr="0095646D">
        <w:rPr>
          <w:rFonts w:ascii="Times New Roman" w:eastAsia="Times New Roman" w:hAnsi="Times New Roman" w:cs="Times New Roman"/>
          <w:color w:val="1C1E29"/>
          <w:kern w:val="0"/>
          <w:lang w:eastAsia="en-US"/>
        </w:rPr>
        <w:t xml:space="preserve"> depressed and frightening.</w:t>
      </w:r>
    </w:p>
    <w:p w14:paraId="154DE3B1" w14:textId="77777777" w:rsidR="0095646D" w:rsidRPr="0095646D" w:rsidRDefault="0095646D" w:rsidP="0095646D">
      <w:pPr>
        <w:ind w:firstLine="0"/>
        <w:jc w:val="center"/>
        <w:rPr>
          <w:rFonts w:ascii="Times New Roman" w:eastAsia="Times New Roman" w:hAnsi="Times New Roman" w:cs="Times New Roman"/>
          <w:color w:val="1C1E29"/>
          <w:kern w:val="0"/>
          <w:lang w:eastAsia="en-US"/>
        </w:rPr>
      </w:pPr>
      <w:r w:rsidRPr="0095646D">
        <w:rPr>
          <w:rFonts w:ascii="Times New Roman" w:eastAsia="Times New Roman" w:hAnsi="Times New Roman" w:cs="Times New Roman"/>
          <w:b/>
          <w:bCs/>
          <w:color w:val="1C1E29"/>
          <w:kern w:val="0"/>
          <w:lang w:eastAsia="en-US"/>
        </w:rPr>
        <w:t>Setting of the story</w:t>
      </w:r>
    </w:p>
    <w:p w14:paraId="6824BDA9" w14:textId="26FC6FBD" w:rsidR="0095646D" w:rsidRPr="0095646D" w:rsidRDefault="0095646D" w:rsidP="0095646D">
      <w:pPr>
        <w:ind w:firstLine="0"/>
        <w:rPr>
          <w:rFonts w:ascii="Times New Roman" w:eastAsia="Times New Roman" w:hAnsi="Times New Roman" w:cs="Times New Roman"/>
          <w:color w:val="1C1E29"/>
          <w:kern w:val="0"/>
          <w:lang w:eastAsia="en-US"/>
        </w:rPr>
      </w:pPr>
      <w:r w:rsidRPr="0095646D">
        <w:rPr>
          <w:rFonts w:ascii="Times New Roman" w:eastAsia="Times New Roman" w:hAnsi="Times New Roman" w:cs="Times New Roman"/>
          <w:color w:val="1C1E29"/>
          <w:kern w:val="0"/>
          <w:lang w:eastAsia="en-US"/>
        </w:rPr>
        <w:t> </w:t>
      </w:r>
      <w:r w:rsidR="001D3D1B">
        <w:rPr>
          <w:rFonts w:ascii="Times New Roman" w:eastAsia="Times New Roman" w:hAnsi="Times New Roman" w:cs="Times New Roman"/>
          <w:color w:val="1C1E29"/>
          <w:kern w:val="0"/>
          <w:lang w:eastAsia="en-US"/>
        </w:rPr>
        <w:tab/>
      </w:r>
      <w:r w:rsidR="00B27C6E">
        <w:rPr>
          <w:rFonts w:ascii="Times New Roman" w:eastAsia="Times New Roman" w:hAnsi="Times New Roman" w:cs="Times New Roman"/>
          <w:color w:val="1C1E29"/>
          <w:kern w:val="0"/>
          <w:lang w:eastAsia="en-US"/>
        </w:rPr>
        <w:t xml:space="preserve">Setting was targeted by writer in the start of </w:t>
      </w:r>
      <w:r w:rsidR="00DC141F">
        <w:rPr>
          <w:rFonts w:ascii="Times New Roman" w:eastAsia="Times New Roman" w:hAnsi="Times New Roman" w:cs="Times New Roman"/>
          <w:color w:val="1C1E29"/>
          <w:kern w:val="0"/>
          <w:lang w:eastAsia="en-US"/>
        </w:rPr>
        <w:t xml:space="preserve">the </w:t>
      </w:r>
      <w:r w:rsidR="00B27C6E">
        <w:rPr>
          <w:rFonts w:ascii="Times New Roman" w:eastAsia="Times New Roman" w:hAnsi="Times New Roman" w:cs="Times New Roman"/>
          <w:color w:val="1C1E29"/>
          <w:kern w:val="0"/>
          <w:lang w:eastAsia="en-US"/>
        </w:rPr>
        <w:t>story.</w:t>
      </w:r>
      <w:r w:rsidR="00B27C6E" w:rsidRPr="0095646D">
        <w:rPr>
          <w:rFonts w:ascii="Times New Roman" w:eastAsia="Times New Roman" w:hAnsi="Times New Roman" w:cs="Times New Roman"/>
          <w:color w:val="1C1E29"/>
          <w:kern w:val="0"/>
          <w:lang w:eastAsia="en-US"/>
        </w:rPr>
        <w:t xml:space="preserve"> “Day</w:t>
      </w:r>
      <w:r w:rsidRPr="0095646D">
        <w:rPr>
          <w:rFonts w:ascii="Times New Roman" w:eastAsia="Times New Roman" w:hAnsi="Times New Roman" w:cs="Times New Roman"/>
          <w:color w:val="1C1E29"/>
          <w:kern w:val="0"/>
          <w:lang w:eastAsia="en-US"/>
        </w:rPr>
        <w:t xml:space="preserve"> had broken cold and grey, exceedingly cold and grey…” (</w:t>
      </w:r>
      <w:r w:rsidRPr="0095646D">
        <w:rPr>
          <w:rFonts w:ascii="Times New Roman" w:eastAsia="Times New Roman" w:hAnsi="Times New Roman" w:cs="Times New Roman"/>
          <w:i/>
          <w:iCs/>
          <w:color w:val="1C1E29"/>
          <w:kern w:val="0"/>
          <w:lang w:eastAsia="en-US"/>
        </w:rPr>
        <w:t>To Build a Fire</w:t>
      </w:r>
      <w:r w:rsidRPr="0095646D">
        <w:rPr>
          <w:rFonts w:ascii="Times New Roman" w:eastAsia="Times New Roman" w:hAnsi="Times New Roman" w:cs="Times New Roman"/>
          <w:color w:val="1C1E29"/>
          <w:kern w:val="0"/>
          <w:lang w:eastAsia="en-US"/>
        </w:rPr>
        <w:t>, 1902). He repeats this phrase again and again</w:t>
      </w:r>
      <w:r w:rsidR="00D65EE2">
        <w:rPr>
          <w:rFonts w:ascii="Times New Roman" w:eastAsia="Times New Roman" w:hAnsi="Times New Roman" w:cs="Times New Roman"/>
          <w:color w:val="1C1E29"/>
          <w:kern w:val="0"/>
          <w:lang w:eastAsia="en-US"/>
        </w:rPr>
        <w:t>,</w:t>
      </w:r>
      <w:r w:rsidRPr="0095646D">
        <w:rPr>
          <w:rFonts w:ascii="Times New Roman" w:eastAsia="Times New Roman" w:hAnsi="Times New Roman" w:cs="Times New Roman"/>
          <w:color w:val="1C1E29"/>
          <w:kern w:val="0"/>
          <w:lang w:eastAsia="en-US"/>
        </w:rPr>
        <w:t xml:space="preserve"> in the story</w:t>
      </w:r>
      <w:r w:rsidR="00D65EE2">
        <w:rPr>
          <w:rFonts w:ascii="Times New Roman" w:eastAsia="Times New Roman" w:hAnsi="Times New Roman" w:cs="Times New Roman"/>
          <w:color w:val="1C1E29"/>
          <w:kern w:val="0"/>
          <w:lang w:eastAsia="en-US"/>
        </w:rPr>
        <w:t>,</w:t>
      </w:r>
      <w:r w:rsidRPr="0095646D">
        <w:rPr>
          <w:rFonts w:ascii="Times New Roman" w:eastAsia="Times New Roman" w:hAnsi="Times New Roman" w:cs="Times New Roman"/>
          <w:color w:val="1C1E29"/>
          <w:kern w:val="0"/>
          <w:lang w:eastAsia="en-US"/>
        </w:rPr>
        <w:t xml:space="preserve"> to show the impact of </w:t>
      </w:r>
      <w:r w:rsidR="00D65EE2">
        <w:rPr>
          <w:rFonts w:ascii="Times New Roman" w:eastAsia="Times New Roman" w:hAnsi="Times New Roman" w:cs="Times New Roman"/>
          <w:color w:val="1C1E29"/>
          <w:kern w:val="0"/>
          <w:lang w:eastAsia="en-US"/>
        </w:rPr>
        <w:t xml:space="preserve">the </w:t>
      </w:r>
      <w:r w:rsidRPr="0095646D">
        <w:rPr>
          <w:rFonts w:ascii="Times New Roman" w:eastAsia="Times New Roman" w:hAnsi="Times New Roman" w:cs="Times New Roman"/>
          <w:color w:val="1C1E29"/>
          <w:kern w:val="0"/>
          <w:lang w:eastAsia="en-US"/>
        </w:rPr>
        <w:t>surrounding</w:t>
      </w:r>
      <w:r w:rsidR="00D65EE2">
        <w:rPr>
          <w:rFonts w:ascii="Times New Roman" w:eastAsia="Times New Roman" w:hAnsi="Times New Roman" w:cs="Times New Roman"/>
          <w:color w:val="1C1E29"/>
          <w:kern w:val="0"/>
          <w:lang w:eastAsia="en-US"/>
        </w:rPr>
        <w:t>s</w:t>
      </w:r>
      <w:r w:rsidRPr="0095646D">
        <w:rPr>
          <w:rFonts w:ascii="Times New Roman" w:eastAsia="Times New Roman" w:hAnsi="Times New Roman" w:cs="Times New Roman"/>
          <w:color w:val="1C1E29"/>
          <w:kern w:val="0"/>
          <w:lang w:eastAsia="en-US"/>
        </w:rPr>
        <w:t xml:space="preserve"> on the lives of the characters. The sun stays behind the clouds and there is no light and warmth to make the day bright. From a literary point of view, this type of setting indicates an omen of destruction. The absence of sun indicates the harshness of the environment.</w:t>
      </w:r>
    </w:p>
    <w:p w14:paraId="648CFDB8" w14:textId="6B664599" w:rsidR="0095646D" w:rsidRPr="0095646D" w:rsidRDefault="001D3D1B" w:rsidP="0095646D">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BD76CE">
        <w:rPr>
          <w:rFonts w:ascii="Times New Roman" w:eastAsia="Times New Roman" w:hAnsi="Times New Roman" w:cs="Times New Roman"/>
          <w:color w:val="1C1E29"/>
          <w:kern w:val="0"/>
          <w:lang w:eastAsia="en-US"/>
        </w:rPr>
        <w:t>D</w:t>
      </w:r>
      <w:r w:rsidR="00A04FC3">
        <w:rPr>
          <w:rFonts w:ascii="Times New Roman" w:eastAsia="Times New Roman" w:hAnsi="Times New Roman" w:cs="Times New Roman"/>
          <w:color w:val="1C1E29"/>
          <w:kern w:val="0"/>
          <w:lang w:eastAsia="en-US"/>
        </w:rPr>
        <w:t xml:space="preserve">esperation </w:t>
      </w:r>
      <w:r w:rsidR="0095646D" w:rsidRPr="0095646D">
        <w:rPr>
          <w:rFonts w:ascii="Times New Roman" w:eastAsia="Times New Roman" w:hAnsi="Times New Roman" w:cs="Times New Roman"/>
          <w:color w:val="1C1E29"/>
          <w:kern w:val="0"/>
          <w:lang w:eastAsia="en-US"/>
        </w:rPr>
        <w:t xml:space="preserve">of </w:t>
      </w:r>
      <w:r w:rsidR="00A04FC3">
        <w:rPr>
          <w:rFonts w:ascii="Times New Roman" w:eastAsia="Times New Roman" w:hAnsi="Times New Roman" w:cs="Times New Roman"/>
          <w:color w:val="1C1E29"/>
          <w:kern w:val="0"/>
          <w:lang w:eastAsia="en-US"/>
        </w:rPr>
        <w:t xml:space="preserve">surroundings </w:t>
      </w:r>
      <w:r w:rsidR="0095646D" w:rsidRPr="0095646D">
        <w:rPr>
          <w:rFonts w:ascii="Times New Roman" w:eastAsia="Times New Roman" w:hAnsi="Times New Roman" w:cs="Times New Roman"/>
          <w:color w:val="1C1E29"/>
          <w:kern w:val="0"/>
          <w:lang w:eastAsia="en-US"/>
        </w:rPr>
        <w:t>implant feelings in the man</w:t>
      </w:r>
      <w:r w:rsidR="00BD76CE">
        <w:rPr>
          <w:rFonts w:ascii="Times New Roman" w:eastAsia="Times New Roman" w:hAnsi="Times New Roman" w:cs="Times New Roman"/>
          <w:color w:val="1C1E29"/>
          <w:kern w:val="0"/>
          <w:lang w:eastAsia="en-US"/>
        </w:rPr>
        <w:t xml:space="preserve"> for his </w:t>
      </w:r>
      <w:r w:rsidR="00BD76CE" w:rsidRPr="0095646D">
        <w:rPr>
          <w:rFonts w:ascii="Times New Roman" w:eastAsia="Times New Roman" w:hAnsi="Times New Roman" w:cs="Times New Roman"/>
          <w:color w:val="1C1E29"/>
          <w:kern w:val="0"/>
          <w:lang w:eastAsia="en-US"/>
        </w:rPr>
        <w:t>continuous</w:t>
      </w:r>
      <w:r w:rsidR="00BD76CE">
        <w:rPr>
          <w:rFonts w:ascii="Times New Roman" w:eastAsia="Times New Roman" w:hAnsi="Times New Roman" w:cs="Times New Roman"/>
          <w:color w:val="1C1E29"/>
          <w:kern w:val="0"/>
          <w:lang w:eastAsia="en-US"/>
        </w:rPr>
        <w:t xml:space="preserve"> </w:t>
      </w:r>
      <w:r w:rsidR="002E6658">
        <w:rPr>
          <w:rFonts w:ascii="Times New Roman" w:eastAsia="Times New Roman" w:hAnsi="Times New Roman" w:cs="Times New Roman"/>
          <w:color w:val="1C1E29"/>
          <w:kern w:val="0"/>
          <w:lang w:eastAsia="en-US"/>
        </w:rPr>
        <w:t xml:space="preserve">struggle </w:t>
      </w:r>
      <w:r w:rsidR="009E44A9">
        <w:rPr>
          <w:rFonts w:ascii="Times New Roman" w:eastAsia="Times New Roman" w:hAnsi="Times New Roman" w:cs="Times New Roman"/>
          <w:color w:val="1C1E29"/>
          <w:kern w:val="0"/>
          <w:lang w:eastAsia="en-US"/>
        </w:rPr>
        <w:t xml:space="preserve">with the world of </w:t>
      </w:r>
      <w:r w:rsidR="002E6658">
        <w:rPr>
          <w:rFonts w:ascii="Times New Roman" w:eastAsia="Times New Roman" w:hAnsi="Times New Roman" w:cs="Times New Roman"/>
          <w:color w:val="1C1E29"/>
          <w:kern w:val="0"/>
          <w:lang w:eastAsia="en-US"/>
        </w:rPr>
        <w:t xml:space="preserve">melancholy </w:t>
      </w:r>
      <w:bookmarkStart w:id="0" w:name="_GoBack"/>
      <w:bookmarkEnd w:id="0"/>
      <w:r w:rsidR="009E44A9">
        <w:rPr>
          <w:rFonts w:ascii="Times New Roman" w:eastAsia="Times New Roman" w:hAnsi="Times New Roman" w:cs="Times New Roman"/>
          <w:color w:val="1C1E29"/>
          <w:kern w:val="0"/>
          <w:lang w:eastAsia="en-US"/>
        </w:rPr>
        <w:t>he is</w:t>
      </w:r>
      <w:r w:rsidR="0095646D" w:rsidRPr="0095646D">
        <w:rPr>
          <w:rFonts w:ascii="Times New Roman" w:eastAsia="Times New Roman" w:hAnsi="Times New Roman" w:cs="Times New Roman"/>
          <w:color w:val="1C1E29"/>
          <w:kern w:val="0"/>
          <w:lang w:eastAsia="en-US"/>
        </w:rPr>
        <w:t xml:space="preserve"> facing. The man is only gifted with knowledge and no sense of imagination. (</w:t>
      </w:r>
      <w:r w:rsidR="0095646D" w:rsidRPr="0095646D">
        <w:rPr>
          <w:rFonts w:ascii="Times New Roman" w:eastAsia="Times New Roman" w:hAnsi="Times New Roman" w:cs="Times New Roman"/>
          <w:i/>
          <w:iCs/>
          <w:color w:val="1C1E29"/>
          <w:kern w:val="0"/>
          <w:lang w:eastAsia="en-US"/>
        </w:rPr>
        <w:t xml:space="preserve">The Importance of Setting in Jack London’s To Build </w:t>
      </w:r>
      <w:proofErr w:type="gramStart"/>
      <w:r w:rsidR="0095646D" w:rsidRPr="0095646D">
        <w:rPr>
          <w:rFonts w:ascii="Times New Roman" w:eastAsia="Times New Roman" w:hAnsi="Times New Roman" w:cs="Times New Roman"/>
          <w:i/>
          <w:iCs/>
          <w:color w:val="1C1E29"/>
          <w:kern w:val="0"/>
          <w:lang w:eastAsia="en-US"/>
        </w:rPr>
        <w:t>A</w:t>
      </w:r>
      <w:proofErr w:type="gramEnd"/>
      <w:r w:rsidR="0095646D" w:rsidRPr="0095646D">
        <w:rPr>
          <w:rFonts w:ascii="Times New Roman" w:eastAsia="Times New Roman" w:hAnsi="Times New Roman" w:cs="Times New Roman"/>
          <w:i/>
          <w:iCs/>
          <w:color w:val="1C1E29"/>
          <w:kern w:val="0"/>
          <w:lang w:eastAsia="en-US"/>
        </w:rPr>
        <w:t xml:space="preserve"> Fire Essay</w:t>
      </w:r>
      <w:r w:rsidR="0095646D" w:rsidRPr="0095646D">
        <w:rPr>
          <w:rFonts w:ascii="Times New Roman" w:eastAsia="Times New Roman" w:hAnsi="Times New Roman" w:cs="Times New Roman"/>
          <w:color w:val="1C1E29"/>
          <w:kern w:val="0"/>
          <w:lang w:eastAsia="en-US"/>
        </w:rPr>
        <w:t xml:space="preserve">). The story </w:t>
      </w:r>
      <w:r w:rsidR="00F70817">
        <w:rPr>
          <w:rFonts w:ascii="Times New Roman" w:eastAsia="Times New Roman" w:hAnsi="Times New Roman" w:cs="Times New Roman"/>
          <w:color w:val="1C1E29"/>
          <w:kern w:val="0"/>
          <w:lang w:eastAsia="en-US"/>
        </w:rPr>
        <w:t>was</w:t>
      </w:r>
      <w:r w:rsidR="0074451E">
        <w:rPr>
          <w:rFonts w:ascii="Times New Roman" w:eastAsia="Times New Roman" w:hAnsi="Times New Roman" w:cs="Times New Roman"/>
          <w:color w:val="1C1E29"/>
          <w:kern w:val="0"/>
          <w:lang w:eastAsia="en-US"/>
        </w:rPr>
        <w:t xml:space="preserve"> set </w:t>
      </w:r>
      <w:r w:rsidR="0095646D" w:rsidRPr="0095646D">
        <w:rPr>
          <w:rFonts w:ascii="Times New Roman" w:eastAsia="Times New Roman" w:hAnsi="Times New Roman" w:cs="Times New Roman"/>
          <w:color w:val="1C1E29"/>
          <w:kern w:val="0"/>
          <w:lang w:eastAsia="en-US"/>
        </w:rPr>
        <w:t xml:space="preserve">in Yukon during the </w:t>
      </w:r>
      <w:r w:rsidR="00F70817">
        <w:rPr>
          <w:rFonts w:ascii="Times New Roman" w:eastAsia="Times New Roman" w:hAnsi="Times New Roman" w:cs="Times New Roman"/>
          <w:color w:val="1C1E29"/>
          <w:kern w:val="0"/>
          <w:lang w:eastAsia="en-US"/>
        </w:rPr>
        <w:t xml:space="preserve">time when people migrated to Canada in search of good fortune. </w:t>
      </w:r>
      <w:r w:rsidR="0095646D" w:rsidRPr="0095646D">
        <w:rPr>
          <w:rFonts w:ascii="Times New Roman" w:eastAsia="Times New Roman" w:hAnsi="Times New Roman" w:cs="Times New Roman"/>
          <w:color w:val="1C1E29"/>
          <w:kern w:val="0"/>
          <w:lang w:eastAsia="en-US"/>
        </w:rPr>
        <w:t>But they did not know that their lives will become brutal in the harsh wilderness of the weather.  </w:t>
      </w:r>
    </w:p>
    <w:p w14:paraId="0FEE6951" w14:textId="7A499CB2" w:rsidR="0095646D" w:rsidRPr="0095646D" w:rsidRDefault="001D3D1B" w:rsidP="0095646D">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95646D" w:rsidRPr="0095646D">
        <w:rPr>
          <w:rFonts w:ascii="Times New Roman" w:eastAsia="Times New Roman" w:hAnsi="Times New Roman" w:cs="Times New Roman"/>
          <w:color w:val="1C1E29"/>
          <w:kern w:val="0"/>
          <w:lang w:eastAsia="en-US"/>
        </w:rPr>
        <w:t xml:space="preserve">Snow and ice </w:t>
      </w:r>
      <w:r w:rsidR="00A00A0D">
        <w:rPr>
          <w:rFonts w:ascii="Times New Roman" w:eastAsia="Times New Roman" w:hAnsi="Times New Roman" w:cs="Times New Roman"/>
          <w:color w:val="1C1E29"/>
          <w:kern w:val="0"/>
          <w:lang w:eastAsia="en-US"/>
        </w:rPr>
        <w:t>are</w:t>
      </w:r>
      <w:r w:rsidR="0095646D" w:rsidRPr="0095646D">
        <w:rPr>
          <w:rFonts w:ascii="Times New Roman" w:eastAsia="Times New Roman" w:hAnsi="Times New Roman" w:cs="Times New Roman"/>
          <w:color w:val="1C1E29"/>
          <w:kern w:val="0"/>
          <w:lang w:eastAsia="en-US"/>
        </w:rPr>
        <w:t xml:space="preserve"> another obstacle before the main character of the story. The man does</w:t>
      </w:r>
      <w:r w:rsidR="009A32F3">
        <w:rPr>
          <w:rFonts w:ascii="Times New Roman" w:eastAsia="Times New Roman" w:hAnsi="Times New Roman" w:cs="Times New Roman"/>
          <w:color w:val="1C1E29"/>
          <w:kern w:val="0"/>
          <w:lang w:eastAsia="en-US"/>
        </w:rPr>
        <w:t xml:space="preserve"> no</w:t>
      </w:r>
      <w:r w:rsidR="0095646D" w:rsidRPr="0095646D">
        <w:rPr>
          <w:rFonts w:ascii="Times New Roman" w:eastAsia="Times New Roman" w:hAnsi="Times New Roman" w:cs="Times New Roman"/>
          <w:color w:val="1C1E29"/>
          <w:kern w:val="0"/>
          <w:lang w:eastAsia="en-US"/>
        </w:rPr>
        <w:t>t care for taking the precautionary measures and to consider “conjectural field of immortality and man’s place in the universe”. (</w:t>
      </w:r>
      <w:r w:rsidR="0095646D" w:rsidRPr="0095646D">
        <w:rPr>
          <w:rFonts w:ascii="Times New Roman" w:eastAsia="Times New Roman" w:hAnsi="Times New Roman" w:cs="Times New Roman"/>
          <w:i/>
          <w:iCs/>
          <w:color w:val="1C1E29"/>
          <w:kern w:val="0"/>
          <w:lang w:eastAsia="en-US"/>
        </w:rPr>
        <w:t>To Build a Fire Setting</w:t>
      </w:r>
      <w:r w:rsidR="0095646D" w:rsidRPr="0095646D">
        <w:rPr>
          <w:rFonts w:ascii="Times New Roman" w:eastAsia="Times New Roman" w:hAnsi="Times New Roman" w:cs="Times New Roman"/>
          <w:color w:val="1C1E29"/>
          <w:kern w:val="0"/>
          <w:lang w:eastAsia="en-US"/>
        </w:rPr>
        <w:t xml:space="preserve">). The man does not pay attention to </w:t>
      </w:r>
      <w:r w:rsidR="0095646D" w:rsidRPr="0095646D">
        <w:rPr>
          <w:rFonts w:ascii="Times New Roman" w:eastAsia="Times New Roman" w:hAnsi="Times New Roman" w:cs="Times New Roman"/>
          <w:color w:val="1C1E29"/>
          <w:kern w:val="0"/>
          <w:lang w:eastAsia="en-US"/>
        </w:rPr>
        <w:lastRenderedPageBreak/>
        <w:t xml:space="preserve">the severe weather conditions and this shows the folly of </w:t>
      </w:r>
      <w:r w:rsidR="0074451E">
        <w:rPr>
          <w:rFonts w:ascii="Times New Roman" w:eastAsia="Times New Roman" w:hAnsi="Times New Roman" w:cs="Times New Roman"/>
          <w:color w:val="1C1E29"/>
          <w:kern w:val="0"/>
          <w:lang w:eastAsia="en-US"/>
        </w:rPr>
        <w:t xml:space="preserve">the </w:t>
      </w:r>
      <w:r w:rsidR="0095646D" w:rsidRPr="0095646D">
        <w:rPr>
          <w:rFonts w:ascii="Times New Roman" w:eastAsia="Times New Roman" w:hAnsi="Times New Roman" w:cs="Times New Roman"/>
          <w:color w:val="1C1E29"/>
          <w:kern w:val="0"/>
          <w:lang w:eastAsia="en-US"/>
        </w:rPr>
        <w:t xml:space="preserve">man when he confronts nature unprepared. </w:t>
      </w:r>
    </w:p>
    <w:p w14:paraId="484B0A5D" w14:textId="55BBAB5C" w:rsidR="0095646D" w:rsidRPr="0095646D" w:rsidRDefault="005C01E2" w:rsidP="0095646D">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5A1FBC">
        <w:rPr>
          <w:rFonts w:ascii="Times New Roman" w:eastAsia="Times New Roman" w:hAnsi="Times New Roman" w:cs="Times New Roman"/>
          <w:color w:val="1C1E29"/>
          <w:kern w:val="0"/>
          <w:lang w:eastAsia="en-US"/>
        </w:rPr>
        <w:t>The external body</w:t>
      </w:r>
      <w:r w:rsidR="00B12482">
        <w:rPr>
          <w:rFonts w:ascii="Times New Roman" w:eastAsia="Times New Roman" w:hAnsi="Times New Roman" w:cs="Times New Roman"/>
          <w:color w:val="1C1E29"/>
          <w:kern w:val="0"/>
          <w:lang w:eastAsia="en-US"/>
        </w:rPr>
        <w:t xml:space="preserve"> parts of the man froze</w:t>
      </w:r>
      <w:r w:rsidR="00C02700">
        <w:rPr>
          <w:rFonts w:ascii="Times New Roman" w:eastAsia="Times New Roman" w:hAnsi="Times New Roman" w:cs="Times New Roman"/>
          <w:color w:val="1C1E29"/>
          <w:kern w:val="0"/>
          <w:lang w:eastAsia="en-US"/>
        </w:rPr>
        <w:t xml:space="preserve"> </w:t>
      </w:r>
      <w:r w:rsidR="00A00A0D">
        <w:rPr>
          <w:rFonts w:ascii="Times New Roman" w:eastAsia="Times New Roman" w:hAnsi="Times New Roman" w:cs="Times New Roman"/>
          <w:color w:val="1C1E29"/>
          <w:kern w:val="0"/>
          <w:lang w:eastAsia="en-US"/>
        </w:rPr>
        <w:t>as a result of</w:t>
      </w:r>
      <w:r w:rsidR="00C02700">
        <w:rPr>
          <w:rFonts w:ascii="Times New Roman" w:eastAsia="Times New Roman" w:hAnsi="Times New Roman" w:cs="Times New Roman"/>
          <w:color w:val="1C1E29"/>
          <w:kern w:val="0"/>
          <w:lang w:eastAsia="en-US"/>
        </w:rPr>
        <w:t xml:space="preserve"> </w:t>
      </w:r>
      <w:r w:rsidR="00B12482">
        <w:rPr>
          <w:rFonts w:ascii="Times New Roman" w:eastAsia="Times New Roman" w:hAnsi="Times New Roman" w:cs="Times New Roman"/>
          <w:color w:val="1C1E29"/>
          <w:kern w:val="0"/>
          <w:lang w:eastAsia="en-US"/>
        </w:rPr>
        <w:t xml:space="preserve">cold </w:t>
      </w:r>
      <w:r w:rsidR="005A1FBC">
        <w:rPr>
          <w:rFonts w:ascii="Times New Roman" w:eastAsia="Times New Roman" w:hAnsi="Times New Roman" w:cs="Times New Roman"/>
          <w:color w:val="1C1E29"/>
          <w:kern w:val="0"/>
          <w:lang w:eastAsia="en-US"/>
        </w:rPr>
        <w:t>and then slowly moved towards the core of the body.</w:t>
      </w:r>
      <w:r w:rsidR="00B12482">
        <w:rPr>
          <w:rFonts w:ascii="Times New Roman" w:eastAsia="Times New Roman" w:hAnsi="Times New Roman" w:cs="Times New Roman"/>
          <w:color w:val="1C1E29"/>
          <w:kern w:val="0"/>
          <w:lang w:eastAsia="en-US"/>
        </w:rPr>
        <w:t xml:space="preserve"> The writer described</w:t>
      </w:r>
      <w:r w:rsidR="0095646D" w:rsidRPr="0095646D">
        <w:rPr>
          <w:rFonts w:ascii="Times New Roman" w:eastAsia="Times New Roman" w:hAnsi="Times New Roman" w:cs="Times New Roman"/>
          <w:color w:val="1C1E29"/>
          <w:kern w:val="0"/>
          <w:lang w:eastAsia="en-US"/>
        </w:rPr>
        <w:t xml:space="preserve"> the cold wind and the ice crusting over the man’s face. “The man’s red beard and mustache were likewise frosted but more solidly” (</w:t>
      </w:r>
      <w:r w:rsidR="0095646D" w:rsidRPr="0095646D">
        <w:rPr>
          <w:rFonts w:ascii="Times New Roman" w:eastAsia="Times New Roman" w:hAnsi="Times New Roman" w:cs="Times New Roman"/>
          <w:i/>
          <w:iCs/>
          <w:color w:val="1C1E29"/>
          <w:kern w:val="0"/>
          <w:lang w:eastAsia="en-US"/>
        </w:rPr>
        <w:t>To Build a Fire Analysis</w:t>
      </w:r>
      <w:r w:rsidR="0095646D" w:rsidRPr="0095646D">
        <w:rPr>
          <w:rFonts w:ascii="Times New Roman" w:eastAsia="Times New Roman" w:hAnsi="Times New Roman" w:cs="Times New Roman"/>
          <w:color w:val="1C1E29"/>
          <w:kern w:val="0"/>
          <w:lang w:eastAsia="en-US"/>
        </w:rPr>
        <w:t xml:space="preserve">). First, the exposed parts of the man’s body </w:t>
      </w:r>
      <w:r w:rsidR="00A47720">
        <w:rPr>
          <w:rFonts w:ascii="Times New Roman" w:eastAsia="Times New Roman" w:hAnsi="Times New Roman" w:cs="Times New Roman"/>
          <w:color w:val="1C1E29"/>
          <w:kern w:val="0"/>
          <w:lang w:eastAsia="en-US"/>
        </w:rPr>
        <w:t>started to feel</w:t>
      </w:r>
      <w:r w:rsidR="001A6D2C">
        <w:rPr>
          <w:rFonts w:ascii="Times New Roman" w:eastAsia="Times New Roman" w:hAnsi="Times New Roman" w:cs="Times New Roman"/>
          <w:color w:val="1C1E29"/>
          <w:kern w:val="0"/>
          <w:lang w:eastAsia="en-US"/>
        </w:rPr>
        <w:t xml:space="preserve"> extreme</w:t>
      </w:r>
      <w:r w:rsidR="00A47720">
        <w:rPr>
          <w:rFonts w:ascii="Times New Roman" w:eastAsia="Times New Roman" w:hAnsi="Times New Roman" w:cs="Times New Roman"/>
          <w:color w:val="1C1E29"/>
          <w:kern w:val="0"/>
          <w:lang w:eastAsia="en-US"/>
        </w:rPr>
        <w:t>ly</w:t>
      </w:r>
      <w:r w:rsidR="001A6D2C">
        <w:rPr>
          <w:rFonts w:ascii="Times New Roman" w:eastAsia="Times New Roman" w:hAnsi="Times New Roman" w:cs="Times New Roman"/>
          <w:color w:val="1C1E29"/>
          <w:kern w:val="0"/>
          <w:lang w:eastAsia="en-US"/>
        </w:rPr>
        <w:t xml:space="preserve"> cold and then he started</w:t>
      </w:r>
      <w:r w:rsidR="0095646D" w:rsidRPr="0095646D">
        <w:rPr>
          <w:rFonts w:ascii="Times New Roman" w:eastAsia="Times New Roman" w:hAnsi="Times New Roman" w:cs="Times New Roman"/>
          <w:color w:val="1C1E29"/>
          <w:kern w:val="0"/>
          <w:lang w:eastAsia="en-US"/>
        </w:rPr>
        <w:t xml:space="preserve"> experiencing the lack of feeling in his hands and feet. </w:t>
      </w:r>
      <w:r w:rsidR="00883F60">
        <w:rPr>
          <w:rFonts w:ascii="Times New Roman" w:eastAsia="Times New Roman" w:hAnsi="Times New Roman" w:cs="Times New Roman"/>
          <w:color w:val="1C1E29"/>
          <w:kern w:val="0"/>
          <w:lang w:eastAsia="en-US"/>
        </w:rPr>
        <w:t xml:space="preserve">He lost the </w:t>
      </w:r>
      <w:r w:rsidR="0095646D" w:rsidRPr="0095646D">
        <w:rPr>
          <w:rFonts w:ascii="Times New Roman" w:eastAsia="Times New Roman" w:hAnsi="Times New Roman" w:cs="Times New Roman"/>
          <w:color w:val="1C1E29"/>
          <w:kern w:val="0"/>
          <w:lang w:eastAsia="en-US"/>
        </w:rPr>
        <w:t>c</w:t>
      </w:r>
      <w:r w:rsidR="00D83163">
        <w:rPr>
          <w:rFonts w:ascii="Times New Roman" w:eastAsia="Times New Roman" w:hAnsi="Times New Roman" w:cs="Times New Roman"/>
          <w:color w:val="1C1E29"/>
          <w:kern w:val="0"/>
          <w:lang w:eastAsia="en-US"/>
        </w:rPr>
        <w:t>ontrol of his limbs and felt</w:t>
      </w:r>
      <w:r w:rsidR="0095646D" w:rsidRPr="0095646D">
        <w:rPr>
          <w:rFonts w:ascii="Times New Roman" w:eastAsia="Times New Roman" w:hAnsi="Times New Roman" w:cs="Times New Roman"/>
          <w:color w:val="1C1E29"/>
          <w:kern w:val="0"/>
          <w:lang w:eastAsia="en-US"/>
        </w:rPr>
        <w:t xml:space="preserve"> disconnected from them, show</w:t>
      </w:r>
      <w:r w:rsidR="001A6D2C">
        <w:rPr>
          <w:rFonts w:ascii="Times New Roman" w:eastAsia="Times New Roman" w:hAnsi="Times New Roman" w:cs="Times New Roman"/>
          <w:color w:val="1C1E29"/>
          <w:kern w:val="0"/>
          <w:lang w:eastAsia="en-US"/>
        </w:rPr>
        <w:t>ed</w:t>
      </w:r>
      <w:r w:rsidR="0095646D" w:rsidRPr="0095646D">
        <w:rPr>
          <w:rFonts w:ascii="Times New Roman" w:eastAsia="Times New Roman" w:hAnsi="Times New Roman" w:cs="Times New Roman"/>
          <w:color w:val="1C1E29"/>
          <w:kern w:val="0"/>
          <w:lang w:eastAsia="en-US"/>
        </w:rPr>
        <w:t xml:space="preserve"> t</w:t>
      </w:r>
      <w:r w:rsidR="00E124C0">
        <w:rPr>
          <w:rFonts w:ascii="Times New Roman" w:eastAsia="Times New Roman" w:hAnsi="Times New Roman" w:cs="Times New Roman"/>
          <w:color w:val="1C1E29"/>
          <w:kern w:val="0"/>
          <w:lang w:eastAsia="en-US"/>
        </w:rPr>
        <w:t>he strange experience the man was</w:t>
      </w:r>
      <w:r w:rsidR="0095646D" w:rsidRPr="0095646D">
        <w:rPr>
          <w:rFonts w:ascii="Times New Roman" w:eastAsia="Times New Roman" w:hAnsi="Times New Roman" w:cs="Times New Roman"/>
          <w:color w:val="1C1E29"/>
          <w:kern w:val="0"/>
          <w:lang w:eastAsia="en-US"/>
        </w:rPr>
        <w:t xml:space="preserve"> going through. When h</w:t>
      </w:r>
      <w:r w:rsidR="00E124C0">
        <w:rPr>
          <w:rFonts w:ascii="Times New Roman" w:eastAsia="Times New Roman" w:hAnsi="Times New Roman" w:cs="Times New Roman"/>
          <w:color w:val="1C1E29"/>
          <w:kern w:val="0"/>
          <w:lang w:eastAsia="en-US"/>
        </w:rPr>
        <w:t>e realized</w:t>
      </w:r>
      <w:r w:rsidR="0095646D" w:rsidRPr="0095646D">
        <w:rPr>
          <w:rFonts w:ascii="Times New Roman" w:eastAsia="Times New Roman" w:hAnsi="Times New Roman" w:cs="Times New Roman"/>
          <w:color w:val="1C1E29"/>
          <w:kern w:val="0"/>
          <w:lang w:eastAsia="en-US"/>
        </w:rPr>
        <w:t xml:space="preserve"> that hi</w:t>
      </w:r>
      <w:r w:rsidR="00E124C0">
        <w:rPr>
          <w:rFonts w:ascii="Times New Roman" w:eastAsia="Times New Roman" w:hAnsi="Times New Roman" w:cs="Times New Roman"/>
          <w:color w:val="1C1E29"/>
          <w:kern w:val="0"/>
          <w:lang w:eastAsia="en-US"/>
        </w:rPr>
        <w:t xml:space="preserve">s death </w:t>
      </w:r>
      <w:r w:rsidR="00A47720">
        <w:rPr>
          <w:rFonts w:ascii="Times New Roman" w:eastAsia="Times New Roman" w:hAnsi="Times New Roman" w:cs="Times New Roman"/>
          <w:color w:val="1C1E29"/>
          <w:kern w:val="0"/>
          <w:lang w:eastAsia="en-US"/>
        </w:rPr>
        <w:t xml:space="preserve">was </w:t>
      </w:r>
      <w:r w:rsidR="00E124C0">
        <w:rPr>
          <w:rFonts w:ascii="Times New Roman" w:eastAsia="Times New Roman" w:hAnsi="Times New Roman" w:cs="Times New Roman"/>
          <w:color w:val="1C1E29"/>
          <w:kern w:val="0"/>
          <w:lang w:eastAsia="en-US"/>
        </w:rPr>
        <w:t>inevitable, he panicked and tried</w:t>
      </w:r>
      <w:r w:rsidR="0095646D" w:rsidRPr="0095646D">
        <w:rPr>
          <w:rFonts w:ascii="Times New Roman" w:eastAsia="Times New Roman" w:hAnsi="Times New Roman" w:cs="Times New Roman"/>
          <w:color w:val="1C1E29"/>
          <w:kern w:val="0"/>
          <w:lang w:eastAsia="en-US"/>
        </w:rPr>
        <w:t xml:space="preserve"> to outrun death even knowing that his effort </w:t>
      </w:r>
      <w:r w:rsidR="007A1658">
        <w:rPr>
          <w:rFonts w:ascii="Times New Roman" w:eastAsia="Times New Roman" w:hAnsi="Times New Roman" w:cs="Times New Roman"/>
          <w:color w:val="1C1E29"/>
          <w:kern w:val="0"/>
          <w:lang w:eastAsia="en-US"/>
        </w:rPr>
        <w:t xml:space="preserve">would </w:t>
      </w:r>
      <w:r w:rsidR="0095646D" w:rsidRPr="0095646D">
        <w:rPr>
          <w:rFonts w:ascii="Times New Roman" w:eastAsia="Times New Roman" w:hAnsi="Times New Roman" w:cs="Times New Roman"/>
          <w:color w:val="1C1E29"/>
          <w:kern w:val="0"/>
          <w:lang w:eastAsia="en-US"/>
        </w:rPr>
        <w:t>go in vain. </w:t>
      </w:r>
    </w:p>
    <w:p w14:paraId="01D965A2" w14:textId="5A01A79A" w:rsidR="0095646D" w:rsidRPr="0095646D" w:rsidRDefault="001D3D1B" w:rsidP="0095646D">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95646D" w:rsidRPr="0095646D">
        <w:rPr>
          <w:rFonts w:ascii="Times New Roman" w:eastAsia="Times New Roman" w:hAnsi="Times New Roman" w:cs="Times New Roman"/>
          <w:color w:val="1C1E29"/>
          <w:kern w:val="0"/>
          <w:lang w:eastAsia="en-US"/>
        </w:rPr>
        <w:t>Without the details about the stages of freezing to death, the story would be short and lack the details about the setting. The reader would not be able to clearly understand the story</w:t>
      </w:r>
      <w:r w:rsidR="007C43A7">
        <w:rPr>
          <w:rFonts w:ascii="Times New Roman" w:eastAsia="Times New Roman" w:hAnsi="Times New Roman" w:cs="Times New Roman"/>
          <w:color w:val="1C1E29"/>
          <w:kern w:val="0"/>
          <w:lang w:eastAsia="en-US"/>
        </w:rPr>
        <w:t>,</w:t>
      </w:r>
      <w:r w:rsidR="0095646D" w:rsidRPr="0095646D">
        <w:rPr>
          <w:rFonts w:ascii="Times New Roman" w:eastAsia="Times New Roman" w:hAnsi="Times New Roman" w:cs="Times New Roman"/>
          <w:color w:val="1C1E29"/>
          <w:kern w:val="0"/>
          <w:lang w:eastAsia="en-US"/>
        </w:rPr>
        <w:t xml:space="preserve"> and the intense struggle of the man</w:t>
      </w:r>
      <w:r w:rsidR="007C43A7">
        <w:rPr>
          <w:rFonts w:ascii="Times New Roman" w:eastAsia="Times New Roman" w:hAnsi="Times New Roman" w:cs="Times New Roman"/>
          <w:color w:val="1C1E29"/>
          <w:kern w:val="0"/>
          <w:lang w:eastAsia="en-US"/>
        </w:rPr>
        <w:t>;</w:t>
      </w:r>
      <w:r w:rsidR="00834B82">
        <w:rPr>
          <w:rFonts w:ascii="Times New Roman" w:eastAsia="Times New Roman" w:hAnsi="Times New Roman" w:cs="Times New Roman"/>
          <w:color w:val="1C1E29"/>
          <w:kern w:val="0"/>
          <w:lang w:eastAsia="en-US"/>
        </w:rPr>
        <w:t xml:space="preserve"> that he did</w:t>
      </w:r>
      <w:r w:rsidR="0095646D" w:rsidRPr="0095646D">
        <w:rPr>
          <w:rFonts w:ascii="Times New Roman" w:eastAsia="Times New Roman" w:hAnsi="Times New Roman" w:cs="Times New Roman"/>
          <w:color w:val="1C1E29"/>
          <w:kern w:val="0"/>
          <w:lang w:eastAsia="en-US"/>
        </w:rPr>
        <w:t xml:space="preserve"> for his survival in the harsh weather conditions. His will for survival escalates the story.  </w:t>
      </w:r>
    </w:p>
    <w:p w14:paraId="0C1CB525" w14:textId="77777777" w:rsidR="0095646D" w:rsidRPr="0095646D" w:rsidRDefault="0095646D" w:rsidP="0095646D">
      <w:pPr>
        <w:ind w:firstLine="0"/>
        <w:rPr>
          <w:rFonts w:ascii="Times New Roman" w:eastAsia="Times New Roman" w:hAnsi="Times New Roman" w:cs="Times New Roman"/>
          <w:color w:val="1C1E29"/>
          <w:kern w:val="0"/>
          <w:lang w:eastAsia="en-US"/>
        </w:rPr>
      </w:pPr>
      <w:r w:rsidRPr="0095646D">
        <w:rPr>
          <w:rFonts w:ascii="Times New Roman" w:eastAsia="Times New Roman" w:hAnsi="Times New Roman" w:cs="Times New Roman"/>
          <w:b/>
          <w:bCs/>
          <w:color w:val="1C1E29"/>
          <w:kern w:val="0"/>
          <w:lang w:eastAsia="en-US"/>
        </w:rPr>
        <w:t>Conclusion</w:t>
      </w:r>
    </w:p>
    <w:p w14:paraId="445E1640" w14:textId="77777777" w:rsidR="0095646D" w:rsidRPr="0095646D" w:rsidRDefault="001D3D1B" w:rsidP="0095646D">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0095646D" w:rsidRPr="0095646D">
        <w:rPr>
          <w:rFonts w:ascii="Times New Roman" w:eastAsia="Times New Roman" w:hAnsi="Times New Roman" w:cs="Times New Roman"/>
          <w:color w:val="1C1E29"/>
          <w:kern w:val="0"/>
          <w:lang w:eastAsia="en-US"/>
        </w:rPr>
        <w:t>The story tells the relationship between man and nature. An unnamed hero moves along the way of mining camp with his dog in Yukon. He violated the caution of local people about the weather and later on, learned that he should have listened to them. By introducing his readers with the setting of the story; he sets a tone of the plot. The setting plays an important role in the progression of the story and shows its effects on the character as well.</w:t>
      </w:r>
    </w:p>
    <w:p w14:paraId="68885C7F" w14:textId="77777777" w:rsidR="00C14E27" w:rsidRDefault="00C14E27" w:rsidP="0095646D"/>
    <w:p w14:paraId="52515B16" w14:textId="77777777" w:rsidR="00A9167B" w:rsidRDefault="00A9167B" w:rsidP="00C14E27"/>
    <w:p w14:paraId="16204ADD" w14:textId="77777777" w:rsidR="00A9167B" w:rsidRDefault="00A9167B" w:rsidP="00C14E27"/>
    <w:p w14:paraId="6FE4BB07" w14:textId="77777777" w:rsidR="00A9167B" w:rsidRDefault="00F86B84" w:rsidP="008747F1">
      <w:pPr>
        <w:pStyle w:val="Heading1"/>
      </w:pPr>
      <w:r>
        <w:lastRenderedPageBreak/>
        <w:t>References</w:t>
      </w:r>
    </w:p>
    <w:p w14:paraId="34E7E4F8" w14:textId="77777777" w:rsidR="00FD4D2A" w:rsidRPr="00FD4D2A" w:rsidRDefault="00A9167B" w:rsidP="00FD4D2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FD4D2A" w:rsidRPr="00FD4D2A">
        <w:rPr>
          <w:rFonts w:ascii="Times New Roman" w:hAnsi="Times New Roman" w:cs="Times New Roman"/>
          <w:i/>
          <w:iCs/>
        </w:rPr>
        <w:t>The Importance of Setting in Jack London’s To Build A Fire Essay</w:t>
      </w:r>
      <w:r w:rsidR="00FD4D2A" w:rsidRPr="00FD4D2A">
        <w:rPr>
          <w:rFonts w:ascii="Times New Roman" w:hAnsi="Times New Roman" w:cs="Times New Roman"/>
        </w:rPr>
        <w:t>. (n.d.). Retrieved January 30, 2020, from https://www.123helpme.com/preview.asp?id=17380</w:t>
      </w:r>
    </w:p>
    <w:p w14:paraId="3F47C773" w14:textId="77777777" w:rsidR="00FD4D2A" w:rsidRPr="00FD4D2A" w:rsidRDefault="00FD4D2A" w:rsidP="00FD4D2A">
      <w:pPr>
        <w:pStyle w:val="Bibliography"/>
        <w:rPr>
          <w:rFonts w:ascii="Times New Roman" w:hAnsi="Times New Roman" w:cs="Times New Roman"/>
        </w:rPr>
      </w:pPr>
      <w:r w:rsidRPr="00FD4D2A">
        <w:rPr>
          <w:rFonts w:ascii="Times New Roman" w:hAnsi="Times New Roman" w:cs="Times New Roman"/>
          <w:i/>
          <w:iCs/>
        </w:rPr>
        <w:t>To Build a Fire</w:t>
      </w:r>
      <w:r w:rsidRPr="00FD4D2A">
        <w:rPr>
          <w:rFonts w:ascii="Times New Roman" w:hAnsi="Times New Roman" w:cs="Times New Roman"/>
        </w:rPr>
        <w:t>. (n.d.). Retrieved January 30, 2020, from https://americanliterature.com/author/jack-london/short-story/to-build-a-fire</w:t>
      </w:r>
    </w:p>
    <w:p w14:paraId="3FBB59F3" w14:textId="77777777" w:rsidR="00FD4D2A" w:rsidRPr="00FD4D2A" w:rsidRDefault="00FD4D2A" w:rsidP="00FD4D2A">
      <w:pPr>
        <w:pStyle w:val="Bibliography"/>
        <w:rPr>
          <w:rFonts w:ascii="Times New Roman" w:hAnsi="Times New Roman" w:cs="Times New Roman"/>
        </w:rPr>
      </w:pPr>
      <w:r w:rsidRPr="00FD4D2A">
        <w:rPr>
          <w:rFonts w:ascii="Times New Roman" w:hAnsi="Times New Roman" w:cs="Times New Roman"/>
          <w:i/>
          <w:iCs/>
        </w:rPr>
        <w:t>To Build a Fire Analysis</w:t>
      </w:r>
      <w:r w:rsidRPr="00FD4D2A">
        <w:rPr>
          <w:rFonts w:ascii="Times New Roman" w:hAnsi="Times New Roman" w:cs="Times New Roman"/>
        </w:rPr>
        <w:t>. (n.d.). Retrieved January 30, 2020, from https://www.shmoop.com/study-guides/literature/to-build-a-fire/analysis</w:t>
      </w:r>
    </w:p>
    <w:p w14:paraId="11768A95" w14:textId="77777777" w:rsidR="00FD4D2A" w:rsidRPr="00FD4D2A" w:rsidRDefault="00FD4D2A" w:rsidP="00FD4D2A">
      <w:pPr>
        <w:pStyle w:val="Bibliography"/>
        <w:rPr>
          <w:rFonts w:ascii="Times New Roman" w:hAnsi="Times New Roman" w:cs="Times New Roman"/>
        </w:rPr>
      </w:pPr>
      <w:r w:rsidRPr="00FD4D2A">
        <w:rPr>
          <w:rFonts w:ascii="Times New Roman" w:hAnsi="Times New Roman" w:cs="Times New Roman"/>
          <w:i/>
          <w:iCs/>
        </w:rPr>
        <w:t>To Build a Fire Setting: Importance &amp; Analysis - Video &amp; Lesson Transcript</w:t>
      </w:r>
      <w:r w:rsidRPr="00FD4D2A">
        <w:rPr>
          <w:rFonts w:ascii="Times New Roman" w:hAnsi="Times New Roman" w:cs="Times New Roman"/>
        </w:rPr>
        <w:t>. (n.d.). Study.Com. Retrieved January 30, 2020, from https://study.com/academy/lesson/to-build-a-fire-setting-importance-analysis.html</w:t>
      </w:r>
    </w:p>
    <w:p w14:paraId="0BAF3EAA" w14:textId="77777777" w:rsidR="00A9167B" w:rsidRDefault="00A9167B" w:rsidP="00C14E27">
      <w:r>
        <w:fldChar w:fldCharType="end"/>
      </w:r>
    </w:p>
    <w:sectPr w:rsidR="00A9167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BF942" w16cid:durableId="21DC8781"/>
  <w16cid:commentId w16cid:paraId="1402CF7E" w16cid:durableId="21DC8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C7F8" w14:textId="77777777" w:rsidR="00436C1A" w:rsidRDefault="00436C1A">
      <w:pPr>
        <w:spacing w:line="240" w:lineRule="auto"/>
      </w:pPr>
      <w:r>
        <w:separator/>
      </w:r>
    </w:p>
    <w:p w14:paraId="604858F9" w14:textId="77777777" w:rsidR="00436C1A" w:rsidRDefault="00436C1A"/>
  </w:endnote>
  <w:endnote w:type="continuationSeparator" w:id="0">
    <w:p w14:paraId="190D66E1" w14:textId="77777777" w:rsidR="00436C1A" w:rsidRDefault="00436C1A">
      <w:pPr>
        <w:spacing w:line="240" w:lineRule="auto"/>
      </w:pPr>
      <w:r>
        <w:continuationSeparator/>
      </w:r>
    </w:p>
    <w:p w14:paraId="32307971" w14:textId="77777777" w:rsidR="00436C1A" w:rsidRDefault="0043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A2BF" w14:textId="77777777" w:rsidR="00436C1A" w:rsidRDefault="00436C1A">
      <w:pPr>
        <w:spacing w:line="240" w:lineRule="auto"/>
      </w:pPr>
      <w:r>
        <w:separator/>
      </w:r>
    </w:p>
    <w:p w14:paraId="24EE5B05" w14:textId="77777777" w:rsidR="00436C1A" w:rsidRDefault="00436C1A"/>
  </w:footnote>
  <w:footnote w:type="continuationSeparator" w:id="0">
    <w:p w14:paraId="4F46BC0B" w14:textId="77777777" w:rsidR="00436C1A" w:rsidRDefault="00436C1A">
      <w:pPr>
        <w:spacing w:line="240" w:lineRule="auto"/>
      </w:pPr>
      <w:r>
        <w:continuationSeparator/>
      </w:r>
    </w:p>
    <w:p w14:paraId="67A8C0D2" w14:textId="77777777" w:rsidR="00436C1A" w:rsidRDefault="00436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E846" w14:textId="77777777" w:rsidR="00E81978" w:rsidRDefault="00436C1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B5D1C">
          <w:rPr>
            <w:rStyle w:val="Strong"/>
          </w:rPr>
          <w:t xml:space="preserve">Literary Response for setting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E5584">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0491"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7B5D1C">
          <w:rPr>
            <w:rStyle w:val="Strong"/>
          </w:rPr>
          <w:t xml:space="preserve">Literary Response for setting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27C6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CD87D00"/>
    <w:multiLevelType w:val="hybridMultilevel"/>
    <w:tmpl w:val="6F1A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63AB"/>
    <w:rsid w:val="00030D72"/>
    <w:rsid w:val="000B368B"/>
    <w:rsid w:val="000B5E6B"/>
    <w:rsid w:val="000C1193"/>
    <w:rsid w:val="000D3F41"/>
    <w:rsid w:val="000E118A"/>
    <w:rsid w:val="000E4967"/>
    <w:rsid w:val="001124E0"/>
    <w:rsid w:val="00132549"/>
    <w:rsid w:val="00142CC4"/>
    <w:rsid w:val="001458AE"/>
    <w:rsid w:val="00147768"/>
    <w:rsid w:val="00147AC5"/>
    <w:rsid w:val="001574EC"/>
    <w:rsid w:val="0017327D"/>
    <w:rsid w:val="0017574C"/>
    <w:rsid w:val="001800A3"/>
    <w:rsid w:val="00183BC9"/>
    <w:rsid w:val="00193BB6"/>
    <w:rsid w:val="001A0CE4"/>
    <w:rsid w:val="001A6D2C"/>
    <w:rsid w:val="001B128D"/>
    <w:rsid w:val="001D30CE"/>
    <w:rsid w:val="001D3D1B"/>
    <w:rsid w:val="00206233"/>
    <w:rsid w:val="00211C03"/>
    <w:rsid w:val="00214D15"/>
    <w:rsid w:val="00233ACD"/>
    <w:rsid w:val="002619B0"/>
    <w:rsid w:val="00273750"/>
    <w:rsid w:val="0029421C"/>
    <w:rsid w:val="002B6AF9"/>
    <w:rsid w:val="002C5E4D"/>
    <w:rsid w:val="002E3199"/>
    <w:rsid w:val="002E6658"/>
    <w:rsid w:val="003114E5"/>
    <w:rsid w:val="00314B5C"/>
    <w:rsid w:val="00320868"/>
    <w:rsid w:val="00324FBE"/>
    <w:rsid w:val="0035284A"/>
    <w:rsid w:val="00355DCA"/>
    <w:rsid w:val="00364900"/>
    <w:rsid w:val="00366D5C"/>
    <w:rsid w:val="00374ADC"/>
    <w:rsid w:val="003834BA"/>
    <w:rsid w:val="003A367C"/>
    <w:rsid w:val="003B1A6A"/>
    <w:rsid w:val="003B522C"/>
    <w:rsid w:val="003B6ED1"/>
    <w:rsid w:val="003C7B89"/>
    <w:rsid w:val="003D3A71"/>
    <w:rsid w:val="004238E7"/>
    <w:rsid w:val="00436C1A"/>
    <w:rsid w:val="004469EA"/>
    <w:rsid w:val="00461FB6"/>
    <w:rsid w:val="00476879"/>
    <w:rsid w:val="00487BF1"/>
    <w:rsid w:val="004A6176"/>
    <w:rsid w:val="004E4416"/>
    <w:rsid w:val="004E72E0"/>
    <w:rsid w:val="0050188B"/>
    <w:rsid w:val="00526F1B"/>
    <w:rsid w:val="00541302"/>
    <w:rsid w:val="00551A02"/>
    <w:rsid w:val="005534FA"/>
    <w:rsid w:val="0056119E"/>
    <w:rsid w:val="005616A6"/>
    <w:rsid w:val="00571D52"/>
    <w:rsid w:val="00572CA9"/>
    <w:rsid w:val="00575E3F"/>
    <w:rsid w:val="0058357F"/>
    <w:rsid w:val="005849ED"/>
    <w:rsid w:val="00594CE4"/>
    <w:rsid w:val="005A1FBC"/>
    <w:rsid w:val="005C01E2"/>
    <w:rsid w:val="005C0532"/>
    <w:rsid w:val="005C6645"/>
    <w:rsid w:val="005C7A11"/>
    <w:rsid w:val="005D3A03"/>
    <w:rsid w:val="005E77D5"/>
    <w:rsid w:val="0060679E"/>
    <w:rsid w:val="0061103F"/>
    <w:rsid w:val="00615D60"/>
    <w:rsid w:val="00630F05"/>
    <w:rsid w:val="00633A0A"/>
    <w:rsid w:val="00667C8E"/>
    <w:rsid w:val="00671FC3"/>
    <w:rsid w:val="0068503D"/>
    <w:rsid w:val="006A1A89"/>
    <w:rsid w:val="006A5BAF"/>
    <w:rsid w:val="006C1D9B"/>
    <w:rsid w:val="006C1E4B"/>
    <w:rsid w:val="006F463A"/>
    <w:rsid w:val="006F7835"/>
    <w:rsid w:val="00706E41"/>
    <w:rsid w:val="00721EEB"/>
    <w:rsid w:val="00742444"/>
    <w:rsid w:val="0074451E"/>
    <w:rsid w:val="00747ED8"/>
    <w:rsid w:val="00751BFF"/>
    <w:rsid w:val="007525AD"/>
    <w:rsid w:val="00760BBD"/>
    <w:rsid w:val="0077430A"/>
    <w:rsid w:val="00782C72"/>
    <w:rsid w:val="007A1658"/>
    <w:rsid w:val="007B20FA"/>
    <w:rsid w:val="007B5D1C"/>
    <w:rsid w:val="007C43A7"/>
    <w:rsid w:val="007E77E3"/>
    <w:rsid w:val="008002C0"/>
    <w:rsid w:val="00805548"/>
    <w:rsid w:val="008057C1"/>
    <w:rsid w:val="00816368"/>
    <w:rsid w:val="00820058"/>
    <w:rsid w:val="00834B82"/>
    <w:rsid w:val="00864911"/>
    <w:rsid w:val="008747F1"/>
    <w:rsid w:val="00883F60"/>
    <w:rsid w:val="00896D4A"/>
    <w:rsid w:val="008C5323"/>
    <w:rsid w:val="00906E51"/>
    <w:rsid w:val="00913700"/>
    <w:rsid w:val="00932C77"/>
    <w:rsid w:val="00940ECD"/>
    <w:rsid w:val="0095646D"/>
    <w:rsid w:val="0097043D"/>
    <w:rsid w:val="00977BBE"/>
    <w:rsid w:val="009959F2"/>
    <w:rsid w:val="009A32F3"/>
    <w:rsid w:val="009A3FA9"/>
    <w:rsid w:val="009A6A3B"/>
    <w:rsid w:val="009B1ABD"/>
    <w:rsid w:val="009C001C"/>
    <w:rsid w:val="009E3ABD"/>
    <w:rsid w:val="009E44A9"/>
    <w:rsid w:val="009F68DF"/>
    <w:rsid w:val="00A00A0D"/>
    <w:rsid w:val="00A04FC3"/>
    <w:rsid w:val="00A06D9E"/>
    <w:rsid w:val="00A14A52"/>
    <w:rsid w:val="00A32B8B"/>
    <w:rsid w:val="00A47720"/>
    <w:rsid w:val="00A5266E"/>
    <w:rsid w:val="00A578F8"/>
    <w:rsid w:val="00A62F14"/>
    <w:rsid w:val="00A9167B"/>
    <w:rsid w:val="00A97987"/>
    <w:rsid w:val="00AA76ED"/>
    <w:rsid w:val="00AB1F79"/>
    <w:rsid w:val="00AB7EE8"/>
    <w:rsid w:val="00AC0467"/>
    <w:rsid w:val="00AC6B44"/>
    <w:rsid w:val="00AD54CD"/>
    <w:rsid w:val="00AE5E71"/>
    <w:rsid w:val="00AF5EA9"/>
    <w:rsid w:val="00B02142"/>
    <w:rsid w:val="00B12482"/>
    <w:rsid w:val="00B1552B"/>
    <w:rsid w:val="00B22960"/>
    <w:rsid w:val="00B24FFF"/>
    <w:rsid w:val="00B27C6E"/>
    <w:rsid w:val="00B370DD"/>
    <w:rsid w:val="00B61D2C"/>
    <w:rsid w:val="00B823AA"/>
    <w:rsid w:val="00B83CE3"/>
    <w:rsid w:val="00BA06A6"/>
    <w:rsid w:val="00BA45DB"/>
    <w:rsid w:val="00BD76CE"/>
    <w:rsid w:val="00BE5170"/>
    <w:rsid w:val="00BF1863"/>
    <w:rsid w:val="00BF4184"/>
    <w:rsid w:val="00BF6756"/>
    <w:rsid w:val="00C02700"/>
    <w:rsid w:val="00C0601E"/>
    <w:rsid w:val="00C14E27"/>
    <w:rsid w:val="00C25067"/>
    <w:rsid w:val="00C31D30"/>
    <w:rsid w:val="00C50272"/>
    <w:rsid w:val="00C54791"/>
    <w:rsid w:val="00C57B5C"/>
    <w:rsid w:val="00C73F57"/>
    <w:rsid w:val="00C83D0C"/>
    <w:rsid w:val="00C93048"/>
    <w:rsid w:val="00C97CCB"/>
    <w:rsid w:val="00CB48BA"/>
    <w:rsid w:val="00CD6E39"/>
    <w:rsid w:val="00CE11F2"/>
    <w:rsid w:val="00CF6E91"/>
    <w:rsid w:val="00D2525F"/>
    <w:rsid w:val="00D36FAF"/>
    <w:rsid w:val="00D65EE2"/>
    <w:rsid w:val="00D7014A"/>
    <w:rsid w:val="00D74E49"/>
    <w:rsid w:val="00D83163"/>
    <w:rsid w:val="00D85B68"/>
    <w:rsid w:val="00D87BA0"/>
    <w:rsid w:val="00DC141F"/>
    <w:rsid w:val="00DE42C4"/>
    <w:rsid w:val="00E124C0"/>
    <w:rsid w:val="00E6004D"/>
    <w:rsid w:val="00E66E58"/>
    <w:rsid w:val="00E713EF"/>
    <w:rsid w:val="00E81978"/>
    <w:rsid w:val="00E846AC"/>
    <w:rsid w:val="00E922BE"/>
    <w:rsid w:val="00EB1328"/>
    <w:rsid w:val="00EF40F0"/>
    <w:rsid w:val="00F14869"/>
    <w:rsid w:val="00F151E0"/>
    <w:rsid w:val="00F3096A"/>
    <w:rsid w:val="00F379B7"/>
    <w:rsid w:val="00F37E92"/>
    <w:rsid w:val="00F47827"/>
    <w:rsid w:val="00F525FA"/>
    <w:rsid w:val="00F70817"/>
    <w:rsid w:val="00F73389"/>
    <w:rsid w:val="00F86B84"/>
    <w:rsid w:val="00F87DA4"/>
    <w:rsid w:val="00FB29EC"/>
    <w:rsid w:val="00FB6D08"/>
    <w:rsid w:val="00FD4D2A"/>
    <w:rsid w:val="00FE5584"/>
    <w:rsid w:val="00FF1143"/>
    <w:rsid w:val="00FF2002"/>
    <w:rsid w:val="00FF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1E5E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004">
      <w:bodyDiv w:val="1"/>
      <w:marLeft w:val="0"/>
      <w:marRight w:val="0"/>
      <w:marTop w:val="0"/>
      <w:marBottom w:val="0"/>
      <w:divBdr>
        <w:top w:val="none" w:sz="0" w:space="0" w:color="auto"/>
        <w:left w:val="none" w:sz="0" w:space="0" w:color="auto"/>
        <w:bottom w:val="none" w:sz="0" w:space="0" w:color="auto"/>
        <w:right w:val="none" w:sz="0" w:space="0" w:color="auto"/>
      </w:divBdr>
    </w:div>
    <w:div w:id="10226204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4306413">
      <w:bodyDiv w:val="1"/>
      <w:marLeft w:val="0"/>
      <w:marRight w:val="0"/>
      <w:marTop w:val="0"/>
      <w:marBottom w:val="0"/>
      <w:divBdr>
        <w:top w:val="none" w:sz="0" w:space="0" w:color="auto"/>
        <w:left w:val="none" w:sz="0" w:space="0" w:color="auto"/>
        <w:bottom w:val="none" w:sz="0" w:space="0" w:color="auto"/>
        <w:right w:val="none" w:sz="0" w:space="0" w:color="auto"/>
      </w:divBdr>
    </w:div>
    <w:div w:id="100945265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0592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154007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5318988">
      <w:bodyDiv w:val="1"/>
      <w:marLeft w:val="0"/>
      <w:marRight w:val="0"/>
      <w:marTop w:val="0"/>
      <w:marBottom w:val="0"/>
      <w:divBdr>
        <w:top w:val="none" w:sz="0" w:space="0" w:color="auto"/>
        <w:left w:val="none" w:sz="0" w:space="0" w:color="auto"/>
        <w:bottom w:val="none" w:sz="0" w:space="0" w:color="auto"/>
        <w:right w:val="none" w:sz="0" w:space="0" w:color="auto"/>
      </w:divBdr>
    </w:div>
    <w:div w:id="190660572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A7CCC" w:rsidRDefault="00313E00">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A7CCC"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A7CCC"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A7CC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A7CC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17C81"/>
    <w:rsid w:val="00162585"/>
    <w:rsid w:val="002E2C95"/>
    <w:rsid w:val="00313E00"/>
    <w:rsid w:val="00591D37"/>
    <w:rsid w:val="00896FD8"/>
    <w:rsid w:val="008F69D6"/>
    <w:rsid w:val="00916BDA"/>
    <w:rsid w:val="00A07832"/>
    <w:rsid w:val="00AA7CCC"/>
    <w:rsid w:val="00AF553C"/>
    <w:rsid w:val="00BA5F8F"/>
    <w:rsid w:val="00DB735F"/>
    <w:rsid w:val="00E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Literary Response for setting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Ber18</b:Tag>
    <b:SourceType>JournalArticle</b:SourceType>
    <b:Guid>{4F479C9B-EA78-4DB5-8F39-5750607FC547}</b:Guid>
    <b:Author>
      <b:Author>
        <b:NameList>
          <b:Person>
            <b:Last>Bernardo Pereira Cabral</b:Last>
            <b:First>Maria</b:First>
            <b:Middle>da Graça Derengowski Fonseca, Fabio Batista Mota</b:Middle>
          </b:Person>
        </b:NameList>
      </b:Author>
    </b:Author>
    <b:Title>The recent landscape of cancer research worldwide: a bibliometric and network analysis</b:Title>
    <b:JournalName>Oncotarget</b:JournalName>
    <b:Year>2018</b:Year>
    <b:Pages>6</b:Pages>
    <b:RefOrder>6</b:RefOrder>
  </b:Source>
  <b:Source>
    <b:Tag>Ana10</b:Tag>
    <b:SourceType>JournalArticle</b:SourceType>
    <b:Guid>{2944477E-08FA-4EE1-90A2-5C0D7B79264B}</b:Guid>
    <b:Author>
      <b:Author>
        <b:NameList>
          <b:Person>
            <b:Last>Ana M. Soto</b:Last>
            <b:First>Carlos</b:First>
            <b:Middle>Sonnenschein</b:Middle>
          </b:Person>
        </b:NameList>
      </b:Author>
    </b:Author>
    <b:Title>Environmental causes of cancer: endocrine disruptors as carcinogens</b:Title>
    <b:JournalName>A nature research journal </b:JournalName>
    <b:Year>2010</b:Year>
    <b:Pages>365</b:Pages>
    <b:RefOrder>7</b:RefOrder>
  </b:Source>
  <b:Source>
    <b:Tag>Cla16</b:Tag>
    <b:SourceType>JournalArticle</b:SourceType>
    <b:Guid>{A8EB183B-3C4A-4BC3-92C5-AAED82740EBE}</b:Guid>
    <b:Author>
      <b:Author>
        <b:NameList>
          <b:Person>
            <b:Last>Blackadar</b:Last>
            <b:First>Clarke</b:First>
            <b:Middle>Brian</b:Middle>
          </b:Person>
        </b:NameList>
      </b:Author>
    </b:Author>
    <b:Title>Historical review of the causes of cancer</b:Title>
    <b:JournalName>World journal of Clinical </b:JournalName>
    <b:Year>2016</b:Year>
    <b:Pages>57</b:Pages>
    <b:RefOrder>8</b:RefOrder>
  </b:Source>
  <b:Source>
    <b:Tag>Jan07</b:Tag>
    <b:SourceType>JournalArticle</b:SourceType>
    <b:Guid>{1010F882-E8F9-4124-A6DE-8B4B54A581C1}</b:Guid>
    <b:Author>
      <b:Author>
        <b:NameList>
          <b:Person>
            <b:Last>Janakiraman Subramanian</b:Last>
            <b:First>Ramaswamy</b:First>
            <b:Middle>Govindan</b:Middle>
          </b:Person>
        </b:NameList>
      </b:Author>
    </b:Author>
    <b:Title>Lung Cancer in Never Smokers: A Review</b:Title>
    <b:JournalName>Journal of Clinical Oncology</b:JournalName>
    <b:Year>2007</b:Year>
    <b:Pages>3</b:Pages>
    <b:RefOrder>9</b:RefOrder>
  </b:Source>
  <b:Source>
    <b:Tag>May15</b:Tag>
    <b:SourceType>JournalArticle</b:SourceType>
    <b:Guid>{4994C94C-61A1-4AFA-9445-83215C10C9DE}</b:Guid>
    <b:Title>The causes of Economic Inequality </b:Title>
    <b:Year>2015</b:Year>
    <b:Pages>4</b:Pages>
    <b:Author>
      <b:Author>
        <b:NameList>
          <b:Person>
            <b:Last>Leung</b:Last>
            <b:First>May</b:First>
          </b:Person>
        </b:NameList>
      </b:Author>
    </b:Author>
    <b:JournalName>Seven pillars institute</b:JournalName>
    <b:RefOrder>2</b:RefOrder>
  </b:Source>
  <b:Source>
    <b:Tag>Tho14</b:Tag>
    <b:SourceType>Book</b:SourceType>
    <b:Guid>{B9A833EC-CA54-4395-9C84-FD30445DFFA0}</b:Guid>
    <b:Title>Capital in the Twenty-First Century </b:Title>
    <b:Year>2014</b:Year>
    <b:Author>
      <b:Author>
        <b:NameList>
          <b:Person>
            <b:Last>Piketty</b:Last>
            <b:First>Thomas</b:First>
          </b:Person>
        </b:NameList>
      </b:Author>
    </b:Author>
    <b:City>New York</b:City>
    <b:Publisher>Harvard University press</b:Publisher>
    <b:RefOrder>3</b:RefOrder>
  </b:Source>
  <b:Source>
    <b:Tag>Dav18</b:Tag>
    <b:SourceType>JournalArticle</b:SourceType>
    <b:Guid>{7C077D95-4AA3-4BC6-81D9-4B4AEDD136F3}</b:Guid>
    <b:Title>Incom Inequality isn't The Problem</b:Title>
    <b:Year>2018</b:Year>
    <b:Author>
      <b:Author>
        <b:NameList>
          <b:Person>
            <b:Last>Henderson</b:Last>
            <b:First>David</b:First>
            <b:Middle>R.</b:Middle>
          </b:Person>
        </b:NameList>
      </b:Author>
    </b:Author>
    <b:JournalName>Hoover Instituation </b:JournalName>
    <b:Pages>3</b:Pages>
    <b:RefOrder>4</b:RefOrder>
  </b:Source>
  <b:Source>
    <b:Tag>Car19</b:Tag>
    <b:SourceType>JournalArticle</b:SourceType>
    <b:Guid>{7F311592-9FF5-403F-985B-0A76E2D48977}</b:Guid>
    <b:Author>
      <b:Author>
        <b:NameList>
          <b:Person>
            <b:Last>Kopp</b:Last>
            <b:First>Carol</b:First>
          </b:Person>
        </b:NameList>
      </b:Author>
    </b:Author>
    <b:Title>Income Inequality </b:Title>
    <b:JournalName>Investopedia </b:JournalName>
    <b:Year>2019</b:Year>
    <b:Pages>2</b:Pages>
    <b:RefOrder>1</b:RefOrder>
  </b:Source>
  <b:Source>
    <b:Tag>Fac16</b:Tag>
    <b:SourceType>InternetSite</b:SourceType>
    <b:Guid>{81626099-6E0F-47F6-93E4-DD1A4A7689EE}</b:Guid>
    <b:Title>Facts </b:Title>
    <b:Year>2016</b:Year>
    <b:InternetSiteTitle>Inequality.org</b:InternetSiteTitle>
    <b:Month>September</b:Month>
    <b:Day>10</b:Day>
    <b:URL>https://inequality.org/facts/wealth-inequality/</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CD73F-01D4-480B-BC30-6BE112EA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23</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Literary Response for Setting
Ian</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Response for Setting
Ian</dc:title>
  <dc:subject/>
  <dc:creator>Zack Gold</dc:creator>
  <cp:keywords/>
  <dc:description/>
  <cp:lastModifiedBy>Morning</cp:lastModifiedBy>
  <cp:revision>5</cp:revision>
  <dcterms:created xsi:type="dcterms:W3CDTF">2020-01-30T06:41:00Z</dcterms:created>
  <dcterms:modified xsi:type="dcterms:W3CDTF">2020-01-30T07:17:00Z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id="AqOy8gHt"/&gt;&lt;style id="http://www.zotero.org/styles/apa" locale="en-US" hasBibliography="1" bibliographyStyleHasBeenSet="1"/&gt;&lt;prefs&gt;&lt;pref name="fieldType" value="Field"/&gt;&lt;/prefs&gt;&lt;/data&gt;</vt:lpwstr>
  </property>
</Properties>
</file>