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0D9FD65C" w:rsidR="001835B9" w:rsidRPr="006400B8" w:rsidRDefault="0027232D">
      <w:pPr>
        <w:pStyle w:val="NoSpacing"/>
        <w:rPr>
          <w:color w:val="000000" w:themeColor="text1"/>
        </w:rPr>
      </w:pPr>
      <w:r>
        <w:rPr>
          <w:color w:val="000000" w:themeColor="text1"/>
        </w:rPr>
        <w:t>Evelyn</w:t>
      </w:r>
      <w:r w:rsidR="00D910B8" w:rsidRPr="006400B8">
        <w:rPr>
          <w:color w:val="000000" w:themeColor="text1"/>
        </w:rPr>
        <w:t xml:space="preserve"> </w:t>
      </w:r>
    </w:p>
    <w:p w14:paraId="30E8F2B0" w14:textId="77777777" w:rsidR="00E614DD" w:rsidRPr="006400B8" w:rsidRDefault="0027232D">
      <w:pPr>
        <w:pStyle w:val="NoSpacing"/>
        <w:rPr>
          <w:color w:val="000000" w:themeColor="text1"/>
        </w:rPr>
      </w:pPr>
      <w:sdt>
        <w:sdtPr>
          <w:rPr>
            <w:color w:val="000000" w:themeColor="text1"/>
          </w:r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 w:rsidRPr="006400B8">
            <w:rPr>
              <w:color w:val="000000" w:themeColor="text1"/>
            </w:rPr>
            <w:t>Instructor Name</w:t>
          </w:r>
        </w:sdtContent>
      </w:sdt>
    </w:p>
    <w:p w14:paraId="73B318D6" w14:textId="77777777" w:rsidR="00E614DD" w:rsidRPr="006400B8" w:rsidRDefault="0027232D">
      <w:pPr>
        <w:pStyle w:val="NoSpacing"/>
        <w:rPr>
          <w:color w:val="000000" w:themeColor="text1"/>
        </w:rPr>
      </w:pPr>
      <w:r w:rsidRPr="006400B8">
        <w:rPr>
          <w:color w:val="000000" w:themeColor="text1"/>
        </w:rPr>
        <w:t>Art 101</w:t>
      </w:r>
    </w:p>
    <w:p w14:paraId="38CCADD9" w14:textId="713588D5" w:rsidR="00E614DD" w:rsidRPr="006400B8" w:rsidRDefault="0027232D">
      <w:pPr>
        <w:pStyle w:val="NoSpacing"/>
        <w:rPr>
          <w:color w:val="000000" w:themeColor="text1"/>
        </w:rPr>
      </w:pPr>
      <w:r w:rsidRPr="006400B8">
        <w:rPr>
          <w:color w:val="000000" w:themeColor="text1"/>
        </w:rPr>
        <w:t>1 December</w:t>
      </w:r>
      <w:r w:rsidR="005E7D70" w:rsidRPr="006400B8">
        <w:rPr>
          <w:color w:val="000000" w:themeColor="text1"/>
        </w:rPr>
        <w:t xml:space="preserve"> </w:t>
      </w:r>
      <w:r w:rsidRPr="006400B8">
        <w:rPr>
          <w:color w:val="000000" w:themeColor="text1"/>
        </w:rPr>
        <w:t>2019</w:t>
      </w:r>
    </w:p>
    <w:p w14:paraId="1F362B16" w14:textId="0A1C0298" w:rsidR="001835B9" w:rsidRPr="006400B8" w:rsidRDefault="0027232D" w:rsidP="001835B9">
      <w:pPr>
        <w:pStyle w:val="Title"/>
        <w:rPr>
          <w:color w:val="000000" w:themeColor="text1"/>
        </w:rPr>
      </w:pPr>
      <w:r>
        <w:rPr>
          <w:color w:val="000000" w:themeColor="text1"/>
        </w:rPr>
        <w:t>Art and Dance</w:t>
      </w:r>
    </w:p>
    <w:p w14:paraId="4CFEB77D" w14:textId="51210FAC" w:rsidR="008D49D9" w:rsidRPr="006400B8" w:rsidRDefault="0027232D" w:rsidP="008D49D9">
      <w:pPr>
        <w:pStyle w:val="Heading1"/>
        <w:rPr>
          <w:color w:val="000000" w:themeColor="text1"/>
        </w:rPr>
      </w:pPr>
      <w:r>
        <w:rPr>
          <w:color w:val="000000" w:themeColor="text1"/>
        </w:rPr>
        <w:t>Source 1</w:t>
      </w:r>
    </w:p>
    <w:p w14:paraId="6F6F2813" w14:textId="05D07FD0" w:rsidR="00E22E0A" w:rsidRDefault="0027232D" w:rsidP="00E22E0A">
      <w:pPr>
        <w:jc w:val="both"/>
        <w:rPr>
          <w:b/>
        </w:rPr>
      </w:pPr>
      <w:r w:rsidRPr="00E22E0A">
        <w:t xml:space="preserve">I would prefer to describe the link among skinner releasing techniques and CI for instance, as a dancer and a teacher. Throughout the years of performing both and researching the </w:t>
      </w:r>
      <w:r w:rsidRPr="00E22E0A">
        <w:t>moving self, it has been observed that it create a change in CI dancing as if the skinner releasing techniques work has taken onto another level of experiencing the dance with a partner</w:t>
      </w:r>
      <w:r>
        <w:t xml:space="preserve"> </w:t>
      </w:r>
      <w:r>
        <w:fldChar w:fldCharType="begin"/>
      </w:r>
      <w:r>
        <w:instrText xml:space="preserve"> ADDIN ZOTERO_ITEM CSL_CITATION {"citationID":"8i9M73eV","properties":</w:instrText>
      </w:r>
      <w:r>
        <w:instrText>{"formattedCitation":"{\\rtf ({\\i{}Skinner Releasing Institute: Imagery and Its Application to Movement Training})}","plainCitation":"(Skinner Releasing Institute: Imagery and Its Application to Movement Training)"},"citationItems":[{"id":731,"uris":["htt</w:instrText>
      </w:r>
      <w:r>
        <w:instrText>p://zotero.org/users/local/p8kwKNoG/items/4RY8KFIC"],"uri":["http://zotero.org/users/local/p8kwKNoG/items/4RY8KFIC"],"itemData":{"id":731,"type":"webpage","title":"Skinner Releasing Institute: Imagery and its Application to Movement Training","URL":"http:/</w:instrText>
      </w:r>
      <w:r>
        <w:instrText xml:space="preserve">/www.skinnerreleasing.com/articles/imageryarticle.html","accessed":{"date-parts":[["2019",12,1]]}}}],"schema":"https://github.com/citation-style-language/schema/raw/master/csl-citation.json"} </w:instrText>
      </w:r>
      <w:r>
        <w:fldChar w:fldCharType="separate"/>
      </w:r>
      <w:r w:rsidRPr="00E22E0A">
        <w:rPr>
          <w:rFonts w:ascii="Times New Roman" w:hAnsi="Times New Roman" w:cs="Times New Roman"/>
        </w:rPr>
        <w:t>(</w:t>
      </w:r>
      <w:r w:rsidRPr="00E22E0A">
        <w:rPr>
          <w:rFonts w:ascii="Times New Roman" w:hAnsi="Times New Roman" w:cs="Times New Roman"/>
          <w:i/>
          <w:iCs/>
        </w:rPr>
        <w:t>Skinner Releasing Institute: Imagery and Its Application to Mov</w:t>
      </w:r>
      <w:r w:rsidRPr="00E22E0A">
        <w:rPr>
          <w:rFonts w:ascii="Times New Roman" w:hAnsi="Times New Roman" w:cs="Times New Roman"/>
          <w:i/>
          <w:iCs/>
        </w:rPr>
        <w:t>ement Training</w:t>
      </w:r>
      <w:r w:rsidRPr="00E22E0A">
        <w:rPr>
          <w:rFonts w:ascii="Times New Roman" w:hAnsi="Times New Roman" w:cs="Times New Roman"/>
        </w:rPr>
        <w:t>)</w:t>
      </w:r>
      <w:r>
        <w:fldChar w:fldCharType="end"/>
      </w:r>
      <w:r w:rsidRPr="00E22E0A">
        <w:t>. The keenness because of a teacher, who is continuously reflecting and replying to the dancers' nature has taken dancers to a point where they can start their CI lessons with particular motivations, principles and companion educations/ v</w:t>
      </w:r>
      <w:r w:rsidRPr="00E22E0A">
        <w:t>isuals from s</w:t>
      </w:r>
      <w:r w:rsidR="00AD621F">
        <w:t xml:space="preserve">kinner releasing techniques. I have practiced that </w:t>
      </w:r>
      <w:r w:rsidRPr="00E22E0A">
        <w:t xml:space="preserve">this approach </w:t>
      </w:r>
      <w:r w:rsidR="00AD621F">
        <w:t xml:space="preserve">of physical exploration helps me balancing </w:t>
      </w:r>
      <w:r w:rsidRPr="00E22E0A">
        <w:t>and the terms that are used are rela</w:t>
      </w:r>
      <w:r w:rsidR="00AD621F">
        <w:t>ted to the physics of the body to gain equilibrium in art.</w:t>
      </w:r>
    </w:p>
    <w:p w14:paraId="306731AE" w14:textId="47FE8638" w:rsidR="008D49D9" w:rsidRPr="006400B8" w:rsidRDefault="0027232D" w:rsidP="009C3033">
      <w:pPr>
        <w:pStyle w:val="Heading1"/>
        <w:rPr>
          <w:color w:val="000000" w:themeColor="text1"/>
        </w:rPr>
      </w:pPr>
      <w:r>
        <w:rPr>
          <w:color w:val="000000" w:themeColor="text1"/>
        </w:rPr>
        <w:t>Source 2</w:t>
      </w:r>
    </w:p>
    <w:p w14:paraId="5AB6C1A2" w14:textId="56FB488F" w:rsidR="00052BE2" w:rsidRPr="00052BE2" w:rsidRDefault="0027232D" w:rsidP="00052BE2">
      <w:pPr>
        <w:jc w:val="both"/>
      </w:pPr>
      <w:r w:rsidRPr="00052BE2">
        <w:t>Skinner releasing technique is an advanced tactic to dance training industrialized by Joan</w:t>
      </w:r>
      <w:r w:rsidRPr="00052BE2">
        <w:t xml:space="preserve"> Skinner during the initial 1960s. During 1966-67, Joan's instruction at the University of Illinois devised the evolution of what was converted numerous practices of "release work</w:t>
      </w:r>
      <w:r>
        <w:t xml:space="preserve">” </w:t>
      </w:r>
      <w:r>
        <w:fldChar w:fldCharType="begin"/>
      </w:r>
      <w:r>
        <w:instrText xml:space="preserve"> ADDIN ZOTERO_ITEM CSL_CITATION {"citationID":"LAaGgZ72","properties":{"for</w:instrText>
      </w:r>
      <w:r>
        <w:instrText>mattedCitation":"{\\rtf ({\\i{}Skinner Releasing Institute: Articles &amp; Video})}","plainCitation":"(Skinner Releasing Institute: Articles &amp; Video)"},"citationItems":[{"id":735,"uris":["http://zotero.org/users/local/p8kwKNoG/items/HMQ3PH6L"],"uri":["http://z</w:instrText>
      </w:r>
      <w:r>
        <w:instrText>otero.org/users/local/p8kwKNoG/items/HMQ3PH6L"],"itemData":{"id":735,"type":"webpage","title":"Skinner Releasing Institute: Articles &amp; Video","URL":"http://www.skinnerreleasing.com/articles.html","accessed":{"date-parts":[["2019",12,1]]}}}],"schema":"https</w:instrText>
      </w:r>
      <w:r>
        <w:instrText xml:space="preserve">://github.com/citation-style-language/schema/raw/master/csl-citation.json"} </w:instrText>
      </w:r>
      <w:r>
        <w:fldChar w:fldCharType="separate"/>
      </w:r>
      <w:r w:rsidRPr="00052BE2">
        <w:rPr>
          <w:rFonts w:ascii="Times New Roman" w:hAnsi="Times New Roman" w:cs="Times New Roman"/>
        </w:rPr>
        <w:t>(</w:t>
      </w:r>
      <w:r w:rsidRPr="00052BE2">
        <w:rPr>
          <w:rFonts w:ascii="Times New Roman" w:hAnsi="Times New Roman" w:cs="Times New Roman"/>
          <w:i/>
          <w:iCs/>
        </w:rPr>
        <w:t>Skinner Releasing Institute: Articles &amp; Video</w:t>
      </w:r>
      <w:r w:rsidRPr="00052BE2">
        <w:rPr>
          <w:rFonts w:ascii="Times New Roman" w:hAnsi="Times New Roman" w:cs="Times New Roman"/>
        </w:rPr>
        <w:t>)</w:t>
      </w:r>
      <w:r>
        <w:fldChar w:fldCharType="end"/>
      </w:r>
      <w:r>
        <w:t>.</w:t>
      </w:r>
      <w:r w:rsidRPr="00052BE2">
        <w:t xml:space="preserve"> With these fresh practices spread throughout the nation, since then "release" has been a widespread term in different practices </w:t>
      </w:r>
      <w:r w:rsidRPr="00052BE2">
        <w:t>to dance training</w:t>
      </w:r>
      <w:r>
        <w:t xml:space="preserve"> </w:t>
      </w:r>
      <w:r>
        <w:fldChar w:fldCharType="begin"/>
      </w:r>
      <w:r>
        <w:instrText xml:space="preserve"> ADDIN ZOTERO_ITEM CSL_CITATION {"citationID":"vxDVbinD","properties":{"formattedCitation":"{\\rtf ({\\i{}Skinner Releasing Institute: Articles &amp; Video})}","plainCitation":"(Skinner Releasing Institute: Articles &amp; Video)"},"citationItems"</w:instrText>
      </w:r>
      <w:r>
        <w:instrText>:[{"id":735,"uris":["http://zotero.org/users/local/p8kwKNoG/items/HMQ3PH6L"],"uri":["http://zotero.org/users/local/p8kwKNoG/items/HMQ3PH6L"],"itemData":{"id":735,"type":"webpage","title":"Skinner Releasing Institute: Articles &amp; Video","URL":"http://www.ski</w:instrText>
      </w:r>
      <w:r>
        <w:instrText xml:space="preserve">nnerreleasing.com/articles.html","accessed":{"date-parts":[["2019",12,1]]}}}],"schema":"https://github.com/citation-style-language/schema/raw/master/csl-citation.json"} </w:instrText>
      </w:r>
      <w:r>
        <w:fldChar w:fldCharType="separate"/>
      </w:r>
      <w:r w:rsidRPr="00052BE2">
        <w:rPr>
          <w:rFonts w:ascii="Times New Roman" w:hAnsi="Times New Roman" w:cs="Times New Roman"/>
        </w:rPr>
        <w:t>(</w:t>
      </w:r>
      <w:r w:rsidRPr="00052BE2">
        <w:rPr>
          <w:rFonts w:ascii="Times New Roman" w:hAnsi="Times New Roman" w:cs="Times New Roman"/>
          <w:i/>
          <w:iCs/>
        </w:rPr>
        <w:t>Skinner Releasing Institute: Articles &amp; Video</w:t>
      </w:r>
      <w:r w:rsidRPr="00052BE2">
        <w:rPr>
          <w:rFonts w:ascii="Times New Roman" w:hAnsi="Times New Roman" w:cs="Times New Roman"/>
        </w:rPr>
        <w:t>)</w:t>
      </w:r>
      <w:r>
        <w:fldChar w:fldCharType="end"/>
      </w:r>
      <w:r w:rsidRPr="00052BE2">
        <w:t xml:space="preserve">. The partition sets down in complete detail the philosophy, </w:t>
      </w:r>
      <w:r w:rsidRPr="00052BE2">
        <w:lastRenderedPageBreak/>
        <w:t>exercise, and pedagogy of the skinner releasing technique at that specific time. A use of releasing to an improvisational concert in association with musicians seemed in Robert Davidson's artifac</w:t>
      </w:r>
      <w:r w:rsidRPr="00052BE2">
        <w:t>t, "Transformations: Regarding Music and Dance in Releasing," These techniques helped me get rid of awkwardness and shyness and movement of body flexibly.</w:t>
      </w:r>
    </w:p>
    <w:p w14:paraId="7E6B1834" w14:textId="7E417642" w:rsidR="008D49D9" w:rsidRPr="006400B8" w:rsidRDefault="0027232D" w:rsidP="009C3033">
      <w:pPr>
        <w:pStyle w:val="Heading1"/>
        <w:rPr>
          <w:color w:val="000000" w:themeColor="text1"/>
        </w:rPr>
      </w:pPr>
      <w:r>
        <w:rPr>
          <w:color w:val="000000" w:themeColor="text1"/>
        </w:rPr>
        <w:t>Source 3</w:t>
      </w:r>
    </w:p>
    <w:p w14:paraId="3062CD92" w14:textId="33F274EA" w:rsidR="00052BE2" w:rsidRPr="00043948" w:rsidRDefault="0027232D" w:rsidP="00052BE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barrier begins by presenting some beliefs on the present place of somatic tactics to edu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cate dance in higher education. Particular orientations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are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prepared to the pedagogy of skinner releasing technique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the methods in which this training improves body consciousness, artistic play, and subjective artistry. The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article suggested that one 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hould be creating space for somatic tactics in dance education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ADDIN ZOTERO_ITEM CSL_CITATION {"citationID":"ceSTmYTv","properties":{"formattedCitation":"(Emslie)","plainCitation":"(Emslie)"},"citationItems":[{"id":737,"uris":["http://zotero.org/users/loc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>al/p8kwKNoG/items/DRSBDCSQ"],"uri":["http://zotero.org/users/local/p8kwKNoG/items/DRSBDCSQ"],"itemData":{"id":737,"type":"article-journal","title":"Skinner Releasing Technique: dancing from within","container-title":"Journal of Dance &amp; Somatic Practices","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page":"169-175","volume":"1","issue":"2","author":[{"family":"Emslie","given":"Manny"}],"issued":{"date-parts":[["2009"]]}}}],"schema":"https://github.com/citation-style-language/schema/raw/master/csl-citation.json"}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Pr="00052BE2">
        <w:rPr>
          <w:rFonts w:ascii="Times New Roman" w:hAnsi="Times New Roman" w:cs="Times New Roman"/>
        </w:rPr>
        <w:t>(Emslie)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author emphasizes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 t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 association among dance and somatic tactics, and the effect of this form of tactic on the broader performing arts.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author said </w:t>
      </w:r>
      <w:r>
        <w:t xml:space="preserve">I regard movement to be of central importance in understanding and connecting with all aspects of the self” </w:t>
      </w:r>
      <w:r>
        <w:fldChar w:fldCharType="begin"/>
      </w:r>
      <w:r>
        <w:instrText xml:space="preserve"> ADDIN ZOTERO_</w:instrText>
      </w:r>
      <w:r>
        <w:instrText>ITEM CSL_CITATION {"citationID":"7woQWAiN","properties":{"formattedCitation":"(Emslie)","plainCitation":"(Emslie)"},"citationItems":[{"id":737,"uris":["http://zotero.org/users/local/p8kwKNoG/items/DRSBDCSQ"],"uri":["http://zotero.org/users/local/p8kwKNoG/i</w:instrText>
      </w:r>
      <w:r>
        <w:instrText>tems/DRSBDCSQ"],"itemData":{"id":737,"type":"article-journal","title":"Skinner Releasing Technique: dancing from within","container-title":"Journal of Dance &amp; Somatic Practices","page":"169-175","volume":"1","issue":"2","author":[{"family":"Emslie","given"</w:instrText>
      </w:r>
      <w:r>
        <w:instrText xml:space="preserve">:"Manny"}],"issued":{"date-parts":[["2009"]]}}}],"schema":"https://github.com/citation-style-language/schema/raw/master/csl-citation.json"} </w:instrText>
      </w:r>
      <w:r>
        <w:fldChar w:fldCharType="separate"/>
      </w:r>
      <w:r w:rsidRPr="00052BE2">
        <w:rPr>
          <w:rFonts w:ascii="Times New Roman" w:hAnsi="Times New Roman" w:cs="Times New Roman"/>
        </w:rPr>
        <w:t>(Emslie)</w:t>
      </w:r>
      <w:r>
        <w:fldChar w:fldCharType="end"/>
      </w:r>
      <w:r>
        <w:t xml:space="preserve">. 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Th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 aim of the article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 to</w:t>
      </w:r>
      <w:r w:rsidR="00B40B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provide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aware</w:t>
      </w:r>
      <w:r w:rsidR="00B40BF0">
        <w:rPr>
          <w:rFonts w:ascii="Times New Roman" w:hAnsi="Times New Roman" w:cs="Times New Roman"/>
          <w:color w:val="000000" w:themeColor="text1"/>
          <w:shd w:val="clear" w:color="auto" w:fill="FFFFFF"/>
        </w:rPr>
        <w:t>ness to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intellectuals and artists, giving space for general practitioners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philosophers to discuss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tactics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ADDIN ZOTERO_ITEM CSL_CITATION {"citationID":"Wntqo2hW","properties":{"formattedCitation":"(Emslie)","plainCitation":"(Emslie)"},"citationItems":[{"id":737,"uris":["http://zotero.org/users/local/p8kwKNoG/items/DRSB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>DCSQ"],"uri":["http://zotero.org/users/local/p8kwKNoG/items/DRSBDCSQ"],"itemData":{"id":737,"type":"article-journal","title":"Skinner Releasing Technique: dancing from within","container-title":"Journal of Dance &amp; Somatic Practices","page":"169-175","volum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e":"1","issue":"2","author":[{"family":"Emslie","given":"Manny"}],"issued":{"date-parts":[["2009"]]}}}],"schema":"https://github.com/citation-style-language/schema/raw/master/csl-citation.json"}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Pr="00052BE2">
        <w:rPr>
          <w:rFonts w:ascii="Times New Roman" w:hAnsi="Times New Roman" w:cs="Times New Roman"/>
        </w:rPr>
        <w:t>(Emslie)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Also, </w:t>
      </w:r>
      <w:r w:rsidR="00B40B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concepts helped me 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to ruminate the influence and impact of th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e effort on the act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 dance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, the interferences that somatic tactics can have on former disciplines and the insinuations for examination and instruction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08F76B85" w14:textId="0B032FD8" w:rsidR="00DA09A8" w:rsidRPr="006400B8" w:rsidRDefault="0027232D" w:rsidP="00DA09A8">
      <w:pPr>
        <w:pStyle w:val="Heading1"/>
        <w:rPr>
          <w:color w:val="000000" w:themeColor="text1"/>
        </w:rPr>
      </w:pPr>
      <w:r>
        <w:rPr>
          <w:color w:val="000000" w:themeColor="text1"/>
        </w:rPr>
        <w:t>Source 4</w:t>
      </w:r>
    </w:p>
    <w:p w14:paraId="144F18E2" w14:textId="7CE6A644" w:rsidR="00052BE2" w:rsidRPr="00043948" w:rsidRDefault="0027232D" w:rsidP="00052BE2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The source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suggested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methods of training improvisation and alignment that the writer has revealed and refined throughout more than three eras of choreographing and guiding. Learning and purifying these tactics has been a procedure fueled by the writer’s wish to suggest and ap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parent the entire being of each actor,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to enjoy multiplicity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ADDIN ZOTERO_ITEM CSL_CITATION {"citationID":"DgKiSZtD","properties":{"formattedCitation":"(Skura)","plainCitation":"(Skura)"},"citationItems":[{"id":738,"uris":["http://zotero.org/users/loc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>al/p8kwKNoG/items/EI3QYAQ5"],"uri":["http://zotero.org/users/local/p8kwKNoG/items/EI3QYAQ5"],"itemData":{"id":738,"type":"chapter","title":"Intention and Surrender","container-title":"The Oxford Handbook of Improvisation in Dance","publisher":"Oxford Unive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rsity Press","page":"383","ISBN":"0-19-939700-7","author":[{"family":"Skura","given":"Stephanie"}],"issued":{"date-parts":[["2019"]]}}}],"schema":"https://github.com/citation-style-language/schema/raw/master/csl-citation.json"}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Pr="00052BE2">
        <w:rPr>
          <w:rFonts w:ascii="Times New Roman" w:hAnsi="Times New Roman" w:cs="Times New Roman"/>
        </w:rPr>
        <w:t>(Skura)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The source sugge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sted that 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to honor unconscious realms and to discover coherence and associatio</w:t>
      </w:r>
      <w:bookmarkStart w:id="0" w:name="_GoBack"/>
      <w:bookmarkEnd w:id="0"/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>n within diversity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improvisation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technique is the best to be utilized. The source included</w:t>
      </w:r>
      <w:r w:rsidRPr="000439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specimens of writing by the writer that is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derivative of variously described movement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 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>ADDIN ZOTERO_ITEM CSL_CITATION {"citationID":"uH2pXYC2","properties":{"formattedCitation":"(Skura)","plainCitation":"(Skura)"},"citationItems":[{"id":738,"uris":["http://zotero.org/users/local/p8kwKNoG/items/EI3QYAQ5"],"uri":["http://zotero.org/users/local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>/p8kwKNoG/items/EI3QYAQ5"],"itemData":{"id":738,"type":"chapter","title":"Intention and Surrender","container-title":"The Oxford Handbook of Improvisation in Dance","publisher":"Oxford University Press","page":"383","ISBN":"0-19-939700-7","author":[{"famil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instrText xml:space="preserve">y":"Skura","given":"Stephanie"}],"issued":{"date-parts":[["2019"]]}}}],"schema":"https://github.com/citation-style-language/schema/raw/master/csl-citation.json"}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separate"/>
      </w:r>
      <w:r w:rsidRPr="00052BE2">
        <w:rPr>
          <w:rFonts w:ascii="Times New Roman" w:hAnsi="Times New Roman" w:cs="Times New Roman"/>
        </w:rPr>
        <w:t>(Skura)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These sources helped in utilizing improvisation tactics in the art to improve move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ments.</w:t>
      </w:r>
    </w:p>
    <w:p w14:paraId="5210F2A7" w14:textId="3C7A9D1E" w:rsidR="008D49D9" w:rsidRPr="006400B8" w:rsidRDefault="0027232D" w:rsidP="009C3033">
      <w:pPr>
        <w:pStyle w:val="Heading1"/>
        <w:rPr>
          <w:color w:val="000000" w:themeColor="text1"/>
        </w:rPr>
      </w:pPr>
      <w:r>
        <w:rPr>
          <w:color w:val="000000" w:themeColor="text1"/>
        </w:rPr>
        <w:t>Source 5</w:t>
      </w:r>
    </w:p>
    <w:p w14:paraId="46EA6290" w14:textId="2BADCE39" w:rsidR="00052BE2" w:rsidRPr="00043948" w:rsidRDefault="0027232D" w:rsidP="00052BE2">
      <w:pPr>
        <w:jc w:val="both"/>
        <w:rPr>
          <w:rFonts w:ascii="Times New Roman" w:hAnsi="Times New Roman" w:cs="Times New Roman"/>
          <w:color w:val="000000" w:themeColor="text1"/>
        </w:rPr>
      </w:pPr>
      <w:r w:rsidRPr="00043948">
        <w:rPr>
          <w:rFonts w:ascii="Times New Roman" w:hAnsi="Times New Roman" w:cs="Times New Roman"/>
          <w:color w:val="000000" w:themeColor="text1"/>
        </w:rPr>
        <w:t xml:space="preserve">Lizzy Le Quesne has been choreographing and acting out for more than 25 years. </w:t>
      </w:r>
      <w:r>
        <w:rPr>
          <w:rFonts w:ascii="Times New Roman" w:hAnsi="Times New Roman" w:cs="Times New Roman"/>
          <w:color w:val="000000" w:themeColor="text1"/>
        </w:rPr>
        <w:t>The source</w:t>
      </w:r>
      <w:r w:rsidRPr="00043948">
        <w:rPr>
          <w:rFonts w:ascii="Times New Roman" w:hAnsi="Times New Roman" w:cs="Times New Roman"/>
          <w:color w:val="000000" w:themeColor="text1"/>
        </w:rPr>
        <w:t xml:space="preserve"> said, "I am honored and encouraged to teach Skinner Releasing T</w:t>
      </w:r>
      <w:r>
        <w:rPr>
          <w:rFonts w:ascii="Times New Roman" w:hAnsi="Times New Roman" w:cs="Times New Roman"/>
          <w:color w:val="000000" w:themeColor="text1"/>
        </w:rPr>
        <w:t xml:space="preserve">echnique” 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ADDIN ZOTERO_ITEM CSL_CITATION {"citationID":"IvRladut","properties":{"forma</w:instrText>
      </w:r>
      <w:r>
        <w:rPr>
          <w:rFonts w:ascii="Times New Roman" w:hAnsi="Times New Roman" w:cs="Times New Roman"/>
          <w:color w:val="000000" w:themeColor="text1"/>
        </w:rPr>
        <w:instrText>ttedCitation":"(Le Quesne)","plainCitation":"(Le Quesne)"},"citationItems":[{"id":739,"uris":["http://zotero.org/users/local/p8kwKNoG/items/NV7RW4X7"],"uri":["http://zotero.org/users/local/p8kwKNoG/items/NV7RW4X7"],"itemData":{"id":739,"type":"article-jour</w:instrText>
      </w:r>
      <w:r>
        <w:rPr>
          <w:rFonts w:ascii="Times New Roman" w:hAnsi="Times New Roman" w:cs="Times New Roman"/>
          <w:color w:val="000000" w:themeColor="text1"/>
        </w:rPr>
        <w:instrText>nal","title":"Learning to dance in the twenty-first century: Skinner Releasing Technique as technology of becoming, within a new materialist frame","container-title":"Journal of Dance &amp; Somatic Practices","page":"79-93","volume":"10","issue":"1","author":[</w:instrText>
      </w:r>
      <w:r>
        <w:rPr>
          <w:rFonts w:ascii="Times New Roman" w:hAnsi="Times New Roman" w:cs="Times New Roman"/>
          <w:color w:val="000000" w:themeColor="text1"/>
        </w:rPr>
        <w:instrText xml:space="preserve">{"family":"Le Quesne","given":"Lizzy"}],"issued":{"date-parts":[["2018"]]}}}],"schema":"https://github.com/citation-style-language/schema/raw/master/csl-citation.json"}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 w:rsidRPr="00052BE2">
        <w:rPr>
          <w:rFonts w:ascii="Times New Roman" w:hAnsi="Times New Roman" w:cs="Times New Roman"/>
        </w:rPr>
        <w:t>(Le Quesne)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 xml:space="preserve">. This suggested that utilizing skinner releasing techniques help </w:t>
      </w:r>
      <w:r w:rsidRPr="00043948">
        <w:rPr>
          <w:rFonts w:ascii="Times New Roman" w:hAnsi="Times New Roman" w:cs="Times New Roman"/>
          <w:color w:val="000000" w:themeColor="text1"/>
        </w:rPr>
        <w:t>inspiri</w:t>
      </w:r>
      <w:r w:rsidRPr="00043948">
        <w:rPr>
          <w:rFonts w:ascii="Times New Roman" w:hAnsi="Times New Roman" w:cs="Times New Roman"/>
          <w:color w:val="000000" w:themeColor="text1"/>
        </w:rPr>
        <w:t>ng freedom, completeness, appearance, and coherence in dancing and movement to very skilled expert dancers; to entertainers and musicians of all classes; as well as to individuals just started to become aware of their physical selves; those suffering movem</w:t>
      </w:r>
      <w:r w:rsidRPr="00043948">
        <w:rPr>
          <w:rFonts w:ascii="Times New Roman" w:hAnsi="Times New Roman" w:cs="Times New Roman"/>
          <w:color w:val="000000" w:themeColor="text1"/>
        </w:rPr>
        <w:t>ent deficiency, tiredness; or one may be returning back to dance after a pause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fldChar w:fldCharType="begin"/>
      </w:r>
      <w:r>
        <w:rPr>
          <w:rFonts w:ascii="Times New Roman" w:hAnsi="Times New Roman" w:cs="Times New Roman"/>
          <w:color w:val="000000" w:themeColor="text1"/>
        </w:rPr>
        <w:instrText xml:space="preserve"> ADDIN ZOTERO_ITEM CSL_CITATION {"citationID":"0foDnGh1","properties":{"formattedCitation":"(Le Quesne)","plainCitation":"(Le Quesne)"},"citationItems":[{"id":739,"uris":["http:</w:instrText>
      </w:r>
      <w:r>
        <w:rPr>
          <w:rFonts w:ascii="Times New Roman" w:hAnsi="Times New Roman" w:cs="Times New Roman"/>
          <w:color w:val="000000" w:themeColor="text1"/>
        </w:rPr>
        <w:instrText>//zotero.org/users/local/p8kwKNoG/items/NV7RW4X7"],"uri":["http://zotero.org/users/local/p8kwKNoG/items/NV7RW4X7"],"itemData":{"id":739,"type":"article-journal","title":"Learning to dance in the twenty-first century: Skinner Releasing Technique as technolo</w:instrText>
      </w:r>
      <w:r>
        <w:rPr>
          <w:rFonts w:ascii="Times New Roman" w:hAnsi="Times New Roman" w:cs="Times New Roman"/>
          <w:color w:val="000000" w:themeColor="text1"/>
        </w:rPr>
        <w:instrText>gy of becoming, within a new materialist frame","container-title":"Journal of Dance &amp; Somatic Practices","page":"79-93","volume":"10","issue":"1","author":[{"family":"Le Quesne","given":"Lizzy"}],"issued":{"date-parts":[["2018"]]}}}],"schema":"https://gith</w:instrText>
      </w:r>
      <w:r>
        <w:rPr>
          <w:rFonts w:ascii="Times New Roman" w:hAnsi="Times New Roman" w:cs="Times New Roman"/>
          <w:color w:val="000000" w:themeColor="text1"/>
        </w:rPr>
        <w:instrText xml:space="preserve">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</w:rPr>
        <w:fldChar w:fldCharType="separate"/>
      </w:r>
      <w:r w:rsidRPr="00052BE2">
        <w:rPr>
          <w:rFonts w:ascii="Times New Roman" w:hAnsi="Times New Roman" w:cs="Times New Roman"/>
        </w:rPr>
        <w:t>(Le Quesne)</w:t>
      </w:r>
      <w:r>
        <w:rPr>
          <w:rFonts w:ascii="Times New Roman" w:hAnsi="Times New Roman" w:cs="Times New Roman"/>
          <w:color w:val="000000" w:themeColor="text1"/>
        </w:rPr>
        <w:fldChar w:fldCharType="end"/>
      </w:r>
      <w:r w:rsidRPr="0004394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The skills identified by the author would help in becoming an expert in art and dance.  </w:t>
      </w:r>
    </w:p>
    <w:p w14:paraId="6B05836A" w14:textId="4D8F5EA9" w:rsidR="0068238C" w:rsidRPr="006400B8" w:rsidRDefault="0027232D" w:rsidP="00052BE2">
      <w:pPr>
        <w:suppressAutoHyphens w:val="0"/>
        <w:ind w:firstLine="0"/>
        <w:rPr>
          <w:color w:val="000000" w:themeColor="text1"/>
        </w:rPr>
      </w:pPr>
      <w:r w:rsidRPr="006400B8">
        <w:rPr>
          <w:color w:val="000000" w:themeColor="text1"/>
        </w:rPr>
        <w:br w:type="page"/>
      </w:r>
    </w:p>
    <w:sdt>
      <w:sdtPr>
        <w:rPr>
          <w:b w:val="0"/>
          <w:color w:val="000000" w:themeColor="text1"/>
        </w:rPr>
        <w:id w:val="1964305602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08EB01B0" w14:textId="77F62F8A" w:rsidR="0068238C" w:rsidRPr="006400B8" w:rsidRDefault="0027232D">
          <w:pPr>
            <w:pStyle w:val="Heading1"/>
            <w:rPr>
              <w:color w:val="000000" w:themeColor="text1"/>
            </w:rPr>
          </w:pPr>
          <w:r w:rsidRPr="006400B8">
            <w:rPr>
              <w:color w:val="000000" w:themeColor="text1"/>
            </w:rPr>
            <w:t>Works Cited</w:t>
          </w:r>
        </w:p>
        <w:p w14:paraId="23B75751" w14:textId="77777777" w:rsidR="00052BE2" w:rsidRPr="00052BE2" w:rsidRDefault="0027232D" w:rsidP="00052BE2">
          <w:pPr>
            <w:pStyle w:val="Bibliography"/>
            <w:rPr>
              <w:rFonts w:ascii="Times New Roman" w:hAnsi="Times New Roman" w:cs="Times New Roman"/>
            </w:rPr>
          </w:pPr>
          <w:r w:rsidRPr="006400B8">
            <w:rPr>
              <w:color w:val="000000" w:themeColor="text1"/>
            </w:rPr>
            <w:fldChar w:fldCharType="begin"/>
          </w:r>
          <w:r>
            <w:rPr>
              <w:color w:val="000000" w:themeColor="text1"/>
            </w:rPr>
            <w:instrText xml:space="preserve"> ADDIN ZOTERO_BIBL {"custom":[]} CSL_BIBLIOGRAPHY </w:instrText>
          </w:r>
          <w:r w:rsidRPr="006400B8">
            <w:rPr>
              <w:color w:val="000000" w:themeColor="text1"/>
            </w:rPr>
            <w:fldChar w:fldCharType="separate"/>
          </w:r>
          <w:r w:rsidRPr="00052BE2">
            <w:rPr>
              <w:rFonts w:ascii="Times New Roman" w:hAnsi="Times New Roman" w:cs="Times New Roman"/>
            </w:rPr>
            <w:t xml:space="preserve">Emslie, Manny. “Skinner Releasing Technique: Dancing from Within.” </w:t>
          </w:r>
          <w:r w:rsidRPr="00052BE2">
            <w:rPr>
              <w:rFonts w:ascii="Times New Roman" w:hAnsi="Times New Roman" w:cs="Times New Roman"/>
              <w:i/>
              <w:iCs/>
            </w:rPr>
            <w:t>Journal of Dance &amp; Somatic Practices</w:t>
          </w:r>
          <w:r w:rsidRPr="00052BE2">
            <w:rPr>
              <w:rFonts w:ascii="Times New Roman" w:hAnsi="Times New Roman" w:cs="Times New Roman"/>
            </w:rPr>
            <w:t>, vol. 1, no. 2, 2009, pp. 169–75.</w:t>
          </w:r>
        </w:p>
        <w:p w14:paraId="4B9D8F46" w14:textId="77777777" w:rsidR="00052BE2" w:rsidRPr="00052BE2" w:rsidRDefault="0027232D" w:rsidP="00052BE2">
          <w:pPr>
            <w:pStyle w:val="Bibliography"/>
            <w:rPr>
              <w:rFonts w:ascii="Times New Roman" w:hAnsi="Times New Roman" w:cs="Times New Roman"/>
            </w:rPr>
          </w:pPr>
          <w:r w:rsidRPr="00052BE2">
            <w:rPr>
              <w:rFonts w:ascii="Times New Roman" w:hAnsi="Times New Roman" w:cs="Times New Roman"/>
            </w:rPr>
            <w:t>Le Quesne, Lizzy. “Learning to Dance in the Twenty-First Century: Skinner Releasing Technique as Technology of Becomin</w:t>
          </w:r>
          <w:r w:rsidRPr="00052BE2">
            <w:rPr>
              <w:rFonts w:ascii="Times New Roman" w:hAnsi="Times New Roman" w:cs="Times New Roman"/>
            </w:rPr>
            <w:t xml:space="preserve">g, within a New Materialist Frame.” </w:t>
          </w:r>
          <w:r w:rsidRPr="00052BE2">
            <w:rPr>
              <w:rFonts w:ascii="Times New Roman" w:hAnsi="Times New Roman" w:cs="Times New Roman"/>
              <w:i/>
              <w:iCs/>
            </w:rPr>
            <w:t>Journal of Dance &amp; Somatic Practices</w:t>
          </w:r>
          <w:r w:rsidRPr="00052BE2">
            <w:rPr>
              <w:rFonts w:ascii="Times New Roman" w:hAnsi="Times New Roman" w:cs="Times New Roman"/>
            </w:rPr>
            <w:t>, vol. 10, no. 1, 2018, pp. 79–93.</w:t>
          </w:r>
        </w:p>
        <w:p w14:paraId="768E49E4" w14:textId="77777777" w:rsidR="00052BE2" w:rsidRPr="00052BE2" w:rsidRDefault="0027232D" w:rsidP="00052BE2">
          <w:pPr>
            <w:pStyle w:val="Bibliography"/>
            <w:rPr>
              <w:rFonts w:ascii="Times New Roman" w:hAnsi="Times New Roman" w:cs="Times New Roman"/>
            </w:rPr>
          </w:pPr>
          <w:r w:rsidRPr="00052BE2">
            <w:rPr>
              <w:rFonts w:ascii="Times New Roman" w:hAnsi="Times New Roman" w:cs="Times New Roman"/>
              <w:i/>
              <w:iCs/>
            </w:rPr>
            <w:t>Skinner Releasing Institute: Articles &amp; Video</w:t>
          </w:r>
          <w:r w:rsidRPr="00052BE2">
            <w:rPr>
              <w:rFonts w:ascii="Times New Roman" w:hAnsi="Times New Roman" w:cs="Times New Roman"/>
            </w:rPr>
            <w:t>. http://www.skinnerreleasing.com/articles.html. Accessed 1 Dec. 2019.</w:t>
          </w:r>
        </w:p>
        <w:p w14:paraId="4BB5AB62" w14:textId="77777777" w:rsidR="00052BE2" w:rsidRPr="00052BE2" w:rsidRDefault="0027232D" w:rsidP="00052BE2">
          <w:pPr>
            <w:pStyle w:val="Bibliography"/>
            <w:rPr>
              <w:rFonts w:ascii="Times New Roman" w:hAnsi="Times New Roman" w:cs="Times New Roman"/>
            </w:rPr>
          </w:pPr>
          <w:r w:rsidRPr="00052BE2">
            <w:rPr>
              <w:rFonts w:ascii="Times New Roman" w:hAnsi="Times New Roman" w:cs="Times New Roman"/>
              <w:i/>
              <w:iCs/>
            </w:rPr>
            <w:t>Skinner Releasing Institute: Imag</w:t>
          </w:r>
          <w:r w:rsidRPr="00052BE2">
            <w:rPr>
              <w:rFonts w:ascii="Times New Roman" w:hAnsi="Times New Roman" w:cs="Times New Roman"/>
              <w:i/>
              <w:iCs/>
            </w:rPr>
            <w:t>ery and Its Application to Movement Training</w:t>
          </w:r>
          <w:r w:rsidRPr="00052BE2">
            <w:rPr>
              <w:rFonts w:ascii="Times New Roman" w:hAnsi="Times New Roman" w:cs="Times New Roman"/>
            </w:rPr>
            <w:t>. http://www.skinnerreleasing.com/articles/imageryarticle.html. Accessed 1 Dec. 2019.</w:t>
          </w:r>
        </w:p>
        <w:p w14:paraId="137CBCAD" w14:textId="77777777" w:rsidR="00052BE2" w:rsidRPr="00052BE2" w:rsidRDefault="0027232D" w:rsidP="00052BE2">
          <w:pPr>
            <w:pStyle w:val="Bibliography"/>
            <w:rPr>
              <w:rFonts w:ascii="Times New Roman" w:hAnsi="Times New Roman" w:cs="Times New Roman"/>
            </w:rPr>
          </w:pPr>
          <w:r w:rsidRPr="00052BE2">
            <w:rPr>
              <w:rFonts w:ascii="Times New Roman" w:hAnsi="Times New Roman" w:cs="Times New Roman"/>
            </w:rPr>
            <w:t xml:space="preserve">Skura, Stephanie. “Intention and Surrender.” </w:t>
          </w:r>
          <w:r w:rsidRPr="00052BE2">
            <w:rPr>
              <w:rFonts w:ascii="Times New Roman" w:hAnsi="Times New Roman" w:cs="Times New Roman"/>
              <w:i/>
              <w:iCs/>
            </w:rPr>
            <w:t>The Oxford Handbook of Improvisation in Dance</w:t>
          </w:r>
          <w:r w:rsidRPr="00052BE2">
            <w:rPr>
              <w:rFonts w:ascii="Times New Roman" w:hAnsi="Times New Roman" w:cs="Times New Roman"/>
            </w:rPr>
            <w:t xml:space="preserve">, Oxford University Press, 2019, p. </w:t>
          </w:r>
          <w:r w:rsidRPr="00052BE2">
            <w:rPr>
              <w:rFonts w:ascii="Times New Roman" w:hAnsi="Times New Roman" w:cs="Times New Roman"/>
            </w:rPr>
            <w:t>383.</w:t>
          </w:r>
        </w:p>
        <w:p w14:paraId="2A4152EB" w14:textId="0D226F95" w:rsidR="002F24AA" w:rsidRPr="006400B8" w:rsidRDefault="0027232D" w:rsidP="00DF288F">
          <w:pPr>
            <w:rPr>
              <w:color w:val="000000" w:themeColor="text1"/>
            </w:rPr>
          </w:pPr>
          <w:r w:rsidRPr="006400B8">
            <w:rPr>
              <w:color w:val="000000" w:themeColor="text1"/>
            </w:rPr>
            <w:fldChar w:fldCharType="end"/>
          </w:r>
        </w:p>
      </w:sdtContent>
    </w:sdt>
    <w:p w14:paraId="2716CC3A" w14:textId="77777777" w:rsidR="001E68BE" w:rsidRPr="006400B8" w:rsidRDefault="001E68BE" w:rsidP="00BA5332">
      <w:pPr>
        <w:rPr>
          <w:color w:val="000000" w:themeColor="text1"/>
        </w:rPr>
      </w:pPr>
    </w:p>
    <w:sectPr w:rsidR="001E68BE" w:rsidRPr="006400B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20C5" w14:textId="77777777" w:rsidR="0027232D" w:rsidRDefault="0027232D">
      <w:pPr>
        <w:spacing w:line="240" w:lineRule="auto"/>
      </w:pPr>
      <w:r>
        <w:separator/>
      </w:r>
    </w:p>
  </w:endnote>
  <w:endnote w:type="continuationSeparator" w:id="0">
    <w:p w14:paraId="615E404F" w14:textId="77777777" w:rsidR="0027232D" w:rsidRDefault="00272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01FC" w14:textId="77777777" w:rsidR="0027232D" w:rsidRDefault="0027232D">
      <w:pPr>
        <w:spacing w:line="240" w:lineRule="auto"/>
      </w:pPr>
      <w:r>
        <w:separator/>
      </w:r>
    </w:p>
  </w:footnote>
  <w:footnote w:type="continuationSeparator" w:id="0">
    <w:p w14:paraId="62B046C5" w14:textId="77777777" w:rsidR="0027232D" w:rsidRDefault="00272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2C33AF66" w:rsidR="00E614DD" w:rsidRDefault="0027232D">
    <w:pPr>
      <w:pStyle w:val="Header"/>
    </w:pPr>
    <w:r>
      <w:t>Evelyn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D19FA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1E5EE2FD" w:rsidR="00E614DD" w:rsidRDefault="0027232D">
    <w:pPr>
      <w:pStyle w:val="Header"/>
    </w:pPr>
    <w:r>
      <w:t>Evelyn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D621F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6D56022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79AEA12" w:tentative="1">
      <w:start w:val="1"/>
      <w:numFmt w:val="lowerLetter"/>
      <w:lvlText w:val="%2."/>
      <w:lvlJc w:val="left"/>
      <w:pPr>
        <w:ind w:left="2160" w:hanging="360"/>
      </w:pPr>
    </w:lvl>
    <w:lvl w:ilvl="2" w:tplc="763447B2" w:tentative="1">
      <w:start w:val="1"/>
      <w:numFmt w:val="lowerRoman"/>
      <w:lvlText w:val="%3."/>
      <w:lvlJc w:val="right"/>
      <w:pPr>
        <w:ind w:left="2880" w:hanging="180"/>
      </w:pPr>
    </w:lvl>
    <w:lvl w:ilvl="3" w:tplc="C776B5E0" w:tentative="1">
      <w:start w:val="1"/>
      <w:numFmt w:val="decimal"/>
      <w:lvlText w:val="%4."/>
      <w:lvlJc w:val="left"/>
      <w:pPr>
        <w:ind w:left="3600" w:hanging="360"/>
      </w:pPr>
    </w:lvl>
    <w:lvl w:ilvl="4" w:tplc="CF941990" w:tentative="1">
      <w:start w:val="1"/>
      <w:numFmt w:val="lowerLetter"/>
      <w:lvlText w:val="%5."/>
      <w:lvlJc w:val="left"/>
      <w:pPr>
        <w:ind w:left="4320" w:hanging="360"/>
      </w:pPr>
    </w:lvl>
    <w:lvl w:ilvl="5" w:tplc="F3B27504" w:tentative="1">
      <w:start w:val="1"/>
      <w:numFmt w:val="lowerRoman"/>
      <w:lvlText w:val="%6."/>
      <w:lvlJc w:val="right"/>
      <w:pPr>
        <w:ind w:left="5040" w:hanging="180"/>
      </w:pPr>
    </w:lvl>
    <w:lvl w:ilvl="6" w:tplc="929E4120" w:tentative="1">
      <w:start w:val="1"/>
      <w:numFmt w:val="decimal"/>
      <w:lvlText w:val="%7."/>
      <w:lvlJc w:val="left"/>
      <w:pPr>
        <w:ind w:left="5760" w:hanging="360"/>
      </w:pPr>
    </w:lvl>
    <w:lvl w:ilvl="7" w:tplc="E8C464F6" w:tentative="1">
      <w:start w:val="1"/>
      <w:numFmt w:val="lowerLetter"/>
      <w:lvlText w:val="%8."/>
      <w:lvlJc w:val="left"/>
      <w:pPr>
        <w:ind w:left="6480" w:hanging="360"/>
      </w:pPr>
    </w:lvl>
    <w:lvl w:ilvl="8" w:tplc="CB782E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43948"/>
    <w:rsid w:val="00052BE2"/>
    <w:rsid w:val="00056022"/>
    <w:rsid w:val="00064169"/>
    <w:rsid w:val="00072374"/>
    <w:rsid w:val="0007317D"/>
    <w:rsid w:val="000B78C8"/>
    <w:rsid w:val="000D38EE"/>
    <w:rsid w:val="000D7C21"/>
    <w:rsid w:val="00124580"/>
    <w:rsid w:val="00131886"/>
    <w:rsid w:val="00141C57"/>
    <w:rsid w:val="001463B2"/>
    <w:rsid w:val="00162E4F"/>
    <w:rsid w:val="00177091"/>
    <w:rsid w:val="001835B9"/>
    <w:rsid w:val="001C6C72"/>
    <w:rsid w:val="001E68BE"/>
    <w:rsid w:val="001F62C0"/>
    <w:rsid w:val="00212466"/>
    <w:rsid w:val="00224C96"/>
    <w:rsid w:val="00243D1F"/>
    <w:rsid w:val="00245E02"/>
    <w:rsid w:val="002526B3"/>
    <w:rsid w:val="0027232D"/>
    <w:rsid w:val="00275C76"/>
    <w:rsid w:val="002865CE"/>
    <w:rsid w:val="002944E9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B7C16"/>
    <w:rsid w:val="003C0CD5"/>
    <w:rsid w:val="00446631"/>
    <w:rsid w:val="00456D21"/>
    <w:rsid w:val="0046614C"/>
    <w:rsid w:val="004714EF"/>
    <w:rsid w:val="00492283"/>
    <w:rsid w:val="004A2675"/>
    <w:rsid w:val="004F7139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400B8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6D6A37"/>
    <w:rsid w:val="006F4831"/>
    <w:rsid w:val="00712C84"/>
    <w:rsid w:val="0071798C"/>
    <w:rsid w:val="00747346"/>
    <w:rsid w:val="007474ED"/>
    <w:rsid w:val="00750066"/>
    <w:rsid w:val="0079688F"/>
    <w:rsid w:val="007A270F"/>
    <w:rsid w:val="007C53FB"/>
    <w:rsid w:val="007D0AAB"/>
    <w:rsid w:val="007D2EA7"/>
    <w:rsid w:val="00813CE7"/>
    <w:rsid w:val="008214A9"/>
    <w:rsid w:val="0084259C"/>
    <w:rsid w:val="0086299E"/>
    <w:rsid w:val="008B7D18"/>
    <w:rsid w:val="008C4E6F"/>
    <w:rsid w:val="008C5EAC"/>
    <w:rsid w:val="008D19FA"/>
    <w:rsid w:val="008D49D9"/>
    <w:rsid w:val="008F1F97"/>
    <w:rsid w:val="008F4052"/>
    <w:rsid w:val="0091465D"/>
    <w:rsid w:val="0092228F"/>
    <w:rsid w:val="009559B8"/>
    <w:rsid w:val="00970399"/>
    <w:rsid w:val="00976669"/>
    <w:rsid w:val="009B388E"/>
    <w:rsid w:val="009C3033"/>
    <w:rsid w:val="009D4EB3"/>
    <w:rsid w:val="009F500D"/>
    <w:rsid w:val="00A14AF0"/>
    <w:rsid w:val="00A414C0"/>
    <w:rsid w:val="00A55B96"/>
    <w:rsid w:val="00A5758F"/>
    <w:rsid w:val="00A83D47"/>
    <w:rsid w:val="00A84ABC"/>
    <w:rsid w:val="00AC357E"/>
    <w:rsid w:val="00AD621F"/>
    <w:rsid w:val="00B06774"/>
    <w:rsid w:val="00B13D1B"/>
    <w:rsid w:val="00B220A9"/>
    <w:rsid w:val="00B32426"/>
    <w:rsid w:val="00B40BF0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25DA4"/>
    <w:rsid w:val="00C36ACF"/>
    <w:rsid w:val="00C446FB"/>
    <w:rsid w:val="00C64DEA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46405"/>
    <w:rsid w:val="00D52117"/>
    <w:rsid w:val="00D909AC"/>
    <w:rsid w:val="00D910B8"/>
    <w:rsid w:val="00D93181"/>
    <w:rsid w:val="00D97073"/>
    <w:rsid w:val="00DA09A8"/>
    <w:rsid w:val="00DB0D39"/>
    <w:rsid w:val="00DB3602"/>
    <w:rsid w:val="00DF288F"/>
    <w:rsid w:val="00E011D5"/>
    <w:rsid w:val="00E04FEF"/>
    <w:rsid w:val="00E14005"/>
    <w:rsid w:val="00E214A6"/>
    <w:rsid w:val="00E22E0A"/>
    <w:rsid w:val="00E407D2"/>
    <w:rsid w:val="00E614DD"/>
    <w:rsid w:val="00E93573"/>
    <w:rsid w:val="00EA0BCB"/>
    <w:rsid w:val="00ED0BD4"/>
    <w:rsid w:val="00F25560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5DA69-C6EA-4E4A-9C81-84BCDC15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D5664A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2F3CCB"/>
    <w:rsid w:val="003071DE"/>
    <w:rsid w:val="00356973"/>
    <w:rsid w:val="003848D3"/>
    <w:rsid w:val="004B345E"/>
    <w:rsid w:val="004B5C0E"/>
    <w:rsid w:val="00651296"/>
    <w:rsid w:val="006B3DBB"/>
    <w:rsid w:val="0072165E"/>
    <w:rsid w:val="007474ED"/>
    <w:rsid w:val="00863157"/>
    <w:rsid w:val="009378B8"/>
    <w:rsid w:val="00B85F92"/>
    <w:rsid w:val="00BB2B56"/>
    <w:rsid w:val="00BD51CD"/>
    <w:rsid w:val="00BE17F3"/>
    <w:rsid w:val="00C723C1"/>
    <w:rsid w:val="00C80C12"/>
    <w:rsid w:val="00D5664A"/>
    <w:rsid w:val="00F10486"/>
    <w:rsid w:val="00F46E89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C1BF8-FB6A-43D5-A78A-9CF77DB9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2019-12-01T06:02:00Z</dcterms:created>
  <dcterms:modified xsi:type="dcterms:W3CDTF">2019-12-01T06:02:00Z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id="CCMhAGUy"/&gt;&lt;style id="http://www.zotero.org/styles/modern-language-association" locale="en-US" hasBibliography="1" bibliographyStyleHasBeenSet="1"/&gt;&lt;prefs&gt;&lt;pref name="fieldType" value="Field"/&gt;&lt;pr</vt:lpwstr>
  </property>
  <property fmtid="{D5CDD505-2E9C-101B-9397-08002B2CF9AE}" pid="3" name="ZOTERO_PREF_2">
    <vt:lpwstr>ef name="automaticJournalAbbreviations" value="true"/&gt;&lt;pref name="noteType" value="0"/&gt;&lt;/prefs&gt;&lt;/data&gt;</vt:lpwstr>
  </property>
</Properties>
</file>