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04A24" w14:textId="63AC48FB" w:rsidR="001835B9" w:rsidRPr="00BD0F35" w:rsidRDefault="003804A1">
      <w:pPr>
        <w:pStyle w:val="NoSpacing"/>
        <w:rPr>
          <w:color w:val="000000" w:themeColor="text1"/>
        </w:rPr>
      </w:pPr>
      <w:r w:rsidRPr="00BD0F35">
        <w:rPr>
          <w:color w:val="000000" w:themeColor="text1"/>
        </w:rPr>
        <w:t>Enes Osborne</w:t>
      </w:r>
    </w:p>
    <w:p w14:paraId="30E8F2B0" w14:textId="77777777" w:rsidR="00E614DD" w:rsidRPr="00BD0F35" w:rsidRDefault="009308B4">
      <w:pPr>
        <w:pStyle w:val="NoSpacing"/>
        <w:rPr>
          <w:color w:val="000000" w:themeColor="text1"/>
        </w:rPr>
      </w:pPr>
      <w:sdt>
        <w:sdtPr>
          <w:rPr>
            <w:color w:val="000000" w:themeColor="text1"/>
          </w:rPr>
          <w:alias w:val="Instructor Name:"/>
          <w:tag w:val="Instructor Name:"/>
          <w:id w:val="1392545257"/>
          <w:placeholder>
            <w:docPart w:val="E4425A56A472421D9B77003067586DED"/>
          </w:placeholder>
          <w:temporary/>
          <w:showingPlcHdr/>
          <w15:appearance w15:val="hidden"/>
        </w:sdtPr>
        <w:sdtEndPr/>
        <w:sdtContent>
          <w:r w:rsidR="00B13D1B" w:rsidRPr="00BD0F35">
            <w:rPr>
              <w:color w:val="000000" w:themeColor="text1"/>
            </w:rPr>
            <w:t>Instructor Name</w:t>
          </w:r>
        </w:sdtContent>
      </w:sdt>
    </w:p>
    <w:p w14:paraId="73B318D6" w14:textId="77777777" w:rsidR="00E614DD" w:rsidRPr="00BD0F35" w:rsidRDefault="003804A1">
      <w:pPr>
        <w:pStyle w:val="NoSpacing"/>
        <w:rPr>
          <w:color w:val="000000" w:themeColor="text1"/>
        </w:rPr>
      </w:pPr>
      <w:r w:rsidRPr="00BD0F35">
        <w:rPr>
          <w:color w:val="000000" w:themeColor="text1"/>
        </w:rPr>
        <w:t>Art 101</w:t>
      </w:r>
    </w:p>
    <w:p w14:paraId="38CCADD9" w14:textId="1EBB5962" w:rsidR="00E614DD" w:rsidRPr="00BD0F35" w:rsidRDefault="003804A1">
      <w:pPr>
        <w:pStyle w:val="NoSpacing"/>
        <w:rPr>
          <w:color w:val="000000" w:themeColor="text1"/>
        </w:rPr>
      </w:pPr>
      <w:r w:rsidRPr="00BD0F35">
        <w:rPr>
          <w:color w:val="000000" w:themeColor="text1"/>
        </w:rPr>
        <w:t>29 October</w:t>
      </w:r>
      <w:r w:rsidR="005E7D70" w:rsidRPr="00BD0F35">
        <w:rPr>
          <w:color w:val="000000" w:themeColor="text1"/>
        </w:rPr>
        <w:t xml:space="preserve"> </w:t>
      </w:r>
      <w:r w:rsidRPr="00BD0F35">
        <w:rPr>
          <w:color w:val="000000" w:themeColor="text1"/>
        </w:rPr>
        <w:t>2019</w:t>
      </w:r>
    </w:p>
    <w:p w14:paraId="1F362B16" w14:textId="574BB8E4" w:rsidR="001835B9" w:rsidRPr="00BD0F35" w:rsidRDefault="003804A1" w:rsidP="001835B9">
      <w:pPr>
        <w:pStyle w:val="Title"/>
        <w:rPr>
          <w:color w:val="000000" w:themeColor="text1"/>
        </w:rPr>
      </w:pPr>
      <w:r w:rsidRPr="00BD0F35">
        <w:rPr>
          <w:color w:val="000000" w:themeColor="text1"/>
        </w:rPr>
        <w:t xml:space="preserve"> Essay</w:t>
      </w:r>
      <w:r w:rsidR="00993293" w:rsidRPr="00BD0F35">
        <w:rPr>
          <w:color w:val="000000" w:themeColor="text1"/>
        </w:rPr>
        <w:t xml:space="preserve">: Federalism and Republicans </w:t>
      </w:r>
    </w:p>
    <w:p w14:paraId="58AC1FCA" w14:textId="13974AF2" w:rsidR="00993293" w:rsidRPr="00BD0F35" w:rsidRDefault="003804A1" w:rsidP="00F560E9">
      <w:pPr>
        <w:jc w:val="both"/>
        <w:rPr>
          <w:rFonts w:ascii="Times New Roman" w:hAnsi="Times New Roman" w:cs="Times New Roman"/>
          <w:color w:val="000000" w:themeColor="text1"/>
        </w:rPr>
      </w:pPr>
      <w:r w:rsidRPr="00BD0F35">
        <w:rPr>
          <w:rFonts w:ascii="Times New Roman" w:hAnsi="Times New Roman" w:cs="Times New Roman"/>
          <w:color w:val="000000" w:themeColor="text1"/>
        </w:rPr>
        <w:t xml:space="preserve">The chief principle of federalism is the decentralization of power. In the federal system, there are two administrations, one is dominant and central government </w:t>
      </w:r>
      <w:r w:rsidR="008F5155" w:rsidRPr="00BD0F35">
        <w:rPr>
          <w:rFonts w:ascii="Times New Roman" w:hAnsi="Times New Roman" w:cs="Times New Roman"/>
          <w:color w:val="000000" w:themeColor="text1"/>
        </w:rPr>
        <w:t>and the other</w:t>
      </w:r>
      <w:r w:rsidRPr="00BD0F35">
        <w:rPr>
          <w:rFonts w:ascii="Times New Roman" w:hAnsi="Times New Roman" w:cs="Times New Roman"/>
          <w:color w:val="000000" w:themeColor="text1"/>
        </w:rPr>
        <w:t xml:space="preserve"> is state government. The central government controls all the state governments of the country. It holds some power but the state government has also got some important powers. As all the activities of the country are not controlled by the mere central government, it distributes power to state governments and contributes to decentralization</w:t>
      </w:r>
      <w:r w:rsidR="005D65EC" w:rsidRPr="00BD0F35">
        <w:rPr>
          <w:rFonts w:ascii="Times New Roman" w:hAnsi="Times New Roman" w:cs="Times New Roman"/>
          <w:color w:val="000000" w:themeColor="text1"/>
        </w:rPr>
        <w:t xml:space="preserve"> </w:t>
      </w:r>
      <w:r w:rsidR="005D65EC" w:rsidRPr="00BD0F35">
        <w:rPr>
          <w:rFonts w:ascii="Times New Roman" w:hAnsi="Times New Roman" w:cs="Times New Roman"/>
          <w:color w:val="000000" w:themeColor="text1"/>
        </w:rPr>
        <w:fldChar w:fldCharType="begin"/>
      </w:r>
      <w:r w:rsidR="005D65EC" w:rsidRPr="00BD0F35">
        <w:rPr>
          <w:rFonts w:ascii="Times New Roman" w:hAnsi="Times New Roman" w:cs="Times New Roman"/>
          <w:color w:val="000000" w:themeColor="text1"/>
        </w:rPr>
        <w:instrText xml:space="preserve"> ADDIN ZOTERO_ITEM CSL_CITATION {"citationID":"bwztOPbi","properties":{"formattedCitation":"(Donovan)","plainCitation":"(Donovan)"},"citationItems":[{"id":278,"uris":["http://zotero.org/users/local/p8kwKNoG/items/LWKUI5MV"],"uri":["http://zotero.org/users/local/p8kwKNoG/items/LWKUI5MV"],"itemData":{"id":278,"type":"article-journal","title":"The Supreme Court's voter roll decision gives Republican-controlled states another tool to suppress minority voting","container-title":"USApp-American Politics and Policy Blog","author":[{"family":"Donovan","given":"Todd"}],"issued":{"date-parts":[["2018"]]}}}],"schema":"https://github.com/citation-style-language/schema/raw/master/csl-citation.json"} </w:instrText>
      </w:r>
      <w:r w:rsidR="005D65EC" w:rsidRPr="00BD0F35">
        <w:rPr>
          <w:rFonts w:ascii="Times New Roman" w:hAnsi="Times New Roman" w:cs="Times New Roman"/>
          <w:color w:val="000000" w:themeColor="text1"/>
        </w:rPr>
        <w:fldChar w:fldCharType="separate"/>
      </w:r>
      <w:r w:rsidR="005D65EC" w:rsidRPr="00BD0F35">
        <w:rPr>
          <w:rFonts w:ascii="Times New Roman" w:hAnsi="Times New Roman" w:cs="Times New Roman"/>
          <w:color w:val="000000" w:themeColor="text1"/>
        </w:rPr>
        <w:t>(Donovan)</w:t>
      </w:r>
      <w:r w:rsidR="005D65EC" w:rsidRPr="00BD0F35">
        <w:rPr>
          <w:rFonts w:ascii="Times New Roman" w:hAnsi="Times New Roman" w:cs="Times New Roman"/>
          <w:color w:val="000000" w:themeColor="text1"/>
        </w:rPr>
        <w:fldChar w:fldCharType="end"/>
      </w:r>
      <w:r w:rsidRPr="00BD0F35">
        <w:rPr>
          <w:rFonts w:ascii="Times New Roman" w:hAnsi="Times New Roman" w:cs="Times New Roman"/>
          <w:color w:val="000000" w:themeColor="text1"/>
        </w:rPr>
        <w:t xml:space="preserve">. Such types of government are </w:t>
      </w:r>
      <w:r w:rsidR="00FD6AC6" w:rsidRPr="00BD0F35">
        <w:rPr>
          <w:rFonts w:ascii="Times New Roman" w:hAnsi="Times New Roman" w:cs="Times New Roman"/>
          <w:color w:val="000000" w:themeColor="text1"/>
        </w:rPr>
        <w:t>practiced</w:t>
      </w:r>
      <w:r w:rsidRPr="00BD0F35">
        <w:rPr>
          <w:rFonts w:ascii="Times New Roman" w:hAnsi="Times New Roman" w:cs="Times New Roman"/>
          <w:color w:val="000000" w:themeColor="text1"/>
        </w:rPr>
        <w:t xml:space="preserve"> in many countries like USA, India, etc.</w:t>
      </w:r>
    </w:p>
    <w:p w14:paraId="7C596FA3" w14:textId="3762CF44" w:rsidR="00993293" w:rsidRPr="00BD0F35" w:rsidRDefault="003804A1" w:rsidP="00F560E9">
      <w:pPr>
        <w:jc w:val="both"/>
        <w:rPr>
          <w:rFonts w:ascii="Times New Roman" w:hAnsi="Times New Roman" w:cs="Times New Roman"/>
          <w:color w:val="000000" w:themeColor="text1"/>
        </w:rPr>
      </w:pPr>
      <w:r w:rsidRPr="00BD0F35">
        <w:rPr>
          <w:rFonts w:ascii="Times New Roman" w:hAnsi="Times New Roman" w:cs="Times New Roman"/>
          <w:color w:val="000000" w:themeColor="text1"/>
        </w:rPr>
        <w:t xml:space="preserve">Federalism </w:t>
      </w:r>
      <w:r w:rsidR="00FD6AC6" w:rsidRPr="00BD0F35">
        <w:rPr>
          <w:rFonts w:ascii="Times New Roman" w:hAnsi="Times New Roman" w:cs="Times New Roman"/>
          <w:color w:val="000000" w:themeColor="text1"/>
        </w:rPr>
        <w:t xml:space="preserve">is </w:t>
      </w:r>
      <w:r w:rsidRPr="00BD0F35">
        <w:rPr>
          <w:rFonts w:ascii="Times New Roman" w:hAnsi="Times New Roman" w:cs="Times New Roman"/>
          <w:color w:val="000000" w:themeColor="text1"/>
        </w:rPr>
        <w:t xml:space="preserve">a fundamental piece of the American governmental system. It has long been a significant issue between the federalists and anti-federalists. The context of federalism has been formed over the years by arguments among prominent statesmen, regulations, and Supreme Court resolutions. When the associations professed their freedom from Britain in 1776, they responded in contradiction of the British unitary system in which all dogmatic and commercial control was focused in London. A foremost foundation of resistance between the associations and the mother republic was the British </w:t>
      </w:r>
      <w:r w:rsidR="00FD6AC6" w:rsidRPr="00BD0F35">
        <w:rPr>
          <w:rFonts w:ascii="Times New Roman" w:hAnsi="Times New Roman" w:cs="Times New Roman"/>
          <w:color w:val="000000" w:themeColor="text1"/>
        </w:rPr>
        <w:t>endeavor</w:t>
      </w:r>
      <w:r w:rsidRPr="00BD0F35">
        <w:rPr>
          <w:rFonts w:ascii="Times New Roman" w:hAnsi="Times New Roman" w:cs="Times New Roman"/>
          <w:color w:val="000000" w:themeColor="text1"/>
        </w:rPr>
        <w:t xml:space="preserve"> to retrieve powers formerly granted to the foreign governments. Through the American Rebellion, the states responded to Britain</w:t>
      </w:r>
      <w:r w:rsidR="00FD6AC6" w:rsidRPr="00BD0F35">
        <w:rPr>
          <w:rFonts w:ascii="Times New Roman" w:hAnsi="Times New Roman" w:cs="Times New Roman"/>
          <w:color w:val="000000" w:themeColor="text1"/>
        </w:rPr>
        <w:t>’s</w:t>
      </w:r>
      <w:r w:rsidRPr="00BD0F35">
        <w:rPr>
          <w:rFonts w:ascii="Times New Roman" w:hAnsi="Times New Roman" w:cs="Times New Roman"/>
          <w:color w:val="000000" w:themeColor="text1"/>
        </w:rPr>
        <w:t xml:space="preserve"> unitary organization by making the Articles of Confederation that provided almost all controls to the states.</w:t>
      </w:r>
    </w:p>
    <w:p w14:paraId="13DD820C" w14:textId="038350E0" w:rsidR="00993293" w:rsidRPr="00BD0F35" w:rsidRDefault="003804A1" w:rsidP="00F560E9">
      <w:pPr>
        <w:jc w:val="both"/>
        <w:rPr>
          <w:rFonts w:ascii="Times New Roman" w:hAnsi="Times New Roman" w:cs="Times New Roman"/>
          <w:color w:val="000000" w:themeColor="text1"/>
        </w:rPr>
      </w:pPr>
      <w:r w:rsidRPr="00BD0F35">
        <w:rPr>
          <w:rFonts w:ascii="Times New Roman" w:hAnsi="Times New Roman" w:cs="Times New Roman"/>
          <w:color w:val="000000" w:themeColor="text1"/>
        </w:rPr>
        <w:t xml:space="preserve">Anti-federalists were individuals who </w:t>
      </w:r>
      <w:r w:rsidR="00BE5DAB" w:rsidRPr="00BD0F35">
        <w:rPr>
          <w:rFonts w:ascii="Times New Roman" w:hAnsi="Times New Roman" w:cs="Times New Roman"/>
          <w:color w:val="000000" w:themeColor="text1"/>
        </w:rPr>
        <w:t>disparaged</w:t>
      </w:r>
      <w:r w:rsidRPr="00BD0F35">
        <w:rPr>
          <w:rFonts w:ascii="Times New Roman" w:hAnsi="Times New Roman" w:cs="Times New Roman"/>
          <w:color w:val="000000" w:themeColor="text1"/>
        </w:rPr>
        <w:t xml:space="preserve"> the endorsement of the U.S. Constitution in 1787-1788. They approved that the central government required more influence than it had </w:t>
      </w:r>
      <w:r w:rsidRPr="00BD0F35">
        <w:rPr>
          <w:rFonts w:ascii="Times New Roman" w:hAnsi="Times New Roman" w:cs="Times New Roman"/>
          <w:color w:val="000000" w:themeColor="text1"/>
        </w:rPr>
        <w:lastRenderedPageBreak/>
        <w:t>under the Articles of Confederation, but they claimed that the individuals of the Constitution had gone too distant, and feared that the central government projected by the individuals would clue into a new kind of domination.</w:t>
      </w:r>
    </w:p>
    <w:p w14:paraId="59CC5292" w14:textId="5FC247A9" w:rsidR="00993293" w:rsidRPr="00BD0F35" w:rsidRDefault="003804A1" w:rsidP="00F560E9">
      <w:pPr>
        <w:jc w:val="both"/>
        <w:rPr>
          <w:rFonts w:ascii="Times New Roman" w:hAnsi="Times New Roman" w:cs="Times New Roman"/>
          <w:color w:val="000000" w:themeColor="text1"/>
        </w:rPr>
      </w:pPr>
      <w:r w:rsidRPr="00BD0F35">
        <w:rPr>
          <w:rFonts w:ascii="Times New Roman" w:hAnsi="Times New Roman" w:cs="Times New Roman"/>
          <w:color w:val="000000" w:themeColor="text1"/>
        </w:rPr>
        <w:t xml:space="preserve">The battle that took form in the 1790s among the Federalists and Anti-federalist drilled a thoughtful influence on American history. The Federalist, controlled by Alexander Hamilton, symbolized the urban commercial benefits of the </w:t>
      </w:r>
      <w:r w:rsidR="00FD6AC6" w:rsidRPr="00BD0F35">
        <w:rPr>
          <w:rFonts w:ascii="Times New Roman" w:hAnsi="Times New Roman" w:cs="Times New Roman"/>
          <w:color w:val="000000" w:themeColor="text1"/>
        </w:rPr>
        <w:t>harbors</w:t>
      </w:r>
      <w:r w:rsidRPr="00BD0F35">
        <w:rPr>
          <w:rFonts w:ascii="Times New Roman" w:hAnsi="Times New Roman" w:cs="Times New Roman"/>
          <w:color w:val="000000" w:themeColor="text1"/>
        </w:rPr>
        <w:t>; the Anti-federalists, directed by Thomas Jefferson, spoke for the countryside and southern securities</w:t>
      </w:r>
      <w:r w:rsidR="004F5CC4" w:rsidRPr="00BD0F35">
        <w:rPr>
          <w:rFonts w:ascii="Times New Roman" w:hAnsi="Times New Roman" w:cs="Times New Roman"/>
          <w:color w:val="000000" w:themeColor="text1"/>
        </w:rPr>
        <w:t xml:space="preserve"> </w:t>
      </w:r>
      <w:r w:rsidR="004F5CC4" w:rsidRPr="00BD0F35">
        <w:rPr>
          <w:rFonts w:ascii="Times New Roman" w:hAnsi="Times New Roman" w:cs="Times New Roman"/>
          <w:color w:val="000000" w:themeColor="text1"/>
        </w:rPr>
        <w:fldChar w:fldCharType="begin"/>
      </w:r>
      <w:r w:rsidR="004F5CC4" w:rsidRPr="00BD0F35">
        <w:rPr>
          <w:rFonts w:ascii="Times New Roman" w:hAnsi="Times New Roman" w:cs="Times New Roman"/>
          <w:color w:val="000000" w:themeColor="text1"/>
        </w:rPr>
        <w:instrText xml:space="preserve"> ADDIN ZOTERO_ITEM CSL_CITATION {"citationID":"2cdoVTkM","properties":{"formattedCitation":"(Baum and Devins)","plainCitation":"(Baum and Devins)"},"citationItems":[{"id":277,"uris":["http://zotero.org/users/local/p8kwKNoG/items/249B8J9S"],"uri":["http://zotero.org/users/local/p8kwKNoG/items/249B8J9S"],"itemData":{"id":277,"type":"article-journal","title":"The Federalist Society Majority","author":[{"family":"Baum","given":"Lawrence"},{"family":"Devins","given":"Neal"}],"issued":{"date-parts":[["2018"]]}}}],"schema":"https://github.com/citation-style-language/schema/raw/master/csl-citation.json"} </w:instrText>
      </w:r>
      <w:r w:rsidR="004F5CC4" w:rsidRPr="00BD0F35">
        <w:rPr>
          <w:rFonts w:ascii="Times New Roman" w:hAnsi="Times New Roman" w:cs="Times New Roman"/>
          <w:color w:val="000000" w:themeColor="text1"/>
        </w:rPr>
        <w:fldChar w:fldCharType="separate"/>
      </w:r>
      <w:r w:rsidR="004F5CC4" w:rsidRPr="00BD0F35">
        <w:rPr>
          <w:rFonts w:ascii="Times New Roman" w:hAnsi="Times New Roman" w:cs="Times New Roman"/>
          <w:color w:val="000000" w:themeColor="text1"/>
        </w:rPr>
        <w:t>(Baum and Devins)</w:t>
      </w:r>
      <w:r w:rsidR="004F5CC4" w:rsidRPr="00BD0F35">
        <w:rPr>
          <w:rFonts w:ascii="Times New Roman" w:hAnsi="Times New Roman" w:cs="Times New Roman"/>
          <w:color w:val="000000" w:themeColor="text1"/>
        </w:rPr>
        <w:fldChar w:fldCharType="end"/>
      </w:r>
      <w:r w:rsidRPr="00BD0F35">
        <w:rPr>
          <w:rFonts w:ascii="Times New Roman" w:hAnsi="Times New Roman" w:cs="Times New Roman"/>
          <w:color w:val="000000" w:themeColor="text1"/>
        </w:rPr>
        <w:t>. The discussion among the two troubled the power of the fundamental government versus that of the federations, with the Federalists preferring the former and the Anti-federalists supporting federations’ privileges</w:t>
      </w:r>
      <w:r w:rsidR="004F5CC4" w:rsidRPr="00BD0F35">
        <w:rPr>
          <w:rFonts w:ascii="Times New Roman" w:hAnsi="Times New Roman" w:cs="Times New Roman"/>
          <w:color w:val="000000" w:themeColor="text1"/>
        </w:rPr>
        <w:t xml:space="preserve"> </w:t>
      </w:r>
      <w:r w:rsidR="004F5CC4" w:rsidRPr="00BD0F35">
        <w:rPr>
          <w:rFonts w:ascii="Times New Roman" w:hAnsi="Times New Roman" w:cs="Times New Roman"/>
          <w:color w:val="000000" w:themeColor="text1"/>
        </w:rPr>
        <w:fldChar w:fldCharType="begin"/>
      </w:r>
      <w:r w:rsidR="004F5CC4" w:rsidRPr="00BD0F35">
        <w:rPr>
          <w:rFonts w:ascii="Times New Roman" w:hAnsi="Times New Roman" w:cs="Times New Roman"/>
          <w:color w:val="000000" w:themeColor="text1"/>
        </w:rPr>
        <w:instrText xml:space="preserve"> ADDIN ZOTERO_ITEM CSL_CITATION {"citationID":"fjY31JAK","properties":{"formattedCitation":"(Donovan)","plainCitation":"(Donovan)"},"citationItems":[{"id":278,"uris":["http://zotero.org/users/local/p8kwKNoG/items/LWKUI5MV"],"uri":["http://zotero.org/users/local/p8kwKNoG/items/LWKUI5MV"],"itemData":{"id":278,"type":"article-journal","title":"The Supreme Court's voter roll decision gives Republican-controlled states another tool to suppress minority voting","container-title":"USApp-American Politics and Policy Blog","author":[{"family":"Donovan","given":"Todd"}],"issued":{"date-parts":[["2018"]]}}}],"schema":"https://github.com/citation-style-language/schema/raw/master/csl-citation.json"} </w:instrText>
      </w:r>
      <w:r w:rsidR="004F5CC4" w:rsidRPr="00BD0F35">
        <w:rPr>
          <w:rFonts w:ascii="Times New Roman" w:hAnsi="Times New Roman" w:cs="Times New Roman"/>
          <w:color w:val="000000" w:themeColor="text1"/>
        </w:rPr>
        <w:fldChar w:fldCharType="separate"/>
      </w:r>
      <w:r w:rsidR="004F5CC4" w:rsidRPr="00BD0F35">
        <w:rPr>
          <w:rFonts w:ascii="Times New Roman" w:hAnsi="Times New Roman" w:cs="Times New Roman"/>
          <w:color w:val="000000" w:themeColor="text1"/>
        </w:rPr>
        <w:t>(Donovan)</w:t>
      </w:r>
      <w:r w:rsidR="004F5CC4" w:rsidRPr="00BD0F35">
        <w:rPr>
          <w:rFonts w:ascii="Times New Roman" w:hAnsi="Times New Roman" w:cs="Times New Roman"/>
          <w:color w:val="000000" w:themeColor="text1"/>
        </w:rPr>
        <w:fldChar w:fldCharType="end"/>
      </w:r>
      <w:r w:rsidRPr="00BD0F35">
        <w:rPr>
          <w:rFonts w:ascii="Times New Roman" w:hAnsi="Times New Roman" w:cs="Times New Roman"/>
          <w:color w:val="000000" w:themeColor="text1"/>
        </w:rPr>
        <w:t>. Hamilton wante</w:t>
      </w:r>
      <w:bookmarkStart w:id="0" w:name="_GoBack"/>
      <w:bookmarkEnd w:id="0"/>
      <w:r w:rsidRPr="00BD0F35">
        <w:rPr>
          <w:rFonts w:ascii="Times New Roman" w:hAnsi="Times New Roman" w:cs="Times New Roman"/>
          <w:color w:val="000000" w:themeColor="text1"/>
        </w:rPr>
        <w:t>d a robust central government performing in the benefits of trade and business. He carried to public life an affection of effectiveness, command and organization. Few Americans consider that the federalists’ organization should be restrained, but the context of federalism is still an argument nowadays.</w:t>
      </w:r>
    </w:p>
    <w:p w14:paraId="433C3B56" w14:textId="3E4B5148" w:rsidR="00993293" w:rsidRPr="00BD0F35" w:rsidRDefault="003804A1" w:rsidP="00F560E9">
      <w:pPr>
        <w:jc w:val="both"/>
        <w:rPr>
          <w:rFonts w:ascii="Times New Roman" w:hAnsi="Times New Roman" w:cs="Times New Roman"/>
          <w:color w:val="000000" w:themeColor="text1"/>
        </w:rPr>
      </w:pPr>
      <w:r w:rsidRPr="00BD0F35">
        <w:rPr>
          <w:rFonts w:ascii="Times New Roman" w:hAnsi="Times New Roman" w:cs="Times New Roman"/>
          <w:color w:val="000000" w:themeColor="text1"/>
        </w:rPr>
        <w:t>Federalism represents that the influence of government is not central but is mutual among a central administration and fundamental units of the republic</w:t>
      </w:r>
      <w:r w:rsidR="005D65EC" w:rsidRPr="00BD0F35">
        <w:rPr>
          <w:rFonts w:ascii="Times New Roman" w:hAnsi="Times New Roman" w:cs="Times New Roman"/>
          <w:color w:val="000000" w:themeColor="text1"/>
        </w:rPr>
        <w:t xml:space="preserve"> </w:t>
      </w:r>
      <w:r w:rsidR="005D65EC" w:rsidRPr="00BD0F35">
        <w:rPr>
          <w:rFonts w:ascii="Times New Roman" w:hAnsi="Times New Roman" w:cs="Times New Roman"/>
          <w:color w:val="000000" w:themeColor="text1"/>
        </w:rPr>
        <w:fldChar w:fldCharType="begin"/>
      </w:r>
      <w:r w:rsidR="005D65EC" w:rsidRPr="00BD0F35">
        <w:rPr>
          <w:rFonts w:ascii="Times New Roman" w:hAnsi="Times New Roman" w:cs="Times New Roman"/>
          <w:color w:val="000000" w:themeColor="text1"/>
        </w:rPr>
        <w:instrText xml:space="preserve"> ADDIN ZOTERO_ITEM CSL_CITATION {"citationID":"HBJZ0wYq","properties":{"formattedCitation":"(Baum and Devins)","plainCitation":"(Baum and Devins)"},"citationItems":[{"id":277,"uris":["http://zotero.org/users/local/p8kwKNoG/items/249B8J9S"],"uri":["http://zotero.org/users/local/p8kwKNoG/items/249B8J9S"],"itemData":{"id":277,"type":"article-journal","title":"The Federalist Society Majority","author":[{"family":"Baum","given":"Lawrence"},{"family":"Devins","given":"Neal"}],"issued":{"date-parts":[["2018"]]}}}],"schema":"https://github.com/citation-style-language/schema/raw/master/csl-citation.json"} </w:instrText>
      </w:r>
      <w:r w:rsidR="005D65EC" w:rsidRPr="00BD0F35">
        <w:rPr>
          <w:rFonts w:ascii="Times New Roman" w:hAnsi="Times New Roman" w:cs="Times New Roman"/>
          <w:color w:val="000000" w:themeColor="text1"/>
        </w:rPr>
        <w:fldChar w:fldCharType="separate"/>
      </w:r>
      <w:r w:rsidR="005D65EC" w:rsidRPr="00BD0F35">
        <w:rPr>
          <w:rFonts w:ascii="Times New Roman" w:hAnsi="Times New Roman" w:cs="Times New Roman"/>
          <w:color w:val="000000" w:themeColor="text1"/>
        </w:rPr>
        <w:t>(Baum and Devins)</w:t>
      </w:r>
      <w:r w:rsidR="005D65EC" w:rsidRPr="00BD0F35">
        <w:rPr>
          <w:rFonts w:ascii="Times New Roman" w:hAnsi="Times New Roman" w:cs="Times New Roman"/>
          <w:color w:val="000000" w:themeColor="text1"/>
        </w:rPr>
        <w:fldChar w:fldCharType="end"/>
      </w:r>
      <w:r w:rsidRPr="00BD0F35">
        <w:rPr>
          <w:rFonts w:ascii="Times New Roman" w:hAnsi="Times New Roman" w:cs="Times New Roman"/>
          <w:color w:val="000000" w:themeColor="text1"/>
        </w:rPr>
        <w:t xml:space="preserve">. In the United States, that is the Constitutional Federal Republic, the Constitution computes restricted powers to the fundamental government, and reserves all others to the discrete States, and </w:t>
      </w:r>
      <w:r w:rsidR="00075EB7" w:rsidRPr="00BD0F35">
        <w:rPr>
          <w:rFonts w:ascii="Times New Roman" w:hAnsi="Times New Roman" w:cs="Times New Roman"/>
          <w:color w:val="000000" w:themeColor="text1"/>
        </w:rPr>
        <w:t>t</w:t>
      </w:r>
      <w:r w:rsidRPr="00BD0F35">
        <w:rPr>
          <w:rFonts w:ascii="Times New Roman" w:hAnsi="Times New Roman" w:cs="Times New Roman"/>
          <w:color w:val="000000" w:themeColor="text1"/>
        </w:rPr>
        <w:t>he Societies.</w:t>
      </w:r>
    </w:p>
    <w:p w14:paraId="01BE008A" w14:textId="1BF11ECD" w:rsidR="00993293" w:rsidRPr="00BD0F35" w:rsidRDefault="003804A1" w:rsidP="00F560E9">
      <w:pPr>
        <w:jc w:val="both"/>
        <w:rPr>
          <w:rFonts w:ascii="Times New Roman" w:hAnsi="Times New Roman" w:cs="Times New Roman"/>
          <w:color w:val="000000" w:themeColor="text1"/>
        </w:rPr>
      </w:pPr>
      <w:r w:rsidRPr="00BD0F35">
        <w:rPr>
          <w:rFonts w:ascii="Times New Roman" w:hAnsi="Times New Roman" w:cs="Times New Roman"/>
          <w:color w:val="000000" w:themeColor="text1"/>
        </w:rPr>
        <w:t>The federalist system of administration has numerous recompenses, such as the defensive system from oppression, scattering influence, collective citizen contribution, and cumulative efficiency. Encouragement of laws, policies and conflict management. The system of Republicans has more disadvantages as compared to advantages. The most important differences from federalism include inequalities among different states. The slavery system and oppression are also included in the failures of this system</w:t>
      </w:r>
      <w:r w:rsidR="00F560E9" w:rsidRPr="00BD0F35">
        <w:rPr>
          <w:rFonts w:ascii="Times New Roman" w:hAnsi="Times New Roman" w:cs="Times New Roman"/>
          <w:color w:val="000000" w:themeColor="text1"/>
        </w:rPr>
        <w:t xml:space="preserve"> (Simon)</w:t>
      </w:r>
      <w:r w:rsidRPr="00BD0F35">
        <w:rPr>
          <w:rFonts w:ascii="Times New Roman" w:hAnsi="Times New Roman" w:cs="Times New Roman"/>
          <w:color w:val="000000" w:themeColor="text1"/>
        </w:rPr>
        <w:t xml:space="preserve">. Federalism supports collective citizenship whereas </w:t>
      </w:r>
      <w:r w:rsidRPr="00BD0F35">
        <w:rPr>
          <w:rFonts w:ascii="Times New Roman" w:hAnsi="Times New Roman" w:cs="Times New Roman"/>
          <w:color w:val="000000" w:themeColor="text1"/>
        </w:rPr>
        <w:lastRenderedPageBreak/>
        <w:t>it does not support states. When the people are hardworking and self-sufficient, the system should enable them to prosper and grow. The system of federalism does not support states and it imposes inequalities and disparities among states. The republicans support different states and its laws however, the federalism is more beneficial when the government and country are discussed. The system of federalism is more appropriate and supportive when it comes to government and the people support benefits provided at government level. This system is superior then the republicans and is more beneficial towards the success of the country as it involves parliament and cabinet system.</w:t>
      </w:r>
    </w:p>
    <w:p w14:paraId="6B05836A" w14:textId="491834B3" w:rsidR="00993293" w:rsidRPr="00BD0F35" w:rsidRDefault="003804A1" w:rsidP="00993293">
      <w:pPr>
        <w:rPr>
          <w:rFonts w:asciiTheme="majorHAnsi" w:eastAsiaTheme="majorEastAsia" w:hAnsiTheme="majorHAnsi" w:cstheme="majorBidi"/>
          <w:b/>
          <w:color w:val="000000" w:themeColor="text1"/>
          <w:kern w:val="28"/>
        </w:rPr>
      </w:pPr>
      <w:r w:rsidRPr="00BD0F35">
        <w:rPr>
          <w:rFonts w:ascii="Times New Roman" w:hAnsi="Times New Roman" w:cs="Times New Roman"/>
          <w:color w:val="000000" w:themeColor="text1"/>
        </w:rPr>
        <w:t xml:space="preserve"> </w:t>
      </w:r>
    </w:p>
    <w:p w14:paraId="11A38454" w14:textId="2A884C0D" w:rsidR="0068238C" w:rsidRPr="00BD0F35" w:rsidRDefault="0068238C" w:rsidP="00FD6AC6">
      <w:pPr>
        <w:suppressAutoHyphens w:val="0"/>
        <w:ind w:firstLine="0"/>
        <w:rPr>
          <w:rFonts w:asciiTheme="majorHAnsi" w:eastAsiaTheme="majorEastAsia" w:hAnsiTheme="majorHAnsi" w:cstheme="majorBidi"/>
          <w:b/>
          <w:color w:val="000000" w:themeColor="text1"/>
          <w:kern w:val="28"/>
        </w:rPr>
      </w:pPr>
    </w:p>
    <w:p w14:paraId="49DA63FE" w14:textId="5A3AD5DF" w:rsidR="00FD6AC6" w:rsidRPr="00BD0F35" w:rsidRDefault="00FD6AC6" w:rsidP="00FD6AC6">
      <w:pPr>
        <w:suppressAutoHyphens w:val="0"/>
        <w:ind w:firstLine="0"/>
        <w:rPr>
          <w:rFonts w:asciiTheme="majorHAnsi" w:eastAsiaTheme="majorEastAsia" w:hAnsiTheme="majorHAnsi" w:cstheme="majorBidi"/>
          <w:b/>
          <w:color w:val="000000" w:themeColor="text1"/>
          <w:kern w:val="28"/>
        </w:rPr>
      </w:pPr>
    </w:p>
    <w:p w14:paraId="1E2BBA9C" w14:textId="0EA2AA0C" w:rsidR="00FD6AC6" w:rsidRPr="00BD0F35" w:rsidRDefault="00FD6AC6" w:rsidP="00FD6AC6">
      <w:pPr>
        <w:suppressAutoHyphens w:val="0"/>
        <w:ind w:firstLine="0"/>
        <w:rPr>
          <w:rFonts w:asciiTheme="majorHAnsi" w:eastAsiaTheme="majorEastAsia" w:hAnsiTheme="majorHAnsi" w:cstheme="majorBidi"/>
          <w:b/>
          <w:color w:val="000000" w:themeColor="text1"/>
          <w:kern w:val="28"/>
        </w:rPr>
      </w:pPr>
    </w:p>
    <w:p w14:paraId="11624AC1" w14:textId="02DA9107" w:rsidR="00FD6AC6" w:rsidRPr="00BD0F35" w:rsidRDefault="00FD6AC6" w:rsidP="00FD6AC6">
      <w:pPr>
        <w:suppressAutoHyphens w:val="0"/>
        <w:ind w:firstLine="0"/>
        <w:rPr>
          <w:rFonts w:asciiTheme="majorHAnsi" w:eastAsiaTheme="majorEastAsia" w:hAnsiTheme="majorHAnsi" w:cstheme="majorBidi"/>
          <w:b/>
          <w:color w:val="000000" w:themeColor="text1"/>
          <w:kern w:val="28"/>
        </w:rPr>
      </w:pPr>
    </w:p>
    <w:p w14:paraId="15FA74E4" w14:textId="4462FCE9" w:rsidR="00FD6AC6" w:rsidRPr="00BD0F35" w:rsidRDefault="00FD6AC6" w:rsidP="00FD6AC6">
      <w:pPr>
        <w:suppressAutoHyphens w:val="0"/>
        <w:ind w:firstLine="0"/>
        <w:rPr>
          <w:rFonts w:asciiTheme="majorHAnsi" w:eastAsiaTheme="majorEastAsia" w:hAnsiTheme="majorHAnsi" w:cstheme="majorBidi"/>
          <w:b/>
          <w:color w:val="000000" w:themeColor="text1"/>
          <w:kern w:val="28"/>
        </w:rPr>
      </w:pPr>
    </w:p>
    <w:p w14:paraId="248D5C53" w14:textId="5E1BA249" w:rsidR="00FD6AC6" w:rsidRPr="00BD0F35" w:rsidRDefault="00FD6AC6" w:rsidP="00FD6AC6">
      <w:pPr>
        <w:suppressAutoHyphens w:val="0"/>
        <w:ind w:firstLine="0"/>
        <w:rPr>
          <w:rFonts w:asciiTheme="majorHAnsi" w:eastAsiaTheme="majorEastAsia" w:hAnsiTheme="majorHAnsi" w:cstheme="majorBidi"/>
          <w:b/>
          <w:color w:val="000000" w:themeColor="text1"/>
          <w:kern w:val="28"/>
        </w:rPr>
      </w:pPr>
    </w:p>
    <w:p w14:paraId="652DA4F5" w14:textId="231E2E10" w:rsidR="00FD6AC6" w:rsidRPr="00BD0F35" w:rsidRDefault="00FD6AC6" w:rsidP="00FD6AC6">
      <w:pPr>
        <w:suppressAutoHyphens w:val="0"/>
        <w:ind w:firstLine="0"/>
        <w:rPr>
          <w:rFonts w:asciiTheme="majorHAnsi" w:eastAsiaTheme="majorEastAsia" w:hAnsiTheme="majorHAnsi" w:cstheme="majorBidi"/>
          <w:b/>
          <w:color w:val="000000" w:themeColor="text1"/>
          <w:kern w:val="28"/>
        </w:rPr>
      </w:pPr>
    </w:p>
    <w:p w14:paraId="57D9D43B" w14:textId="5AAFD305" w:rsidR="00FD6AC6" w:rsidRPr="00BD0F35" w:rsidRDefault="00FD6AC6" w:rsidP="00FD6AC6">
      <w:pPr>
        <w:suppressAutoHyphens w:val="0"/>
        <w:ind w:firstLine="0"/>
        <w:rPr>
          <w:rFonts w:asciiTheme="majorHAnsi" w:eastAsiaTheme="majorEastAsia" w:hAnsiTheme="majorHAnsi" w:cstheme="majorBidi"/>
          <w:b/>
          <w:color w:val="000000" w:themeColor="text1"/>
          <w:kern w:val="28"/>
        </w:rPr>
      </w:pPr>
    </w:p>
    <w:p w14:paraId="263F3CC3" w14:textId="630AC56D" w:rsidR="00FD6AC6" w:rsidRPr="00BD0F35" w:rsidRDefault="00FD6AC6" w:rsidP="00FD6AC6">
      <w:pPr>
        <w:suppressAutoHyphens w:val="0"/>
        <w:ind w:firstLine="0"/>
        <w:rPr>
          <w:rFonts w:asciiTheme="majorHAnsi" w:eastAsiaTheme="majorEastAsia" w:hAnsiTheme="majorHAnsi" w:cstheme="majorBidi"/>
          <w:b/>
          <w:color w:val="000000" w:themeColor="text1"/>
          <w:kern w:val="28"/>
        </w:rPr>
      </w:pPr>
    </w:p>
    <w:p w14:paraId="2F44D678" w14:textId="7EE47456" w:rsidR="00FD6AC6" w:rsidRPr="00BD0F35" w:rsidRDefault="00FD6AC6" w:rsidP="00FD6AC6">
      <w:pPr>
        <w:suppressAutoHyphens w:val="0"/>
        <w:ind w:firstLine="0"/>
        <w:rPr>
          <w:rFonts w:asciiTheme="majorHAnsi" w:eastAsiaTheme="majorEastAsia" w:hAnsiTheme="majorHAnsi" w:cstheme="majorBidi"/>
          <w:b/>
          <w:color w:val="000000" w:themeColor="text1"/>
          <w:kern w:val="28"/>
        </w:rPr>
      </w:pPr>
    </w:p>
    <w:p w14:paraId="1D4FF0AB" w14:textId="1ED0997A" w:rsidR="00FD6AC6" w:rsidRPr="00BD0F35" w:rsidRDefault="00FD6AC6" w:rsidP="00FD6AC6">
      <w:pPr>
        <w:suppressAutoHyphens w:val="0"/>
        <w:ind w:firstLine="0"/>
        <w:rPr>
          <w:rFonts w:asciiTheme="majorHAnsi" w:eastAsiaTheme="majorEastAsia" w:hAnsiTheme="majorHAnsi" w:cstheme="majorBidi"/>
          <w:b/>
          <w:color w:val="000000" w:themeColor="text1"/>
          <w:kern w:val="28"/>
        </w:rPr>
      </w:pPr>
    </w:p>
    <w:p w14:paraId="439CB07E" w14:textId="6D2B9D13" w:rsidR="00FD6AC6" w:rsidRPr="00BD0F35" w:rsidRDefault="00FD6AC6" w:rsidP="00FD6AC6">
      <w:pPr>
        <w:suppressAutoHyphens w:val="0"/>
        <w:ind w:firstLine="0"/>
        <w:rPr>
          <w:rFonts w:asciiTheme="majorHAnsi" w:eastAsiaTheme="majorEastAsia" w:hAnsiTheme="majorHAnsi" w:cstheme="majorBidi"/>
          <w:b/>
          <w:color w:val="000000" w:themeColor="text1"/>
          <w:kern w:val="28"/>
        </w:rPr>
      </w:pPr>
    </w:p>
    <w:p w14:paraId="3D35D0CC" w14:textId="5497F55B" w:rsidR="00FD6AC6" w:rsidRPr="00BD0F35" w:rsidRDefault="00FD6AC6" w:rsidP="00FD6AC6">
      <w:pPr>
        <w:suppressAutoHyphens w:val="0"/>
        <w:ind w:firstLine="0"/>
        <w:rPr>
          <w:rFonts w:asciiTheme="majorHAnsi" w:eastAsiaTheme="majorEastAsia" w:hAnsiTheme="majorHAnsi" w:cstheme="majorBidi"/>
          <w:b/>
          <w:color w:val="000000" w:themeColor="text1"/>
          <w:kern w:val="28"/>
        </w:rPr>
      </w:pPr>
    </w:p>
    <w:p w14:paraId="64AC7654" w14:textId="77777777" w:rsidR="00FD6AC6" w:rsidRPr="00BD0F35" w:rsidRDefault="00FD6AC6" w:rsidP="00FD6AC6">
      <w:pPr>
        <w:suppressAutoHyphens w:val="0"/>
        <w:ind w:firstLine="0"/>
        <w:rPr>
          <w:rFonts w:asciiTheme="majorHAnsi" w:eastAsiaTheme="majorEastAsia" w:hAnsiTheme="majorHAnsi" w:cstheme="majorBidi"/>
          <w:b/>
          <w:color w:val="000000" w:themeColor="text1"/>
          <w:kern w:val="28"/>
        </w:rPr>
      </w:pPr>
    </w:p>
    <w:sdt>
      <w:sdtPr>
        <w:rPr>
          <w:b w:val="0"/>
          <w:color w:val="000000" w:themeColor="text1"/>
        </w:rPr>
        <w:id w:val="1964305602"/>
        <w:docPartObj>
          <w:docPartGallery w:val="Bibliographies"/>
          <w:docPartUnique/>
        </w:docPartObj>
      </w:sdtPr>
      <w:sdtEndPr>
        <w:rPr>
          <w:bCs/>
        </w:rPr>
      </w:sdtEndPr>
      <w:sdtContent>
        <w:p w14:paraId="08EB01B0" w14:textId="77F62F8A" w:rsidR="0068238C" w:rsidRPr="00BD0F35" w:rsidRDefault="003804A1">
          <w:pPr>
            <w:pStyle w:val="Heading1"/>
            <w:rPr>
              <w:color w:val="000000" w:themeColor="text1"/>
            </w:rPr>
          </w:pPr>
          <w:r w:rsidRPr="00BD0F35">
            <w:rPr>
              <w:color w:val="000000" w:themeColor="text1"/>
            </w:rPr>
            <w:t>Works Cited</w:t>
          </w:r>
        </w:p>
        <w:p w14:paraId="0341D1F8" w14:textId="77777777" w:rsidR="005D65EC" w:rsidRPr="00BD0F35" w:rsidRDefault="003804A1" w:rsidP="005D65EC">
          <w:pPr>
            <w:pStyle w:val="Bibliography"/>
            <w:rPr>
              <w:rFonts w:ascii="Times New Roman" w:hAnsi="Times New Roman" w:cs="Times New Roman"/>
              <w:color w:val="000000" w:themeColor="text1"/>
            </w:rPr>
          </w:pPr>
          <w:r w:rsidRPr="00BD0F35">
            <w:rPr>
              <w:color w:val="000000" w:themeColor="text1"/>
            </w:rPr>
            <w:fldChar w:fldCharType="begin"/>
          </w:r>
          <w:r w:rsidRPr="00BD0F35">
            <w:rPr>
              <w:color w:val="000000" w:themeColor="text1"/>
            </w:rPr>
            <w:instrText xml:space="preserve"> ADDIN ZOTERO_BIBL {"custom":[]} CSL_BIBLIOGRAPHY </w:instrText>
          </w:r>
          <w:r w:rsidRPr="00BD0F35">
            <w:rPr>
              <w:color w:val="000000" w:themeColor="text1"/>
            </w:rPr>
            <w:fldChar w:fldCharType="separate"/>
          </w:r>
          <w:r w:rsidRPr="00BD0F35">
            <w:rPr>
              <w:rFonts w:ascii="Times New Roman" w:hAnsi="Times New Roman" w:cs="Times New Roman"/>
              <w:color w:val="000000" w:themeColor="text1"/>
            </w:rPr>
            <w:t xml:space="preserve">Baum, Lawrence, and Neal Devins. </w:t>
          </w:r>
          <w:r w:rsidRPr="00BD0F35">
            <w:rPr>
              <w:rFonts w:ascii="Times New Roman" w:hAnsi="Times New Roman" w:cs="Times New Roman"/>
              <w:i/>
              <w:iCs/>
              <w:color w:val="000000" w:themeColor="text1"/>
            </w:rPr>
            <w:t>The Federalist Society Majority</w:t>
          </w:r>
          <w:r w:rsidRPr="00BD0F35">
            <w:rPr>
              <w:rFonts w:ascii="Times New Roman" w:hAnsi="Times New Roman" w:cs="Times New Roman"/>
              <w:color w:val="000000" w:themeColor="text1"/>
            </w:rPr>
            <w:t>. 2018.</w:t>
          </w:r>
        </w:p>
        <w:p w14:paraId="0F20C1CE" w14:textId="77777777" w:rsidR="005D65EC" w:rsidRPr="00BD0F35" w:rsidRDefault="003804A1" w:rsidP="005D65EC">
          <w:pPr>
            <w:pStyle w:val="Bibliography"/>
            <w:rPr>
              <w:rFonts w:ascii="Times New Roman" w:hAnsi="Times New Roman" w:cs="Times New Roman"/>
              <w:color w:val="000000" w:themeColor="text1"/>
            </w:rPr>
          </w:pPr>
          <w:r w:rsidRPr="00BD0F35">
            <w:rPr>
              <w:rFonts w:ascii="Times New Roman" w:hAnsi="Times New Roman" w:cs="Times New Roman"/>
              <w:color w:val="000000" w:themeColor="text1"/>
            </w:rPr>
            <w:t xml:space="preserve">Donovan, Todd. “The Supreme Court’s Voter Roll Decision Gives Republican-Controlled States Another Tool to Suppress Minority Voting.” </w:t>
          </w:r>
          <w:r w:rsidRPr="00BD0F35">
            <w:rPr>
              <w:rFonts w:ascii="Times New Roman" w:hAnsi="Times New Roman" w:cs="Times New Roman"/>
              <w:i/>
              <w:iCs/>
              <w:color w:val="000000" w:themeColor="text1"/>
            </w:rPr>
            <w:t>USApp-American Politics and Policy Blog</w:t>
          </w:r>
          <w:r w:rsidRPr="00BD0F35">
            <w:rPr>
              <w:rFonts w:ascii="Times New Roman" w:hAnsi="Times New Roman" w:cs="Times New Roman"/>
              <w:color w:val="000000" w:themeColor="text1"/>
            </w:rPr>
            <w:t>, 2018.</w:t>
          </w:r>
        </w:p>
        <w:p w14:paraId="18A03F04" w14:textId="25086D81" w:rsidR="00F560E9" w:rsidRPr="00BD0F35" w:rsidRDefault="003804A1" w:rsidP="00F560E9">
          <w:pPr>
            <w:pStyle w:val="Bibliography"/>
            <w:rPr>
              <w:color w:val="000000" w:themeColor="text1"/>
            </w:rPr>
          </w:pPr>
          <w:r w:rsidRPr="00BD0F35">
            <w:rPr>
              <w:color w:val="000000" w:themeColor="text1"/>
            </w:rPr>
            <w:fldChar w:fldCharType="end"/>
          </w:r>
          <w:r w:rsidRPr="00BD0F35">
            <w:rPr>
              <w:rFonts w:ascii="Arial" w:eastAsiaTheme="minorHAnsi" w:hAnsi="Arial" w:cs="Arial"/>
              <w:color w:val="000000" w:themeColor="text1"/>
              <w:sz w:val="20"/>
              <w:szCs w:val="20"/>
              <w:shd w:val="clear" w:color="auto" w:fill="FFFFFF"/>
              <w:lang w:eastAsia="en-US"/>
            </w:rPr>
            <w:t xml:space="preserve"> </w:t>
          </w:r>
          <w:r w:rsidRPr="00BD0F35">
            <w:rPr>
              <w:color w:val="000000" w:themeColor="text1"/>
            </w:rPr>
            <w:t xml:space="preserve">Simon, Joshua. "Simon Bolívar's republican imperialism: Another ideology of </w:t>
          </w:r>
          <w:r w:rsidR="00FD6AC6" w:rsidRPr="00BD0F35">
            <w:rPr>
              <w:color w:val="000000" w:themeColor="text1"/>
            </w:rPr>
            <w:t>American</w:t>
          </w:r>
          <w:r w:rsidRPr="00BD0F35">
            <w:rPr>
              <w:color w:val="000000" w:themeColor="text1"/>
            </w:rPr>
            <w:t xml:space="preserve"> revolution." </w:t>
          </w:r>
          <w:r w:rsidRPr="00BD0F35">
            <w:rPr>
              <w:i/>
              <w:iCs/>
              <w:color w:val="000000" w:themeColor="text1"/>
            </w:rPr>
            <w:t>History of Political Thought</w:t>
          </w:r>
          <w:r w:rsidRPr="00BD0F35">
            <w:rPr>
              <w:color w:val="000000" w:themeColor="text1"/>
            </w:rPr>
            <w:t> 33.2 (2012): 280-304.</w:t>
          </w:r>
        </w:p>
        <w:p w14:paraId="3AAC8432" w14:textId="2DCBDC07" w:rsidR="0068238C" w:rsidRPr="00BD0F35" w:rsidRDefault="009308B4" w:rsidP="00F560E9">
          <w:pPr>
            <w:ind w:firstLine="0"/>
            <w:rPr>
              <w:color w:val="000000" w:themeColor="text1"/>
            </w:rPr>
          </w:pPr>
        </w:p>
      </w:sdtContent>
    </w:sdt>
    <w:p w14:paraId="102F5BA1" w14:textId="77777777" w:rsidR="0068238C" w:rsidRPr="00BD0F35" w:rsidRDefault="0068238C" w:rsidP="0068238C">
      <w:pPr>
        <w:rPr>
          <w:color w:val="000000" w:themeColor="text1"/>
        </w:rPr>
      </w:pPr>
    </w:p>
    <w:p w14:paraId="0E99E16B" w14:textId="77777777" w:rsidR="00E214A6" w:rsidRPr="00BD0F35" w:rsidRDefault="00E214A6" w:rsidP="00E214A6">
      <w:pPr>
        <w:rPr>
          <w:color w:val="000000" w:themeColor="text1"/>
        </w:rPr>
      </w:pPr>
    </w:p>
    <w:p w14:paraId="40697F31" w14:textId="77777777" w:rsidR="00E214A6" w:rsidRPr="00BD0F35" w:rsidRDefault="00E214A6" w:rsidP="00E214A6">
      <w:pPr>
        <w:rPr>
          <w:color w:val="000000" w:themeColor="text1"/>
        </w:rPr>
      </w:pPr>
    </w:p>
    <w:p w14:paraId="2A4152EB" w14:textId="77777777" w:rsidR="002F24AA" w:rsidRPr="00BD0F35" w:rsidRDefault="003804A1" w:rsidP="002F24AA">
      <w:pPr>
        <w:ind w:firstLine="0"/>
        <w:rPr>
          <w:b/>
          <w:color w:val="000000" w:themeColor="text1"/>
        </w:rPr>
      </w:pPr>
      <w:r w:rsidRPr="00BD0F35">
        <w:rPr>
          <w:b/>
          <w:color w:val="000000" w:themeColor="text1"/>
        </w:rPr>
        <w:tab/>
      </w:r>
    </w:p>
    <w:p w14:paraId="2716CC3A" w14:textId="77777777" w:rsidR="001E68BE" w:rsidRPr="00BD0F35" w:rsidRDefault="001E68BE" w:rsidP="00BA5332">
      <w:pPr>
        <w:rPr>
          <w:color w:val="000000" w:themeColor="text1"/>
        </w:rPr>
      </w:pPr>
    </w:p>
    <w:sectPr w:rsidR="001E68BE" w:rsidRPr="00BD0F35">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98BFB" w14:textId="77777777" w:rsidR="009308B4" w:rsidRDefault="009308B4">
      <w:pPr>
        <w:spacing w:line="240" w:lineRule="auto"/>
      </w:pPr>
      <w:r>
        <w:separator/>
      </w:r>
    </w:p>
  </w:endnote>
  <w:endnote w:type="continuationSeparator" w:id="0">
    <w:p w14:paraId="6E279767" w14:textId="77777777" w:rsidR="009308B4" w:rsidRDefault="009308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421B8" w14:textId="77777777" w:rsidR="009308B4" w:rsidRDefault="009308B4">
      <w:pPr>
        <w:spacing w:line="240" w:lineRule="auto"/>
      </w:pPr>
      <w:r>
        <w:separator/>
      </w:r>
    </w:p>
  </w:footnote>
  <w:footnote w:type="continuationSeparator" w:id="0">
    <w:p w14:paraId="65B37CCE" w14:textId="77777777" w:rsidR="009308B4" w:rsidRDefault="009308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524CA" w14:textId="56BBF449" w:rsidR="00E614DD" w:rsidRDefault="003804A1">
    <w:pPr>
      <w:pStyle w:val="Header"/>
    </w:pPr>
    <w:r>
      <w:t>Osborne</w:t>
    </w:r>
    <w:r w:rsidR="00691EC1">
      <w:t xml:space="preserve"> </w:t>
    </w:r>
    <w:r w:rsidR="00691EC1">
      <w:fldChar w:fldCharType="begin"/>
    </w:r>
    <w:r w:rsidR="00691EC1">
      <w:instrText xml:space="preserve"> PAGE   \* MERGEFORMAT </w:instrText>
    </w:r>
    <w:r w:rsidR="00691EC1">
      <w:fldChar w:fldCharType="separate"/>
    </w:r>
    <w:r w:rsidR="00BD0F35">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45C8" w14:textId="28A3BE63" w:rsidR="00E614DD" w:rsidRDefault="003804A1">
    <w:pPr>
      <w:pStyle w:val="Header"/>
    </w:pPr>
    <w:r>
      <w:t>Osborne</w:t>
    </w:r>
    <w:r w:rsidR="00B13D1B">
      <w:t xml:space="preserve"> </w:t>
    </w:r>
    <w:r w:rsidR="00691EC1">
      <w:fldChar w:fldCharType="begin"/>
    </w:r>
    <w:r w:rsidR="00691EC1">
      <w:instrText xml:space="preserve"> PAGE   \* MERGEFORMAT </w:instrText>
    </w:r>
    <w:r w:rsidR="00691EC1">
      <w:fldChar w:fldCharType="separate"/>
    </w:r>
    <w:r w:rsidR="00BD0F35">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12CC6DD0">
      <w:start w:val="1"/>
      <w:numFmt w:val="lowerLetter"/>
      <w:pStyle w:val="TableNote"/>
      <w:suff w:val="space"/>
      <w:lvlText w:val="%1."/>
      <w:lvlJc w:val="left"/>
      <w:pPr>
        <w:ind w:left="0" w:firstLine="720"/>
      </w:pPr>
      <w:rPr>
        <w:rFonts w:hint="default"/>
      </w:rPr>
    </w:lvl>
    <w:lvl w:ilvl="1" w:tplc="62ACC334" w:tentative="1">
      <w:start w:val="1"/>
      <w:numFmt w:val="lowerLetter"/>
      <w:lvlText w:val="%2."/>
      <w:lvlJc w:val="left"/>
      <w:pPr>
        <w:ind w:left="2160" w:hanging="360"/>
      </w:pPr>
    </w:lvl>
    <w:lvl w:ilvl="2" w:tplc="3C5E73F8" w:tentative="1">
      <w:start w:val="1"/>
      <w:numFmt w:val="lowerRoman"/>
      <w:lvlText w:val="%3."/>
      <w:lvlJc w:val="right"/>
      <w:pPr>
        <w:ind w:left="2880" w:hanging="180"/>
      </w:pPr>
    </w:lvl>
    <w:lvl w:ilvl="3" w:tplc="5434DE62" w:tentative="1">
      <w:start w:val="1"/>
      <w:numFmt w:val="decimal"/>
      <w:lvlText w:val="%4."/>
      <w:lvlJc w:val="left"/>
      <w:pPr>
        <w:ind w:left="3600" w:hanging="360"/>
      </w:pPr>
    </w:lvl>
    <w:lvl w:ilvl="4" w:tplc="00261A26" w:tentative="1">
      <w:start w:val="1"/>
      <w:numFmt w:val="lowerLetter"/>
      <w:lvlText w:val="%5."/>
      <w:lvlJc w:val="left"/>
      <w:pPr>
        <w:ind w:left="4320" w:hanging="360"/>
      </w:pPr>
    </w:lvl>
    <w:lvl w:ilvl="5" w:tplc="8B9E91F6" w:tentative="1">
      <w:start w:val="1"/>
      <w:numFmt w:val="lowerRoman"/>
      <w:lvlText w:val="%6."/>
      <w:lvlJc w:val="right"/>
      <w:pPr>
        <w:ind w:left="5040" w:hanging="180"/>
      </w:pPr>
    </w:lvl>
    <w:lvl w:ilvl="6" w:tplc="F75654E4" w:tentative="1">
      <w:start w:val="1"/>
      <w:numFmt w:val="decimal"/>
      <w:lvlText w:val="%7."/>
      <w:lvlJc w:val="left"/>
      <w:pPr>
        <w:ind w:left="5760" w:hanging="360"/>
      </w:pPr>
    </w:lvl>
    <w:lvl w:ilvl="7" w:tplc="22C2F4A8" w:tentative="1">
      <w:start w:val="1"/>
      <w:numFmt w:val="lowerLetter"/>
      <w:lvlText w:val="%8."/>
      <w:lvlJc w:val="left"/>
      <w:pPr>
        <w:ind w:left="6480" w:hanging="360"/>
      </w:pPr>
    </w:lvl>
    <w:lvl w:ilvl="8" w:tplc="8C9260CA"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267B0"/>
    <w:rsid w:val="00040CBB"/>
    <w:rsid w:val="00056022"/>
    <w:rsid w:val="00064169"/>
    <w:rsid w:val="00072374"/>
    <w:rsid w:val="0007317D"/>
    <w:rsid w:val="00075EB7"/>
    <w:rsid w:val="000B78C8"/>
    <w:rsid w:val="000D38EE"/>
    <w:rsid w:val="000D7C21"/>
    <w:rsid w:val="00124580"/>
    <w:rsid w:val="00141C57"/>
    <w:rsid w:val="001463B2"/>
    <w:rsid w:val="00162E4F"/>
    <w:rsid w:val="00177091"/>
    <w:rsid w:val="001835B9"/>
    <w:rsid w:val="001E68BE"/>
    <w:rsid w:val="001F62C0"/>
    <w:rsid w:val="00224C96"/>
    <w:rsid w:val="00243D1F"/>
    <w:rsid w:val="00245E02"/>
    <w:rsid w:val="002526B3"/>
    <w:rsid w:val="00275C76"/>
    <w:rsid w:val="002865CE"/>
    <w:rsid w:val="002A5D96"/>
    <w:rsid w:val="002F24AA"/>
    <w:rsid w:val="002F4359"/>
    <w:rsid w:val="00300F25"/>
    <w:rsid w:val="00322D60"/>
    <w:rsid w:val="00325361"/>
    <w:rsid w:val="003277B4"/>
    <w:rsid w:val="00353B66"/>
    <w:rsid w:val="00357C55"/>
    <w:rsid w:val="00372BF5"/>
    <w:rsid w:val="00380497"/>
    <w:rsid w:val="003804A1"/>
    <w:rsid w:val="00383F9B"/>
    <w:rsid w:val="003B7C16"/>
    <w:rsid w:val="003C0CD5"/>
    <w:rsid w:val="00433623"/>
    <w:rsid w:val="00446631"/>
    <w:rsid w:val="00456D21"/>
    <w:rsid w:val="0046614C"/>
    <w:rsid w:val="004714EF"/>
    <w:rsid w:val="004844C8"/>
    <w:rsid w:val="00492283"/>
    <w:rsid w:val="004A2675"/>
    <w:rsid w:val="004F5CC4"/>
    <w:rsid w:val="004F7139"/>
    <w:rsid w:val="00571B5C"/>
    <w:rsid w:val="005821B7"/>
    <w:rsid w:val="005A27BE"/>
    <w:rsid w:val="005B3768"/>
    <w:rsid w:val="005D65EC"/>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9688F"/>
    <w:rsid w:val="007C53FB"/>
    <w:rsid w:val="007D0AAB"/>
    <w:rsid w:val="007D2EA7"/>
    <w:rsid w:val="00813CE7"/>
    <w:rsid w:val="008214A9"/>
    <w:rsid w:val="0084259C"/>
    <w:rsid w:val="0086299E"/>
    <w:rsid w:val="008B7D18"/>
    <w:rsid w:val="008C5EAC"/>
    <w:rsid w:val="008F1F97"/>
    <w:rsid w:val="008F4052"/>
    <w:rsid w:val="008F5155"/>
    <w:rsid w:val="0091465D"/>
    <w:rsid w:val="0092228F"/>
    <w:rsid w:val="009308B4"/>
    <w:rsid w:val="009559B8"/>
    <w:rsid w:val="00970399"/>
    <w:rsid w:val="00976669"/>
    <w:rsid w:val="00993293"/>
    <w:rsid w:val="009B388E"/>
    <w:rsid w:val="009D4EB3"/>
    <w:rsid w:val="009F500D"/>
    <w:rsid w:val="00A414C0"/>
    <w:rsid w:val="00A55B96"/>
    <w:rsid w:val="00A5758F"/>
    <w:rsid w:val="00A83D47"/>
    <w:rsid w:val="00AC357E"/>
    <w:rsid w:val="00B06774"/>
    <w:rsid w:val="00B13D1B"/>
    <w:rsid w:val="00B220A9"/>
    <w:rsid w:val="00B32426"/>
    <w:rsid w:val="00B61223"/>
    <w:rsid w:val="00B616C6"/>
    <w:rsid w:val="00B75508"/>
    <w:rsid w:val="00B818DF"/>
    <w:rsid w:val="00BA1163"/>
    <w:rsid w:val="00BA5332"/>
    <w:rsid w:val="00BB4391"/>
    <w:rsid w:val="00BD0F35"/>
    <w:rsid w:val="00BE095C"/>
    <w:rsid w:val="00BE5DAB"/>
    <w:rsid w:val="00C009D2"/>
    <w:rsid w:val="00C25DA4"/>
    <w:rsid w:val="00C36ACF"/>
    <w:rsid w:val="00C446FB"/>
    <w:rsid w:val="00C65104"/>
    <w:rsid w:val="00C704BE"/>
    <w:rsid w:val="00C8291D"/>
    <w:rsid w:val="00C9031F"/>
    <w:rsid w:val="00CC6635"/>
    <w:rsid w:val="00CD455F"/>
    <w:rsid w:val="00CD7310"/>
    <w:rsid w:val="00D11090"/>
    <w:rsid w:val="00D23152"/>
    <w:rsid w:val="00D236BD"/>
    <w:rsid w:val="00D46145"/>
    <w:rsid w:val="00D52117"/>
    <w:rsid w:val="00D909AC"/>
    <w:rsid w:val="00D97073"/>
    <w:rsid w:val="00DB0D39"/>
    <w:rsid w:val="00E011D5"/>
    <w:rsid w:val="00E04FEF"/>
    <w:rsid w:val="00E14005"/>
    <w:rsid w:val="00E214A6"/>
    <w:rsid w:val="00E407D2"/>
    <w:rsid w:val="00E614DD"/>
    <w:rsid w:val="00E93573"/>
    <w:rsid w:val="00EA0BCB"/>
    <w:rsid w:val="00EB4780"/>
    <w:rsid w:val="00F36038"/>
    <w:rsid w:val="00F37676"/>
    <w:rsid w:val="00F44DE3"/>
    <w:rsid w:val="00F560E9"/>
    <w:rsid w:val="00F8446D"/>
    <w:rsid w:val="00F87DF1"/>
    <w:rsid w:val="00F9444C"/>
    <w:rsid w:val="00FA023A"/>
    <w:rsid w:val="00FD6AC6"/>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E21F7"/>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573F12">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0A51C9"/>
    <w:rsid w:val="002F3CCB"/>
    <w:rsid w:val="003071DE"/>
    <w:rsid w:val="00356973"/>
    <w:rsid w:val="003848D3"/>
    <w:rsid w:val="004B345E"/>
    <w:rsid w:val="004B5C0E"/>
    <w:rsid w:val="00573F12"/>
    <w:rsid w:val="00651296"/>
    <w:rsid w:val="00691BCF"/>
    <w:rsid w:val="0072165E"/>
    <w:rsid w:val="007474ED"/>
    <w:rsid w:val="009378B8"/>
    <w:rsid w:val="00B85F92"/>
    <w:rsid w:val="00BB2B56"/>
    <w:rsid w:val="00BD51CD"/>
    <w:rsid w:val="00BE17F3"/>
    <w:rsid w:val="00C723C1"/>
    <w:rsid w:val="00C80C12"/>
    <w:rsid w:val="00E7095B"/>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C88C1A-0088-463B-9790-E4D02F680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4</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Rehman Khalid</cp:lastModifiedBy>
  <cp:revision>2</cp:revision>
  <dcterms:created xsi:type="dcterms:W3CDTF">2019-10-29T15:45:00Z</dcterms:created>
  <dcterms:modified xsi:type="dcterms:W3CDTF">2019-10-29T15:45:00Z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id="8rOPSGna"/&gt;&lt;style id="http://www.zotero.org/styles/modern-language-association" locale="en-US" hasBibliography="1" bibliographyStyleHasBeenSet="1"/&gt;&lt;prefs&gt;&lt;pref name="fieldType" value="Field"/&gt;&lt;pr</vt:lpwstr>
  </property>
  <property fmtid="{D5CDD505-2E9C-101B-9397-08002B2CF9AE}" pid="3" name="ZOTERO_PREF_2">
    <vt:lpwstr>ef name="automaticJournalAbbreviations" value="true"/&gt;&lt;pref name="noteType" value="0"/&gt;&lt;/prefs&gt;&lt;/data&gt;</vt:lpwstr>
  </property>
</Properties>
</file>