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F2" w:rsidRDefault="00916DF2" w:rsidP="00916DF2">
      <w:pPr>
        <w:spacing w:line="480" w:lineRule="auto"/>
        <w:jc w:val="center"/>
      </w:pPr>
    </w:p>
    <w:p w:rsidR="00916DF2" w:rsidRDefault="00916DF2" w:rsidP="00916DF2">
      <w:pPr>
        <w:spacing w:line="480" w:lineRule="auto"/>
        <w:jc w:val="center"/>
      </w:pPr>
    </w:p>
    <w:p w:rsidR="00916DF2" w:rsidRDefault="00916DF2" w:rsidP="00916DF2">
      <w:pPr>
        <w:spacing w:line="480" w:lineRule="auto"/>
        <w:jc w:val="center"/>
      </w:pPr>
    </w:p>
    <w:p w:rsidR="00916DF2" w:rsidRDefault="00916DF2" w:rsidP="00916DF2">
      <w:pPr>
        <w:spacing w:line="480" w:lineRule="auto"/>
        <w:jc w:val="center"/>
      </w:pPr>
    </w:p>
    <w:p w:rsidR="00916DF2" w:rsidRDefault="00916DF2" w:rsidP="00916DF2">
      <w:pPr>
        <w:spacing w:line="480" w:lineRule="auto"/>
        <w:jc w:val="center"/>
      </w:pPr>
    </w:p>
    <w:p w:rsidR="00916DF2" w:rsidRDefault="00916DF2" w:rsidP="00916DF2">
      <w:pPr>
        <w:spacing w:line="480" w:lineRule="auto"/>
        <w:jc w:val="center"/>
      </w:pPr>
    </w:p>
    <w:p w:rsidR="00916DF2" w:rsidRDefault="00916DF2" w:rsidP="00916DF2">
      <w:pPr>
        <w:spacing w:line="480" w:lineRule="auto"/>
        <w:jc w:val="center"/>
      </w:pPr>
    </w:p>
    <w:p w:rsidR="00916DF2" w:rsidRDefault="000E6CF1" w:rsidP="00916DF2">
      <w:pPr>
        <w:spacing w:line="480" w:lineRule="auto"/>
        <w:jc w:val="center"/>
      </w:pPr>
      <w:r>
        <w:t>Title page</w:t>
      </w:r>
    </w:p>
    <w:p w:rsidR="00850682" w:rsidRDefault="000E6CF1" w:rsidP="00916DF2">
      <w:pPr>
        <w:spacing w:line="480" w:lineRule="auto"/>
        <w:jc w:val="center"/>
      </w:pPr>
      <w:r>
        <w:t>Mapping strategic goals</w:t>
      </w:r>
    </w:p>
    <w:p w:rsidR="00850682" w:rsidRDefault="000E6CF1">
      <w:r>
        <w:br w:type="page"/>
      </w:r>
    </w:p>
    <w:p w:rsidR="00D54714" w:rsidRDefault="000E6CF1" w:rsidP="00850682">
      <w:pPr>
        <w:tabs>
          <w:tab w:val="left" w:pos="1050"/>
        </w:tabs>
        <w:spacing w:line="480" w:lineRule="auto"/>
        <w:rPr>
          <w:rFonts w:ascii="Times New Roman" w:hAnsi="Times New Roman" w:cs="Times New Roman"/>
        </w:rPr>
      </w:pPr>
      <w:r>
        <w:rPr>
          <w:rFonts w:ascii="Times New Roman" w:hAnsi="Times New Roman" w:cs="Times New Roman"/>
        </w:rPr>
        <w:lastRenderedPageBreak/>
        <w:t>Strategic goals</w:t>
      </w:r>
    </w:p>
    <w:p w:rsidR="006C46ED" w:rsidRDefault="000E6CF1" w:rsidP="00713DAD">
      <w:pPr>
        <w:tabs>
          <w:tab w:val="left" w:pos="1050"/>
        </w:tabs>
        <w:spacing w:line="480" w:lineRule="auto"/>
        <w:jc w:val="both"/>
        <w:rPr>
          <w:rFonts w:ascii="Times New Roman" w:hAnsi="Times New Roman" w:cs="Times New Roman"/>
        </w:rPr>
      </w:pPr>
      <w:proofErr w:type="gramStart"/>
      <w:r>
        <w:rPr>
          <w:rFonts w:ascii="Times New Roman" w:hAnsi="Times New Roman" w:cs="Times New Roman"/>
        </w:rPr>
        <w:t xml:space="preserve">The goals of the company stress on </w:t>
      </w:r>
      <w:r w:rsidR="00243936">
        <w:rPr>
          <w:rFonts w:ascii="Times New Roman" w:hAnsi="Times New Roman" w:cs="Times New Roman"/>
        </w:rPr>
        <w:t xml:space="preserve">incorporating </w:t>
      </w:r>
      <w:r w:rsidR="007E63A2">
        <w:rPr>
          <w:rFonts w:ascii="Times New Roman" w:hAnsi="Times New Roman" w:cs="Times New Roman"/>
        </w:rPr>
        <w:t xml:space="preserve">technological choices including </w:t>
      </w:r>
      <w:r w:rsidR="00243936">
        <w:rPr>
          <w:rFonts w:ascii="Times New Roman" w:hAnsi="Times New Roman" w:cs="Times New Roman"/>
        </w:rPr>
        <w:t xml:space="preserve">location-based computing and artificial </w:t>
      </w:r>
      <w:r w:rsidR="007E63A2">
        <w:rPr>
          <w:rFonts w:ascii="Times New Roman" w:hAnsi="Times New Roman" w:cs="Times New Roman"/>
        </w:rPr>
        <w:t>intelligence.</w:t>
      </w:r>
      <w:proofErr w:type="gramEnd"/>
      <w:r w:rsidR="007E63A2">
        <w:rPr>
          <w:rFonts w:ascii="Times New Roman" w:hAnsi="Times New Roman" w:cs="Times New Roman"/>
        </w:rPr>
        <w:t xml:space="preserve"> Artificial intelligence </w:t>
      </w:r>
      <w:r w:rsidR="00713DAD">
        <w:rPr>
          <w:rFonts w:ascii="Times New Roman" w:hAnsi="Times New Roman" w:cs="Times New Roman"/>
        </w:rPr>
        <w:t xml:space="preserve">will be focused on incorporating voice to text features, sales, e-commerce, and business forecasting. </w:t>
      </w:r>
      <w:r>
        <w:rPr>
          <w:rFonts w:ascii="Times New Roman" w:hAnsi="Times New Roman" w:cs="Times New Roman"/>
        </w:rPr>
        <w:t xml:space="preserve">The location-based services involve </w:t>
      </w:r>
      <w:r w:rsidR="00B0165B">
        <w:rPr>
          <w:rFonts w:ascii="Times New Roman" w:hAnsi="Times New Roman" w:cs="Times New Roman"/>
        </w:rPr>
        <w:t xml:space="preserve">navigation and tracking. This is focused on maximizing customer reach. </w:t>
      </w:r>
    </w:p>
    <w:p w:rsidR="004F3E88" w:rsidRPr="00D54714" w:rsidRDefault="000E6CF1" w:rsidP="00713DAD">
      <w:pPr>
        <w:tabs>
          <w:tab w:val="left" w:pos="1050"/>
        </w:tabs>
        <w:spacing w:line="480" w:lineRule="auto"/>
        <w:jc w:val="both"/>
        <w:rPr>
          <w:rFonts w:ascii="Times New Roman" w:hAnsi="Times New Roman" w:cs="Times New Roman"/>
        </w:rPr>
      </w:pPr>
      <w:r w:rsidRPr="00D54714">
        <w:rPr>
          <w:rFonts w:ascii="Times New Roman" w:hAnsi="Times New Roman" w:cs="Times New Roman"/>
        </w:rPr>
        <w:t xml:space="preserve">GANTT Chart </w:t>
      </w:r>
      <w:r w:rsidR="00572621">
        <w:rPr>
          <w:rFonts w:ascii="Times New Roman" w:hAnsi="Times New Roman" w:cs="Times New Roman"/>
        </w:rPr>
        <w:t>&amp; network diagram</w:t>
      </w:r>
    </w:p>
    <w:p w:rsidR="00923BEE" w:rsidRDefault="000E6CF1" w:rsidP="00572621">
      <w:pPr>
        <w:tabs>
          <w:tab w:val="left" w:pos="1050"/>
        </w:tabs>
        <w:spacing w:line="480" w:lineRule="auto"/>
        <w:jc w:val="both"/>
        <w:rPr>
          <w:rFonts w:ascii="Times New Roman" w:hAnsi="Times New Roman" w:cs="Times New Roman"/>
        </w:rPr>
      </w:pPr>
      <w:r w:rsidRPr="00D54714">
        <w:rPr>
          <w:rFonts w:ascii="Times New Roman" w:hAnsi="Times New Roman" w:cs="Times New Roman"/>
        </w:rPr>
        <w:t xml:space="preserve">The </w:t>
      </w:r>
      <w:r w:rsidR="00572621">
        <w:rPr>
          <w:rFonts w:ascii="Times New Roman" w:hAnsi="Times New Roman" w:cs="Times New Roman"/>
        </w:rPr>
        <w:t xml:space="preserve">chart explains the activities that are required for integrating the technology choices. The first milestone for the development of location-based computing and artificial </w:t>
      </w:r>
      <w:r w:rsidR="00E428E5">
        <w:rPr>
          <w:rFonts w:ascii="Times New Roman" w:hAnsi="Times New Roman" w:cs="Times New Roman"/>
        </w:rPr>
        <w:t>intelligence</w:t>
      </w:r>
      <w:r w:rsidR="00572621">
        <w:rPr>
          <w:rFonts w:ascii="Times New Roman" w:hAnsi="Times New Roman" w:cs="Times New Roman"/>
        </w:rPr>
        <w:t xml:space="preserve"> depends on financial resources. The purchase of technologies demands funds and financial support. Stakeholders of the company play a key role in the provision of </w:t>
      </w:r>
      <w:r w:rsidR="00E428E5">
        <w:rPr>
          <w:rFonts w:ascii="Times New Roman" w:hAnsi="Times New Roman" w:cs="Times New Roman"/>
        </w:rPr>
        <w:t>financial</w:t>
      </w:r>
      <w:r w:rsidR="00572621">
        <w:rPr>
          <w:rFonts w:ascii="Times New Roman" w:hAnsi="Times New Roman" w:cs="Times New Roman"/>
        </w:rPr>
        <w:t xml:space="preserve"> </w:t>
      </w:r>
      <w:r w:rsidR="00E428E5">
        <w:rPr>
          <w:rFonts w:ascii="Times New Roman" w:hAnsi="Times New Roman" w:cs="Times New Roman"/>
        </w:rPr>
        <w:t>resources</w:t>
      </w:r>
      <w:r w:rsidR="00572621">
        <w:rPr>
          <w:rFonts w:ascii="Times New Roman" w:hAnsi="Times New Roman" w:cs="Times New Roman"/>
        </w:rPr>
        <w:t xml:space="preserve">. </w:t>
      </w:r>
      <w:r w:rsidR="00E428E5">
        <w:rPr>
          <w:rFonts w:ascii="Times New Roman" w:hAnsi="Times New Roman" w:cs="Times New Roman"/>
        </w:rPr>
        <w:t xml:space="preserve">The stakeholders comprise of investors, CEO and the owner of the company. </w:t>
      </w:r>
      <w:r w:rsidR="003B4EC5">
        <w:rPr>
          <w:rFonts w:ascii="Times New Roman" w:hAnsi="Times New Roman" w:cs="Times New Roman"/>
        </w:rPr>
        <w:t xml:space="preserve">The first milestone thus aims at the collection of adequate funds that could support strategic goals of technology integration. The second milestone focuses on the evaluation of the development phase that will indicate the methods used for adopting technologies. The two selected technological choices include artificial intelligence and location-based computing. </w:t>
      </w:r>
      <w:r w:rsidR="00E20C56">
        <w:rPr>
          <w:rFonts w:ascii="Times New Roman" w:hAnsi="Times New Roman" w:cs="Times New Roman"/>
        </w:rPr>
        <w:t xml:space="preserve">The completion of multiple project activities depends on the continuous support from the stakeholders. </w:t>
      </w:r>
      <w:r w:rsidR="00545647">
        <w:rPr>
          <w:rFonts w:ascii="Times New Roman" w:hAnsi="Times New Roman" w:cs="Times New Roman"/>
        </w:rPr>
        <w:t>The technologies will be completed by March 2019.</w:t>
      </w:r>
    </w:p>
    <w:p w:rsidR="00C342A4" w:rsidRDefault="000E6CF1" w:rsidP="00572621">
      <w:pPr>
        <w:tabs>
          <w:tab w:val="left" w:pos="1050"/>
        </w:tabs>
        <w:spacing w:line="480" w:lineRule="auto"/>
        <w:jc w:val="both"/>
        <w:rPr>
          <w:rFonts w:ascii="Times New Roman" w:hAnsi="Times New Roman" w:cs="Times New Roman"/>
        </w:rPr>
      </w:pPr>
      <w:r>
        <w:rPr>
          <w:rFonts w:ascii="Times New Roman" w:hAnsi="Times New Roman" w:cs="Times New Roman"/>
          <w:noProof/>
        </w:rPr>
        <w:lastRenderedPageBreak/>
        <w:drawing>
          <wp:inline distT="0" distB="0" distL="0" distR="0">
            <wp:extent cx="5486400" cy="253358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698559" name="Picture 1"/>
                    <pic:cNvPicPr>
                      <a:picLocks noChangeAspect="1" noChangeArrowheads="1"/>
                    </pic:cNvPicPr>
                  </pic:nvPicPr>
                  <pic:blipFill>
                    <a:blip r:embed="rId8"/>
                    <a:stretch>
                      <a:fillRect/>
                    </a:stretch>
                  </pic:blipFill>
                  <pic:spPr bwMode="auto">
                    <a:xfrm>
                      <a:off x="0" y="0"/>
                      <a:ext cx="5486400" cy="2533587"/>
                    </a:xfrm>
                    <a:prstGeom prst="rect">
                      <a:avLst/>
                    </a:prstGeom>
                    <a:noFill/>
                    <a:ln w="9525">
                      <a:noFill/>
                      <a:miter lim="800000"/>
                      <a:headEnd/>
                      <a:tailEnd/>
                    </a:ln>
                  </pic:spPr>
                </pic:pic>
              </a:graphicData>
            </a:graphic>
          </wp:inline>
        </w:drawing>
      </w:r>
    </w:p>
    <w:p w:rsidR="005B3F29" w:rsidRDefault="000E6CF1" w:rsidP="005B3F29">
      <w:pPr>
        <w:spacing w:line="480" w:lineRule="auto"/>
        <w:jc w:val="both"/>
        <w:rPr>
          <w:rFonts w:ascii="Times New Roman" w:hAnsi="Times New Roman" w:cs="Times New Roman"/>
        </w:rPr>
      </w:pPr>
      <w:r>
        <w:rPr>
          <w:rFonts w:ascii="Times New Roman" w:hAnsi="Times New Roman" w:cs="Times New Roman"/>
        </w:rPr>
        <w:t xml:space="preserve">A total number of days estimated for the critical path </w:t>
      </w:r>
      <w:proofErr w:type="gramStart"/>
      <w:r>
        <w:rPr>
          <w:rFonts w:ascii="Times New Roman" w:hAnsi="Times New Roman" w:cs="Times New Roman"/>
        </w:rPr>
        <w:t>is</w:t>
      </w:r>
      <w:proofErr w:type="gramEnd"/>
      <w:r>
        <w:rPr>
          <w:rFonts w:ascii="Times New Roman" w:hAnsi="Times New Roman" w:cs="Times New Roman"/>
        </w:rPr>
        <w:t xml:space="preserve"> 223 days. Time </w:t>
      </w:r>
      <w:r>
        <w:rPr>
          <w:rFonts w:ascii="Times New Roman" w:hAnsi="Times New Roman" w:cs="Times New Roman"/>
        </w:rPr>
        <w:t>taken by critical activities is less than the total duration of the project. Slack for marketing project is also estimated that provides a clear view about the actual time taken. Slack presents a classification of time taken for completion of the entire pr</w:t>
      </w:r>
      <w:r>
        <w:rPr>
          <w:rFonts w:ascii="Times New Roman" w:hAnsi="Times New Roman" w:cs="Times New Roman"/>
        </w:rPr>
        <w:t xml:space="preserve">oject including a start time for each </w:t>
      </w:r>
      <w:proofErr w:type="spellStart"/>
      <w:r>
        <w:rPr>
          <w:rFonts w:ascii="Times New Roman" w:hAnsi="Times New Roman" w:cs="Times New Roman"/>
        </w:rPr>
        <w:t>subactivity</w:t>
      </w:r>
      <w:proofErr w:type="spellEnd"/>
      <w:r>
        <w:rPr>
          <w:rFonts w:ascii="Times New Roman" w:hAnsi="Times New Roman" w:cs="Times New Roman"/>
        </w:rPr>
        <w:t xml:space="preserve">, finish time, late start time, late finish time and a total number of days. Estimated and total number of </w:t>
      </w:r>
      <w:proofErr w:type="gramStart"/>
      <w:r>
        <w:rPr>
          <w:rFonts w:ascii="Times New Roman" w:hAnsi="Times New Roman" w:cs="Times New Roman"/>
        </w:rPr>
        <w:t>day's</w:t>
      </w:r>
      <w:proofErr w:type="gramEnd"/>
      <w:r>
        <w:rPr>
          <w:rFonts w:ascii="Times New Roman" w:hAnsi="Times New Roman" w:cs="Times New Roman"/>
        </w:rPr>
        <w:t xml:space="preserve"> gives the idea that the project cannot be completed in 150 days unless the number of pre-ma</w:t>
      </w:r>
      <w:r w:rsidR="0009526F">
        <w:rPr>
          <w:rFonts w:ascii="Times New Roman" w:hAnsi="Times New Roman" w:cs="Times New Roman"/>
        </w:rPr>
        <w:t xml:space="preserve">rketing activities is declined </w:t>
      </w:r>
      <w:sdt>
        <w:sdtPr>
          <w:rPr>
            <w:rFonts w:ascii="Times New Roman" w:hAnsi="Times New Roman" w:cs="Times New Roman"/>
          </w:rPr>
          <w:id w:val="-501893747"/>
          <w:citation/>
        </w:sdtPr>
        <w:sdtEndPr/>
        <w:sdtContent>
          <w:r w:rsidR="0009526F">
            <w:rPr>
              <w:rFonts w:ascii="Times New Roman" w:hAnsi="Times New Roman" w:cs="Times New Roman"/>
            </w:rPr>
            <w:fldChar w:fldCharType="begin"/>
          </w:r>
          <w:r w:rsidR="0009526F">
            <w:rPr>
              <w:rFonts w:ascii="Times New Roman" w:hAnsi="Times New Roman" w:cs="Times New Roman"/>
            </w:rPr>
            <w:instrText xml:space="preserve"> CITATION NIB17 \l 1033 </w:instrText>
          </w:r>
          <w:r w:rsidR="0009526F">
            <w:rPr>
              <w:rFonts w:ascii="Times New Roman" w:hAnsi="Times New Roman" w:cs="Times New Roman"/>
            </w:rPr>
            <w:fldChar w:fldCharType="separate"/>
          </w:r>
          <w:r w:rsidR="0009526F" w:rsidRPr="0009526F">
            <w:rPr>
              <w:rFonts w:ascii="Times New Roman" w:hAnsi="Times New Roman" w:cs="Times New Roman"/>
              <w:noProof/>
            </w:rPr>
            <w:t>(NIB, 2017)</w:t>
          </w:r>
          <w:r w:rsidR="0009526F">
            <w:rPr>
              <w:rFonts w:ascii="Times New Roman" w:hAnsi="Times New Roman" w:cs="Times New Roman"/>
            </w:rPr>
            <w:fldChar w:fldCharType="end"/>
          </w:r>
        </w:sdtContent>
      </w:sdt>
      <w:r w:rsidR="0009526F">
        <w:rPr>
          <w:rFonts w:ascii="Times New Roman" w:hAnsi="Times New Roman" w:cs="Times New Roman"/>
        </w:rPr>
        <w:t>.</w:t>
      </w:r>
    </w:p>
    <w:p w:rsidR="00B66489" w:rsidRPr="00D54714" w:rsidRDefault="000E6CF1" w:rsidP="005B3F29">
      <w:pPr>
        <w:spacing w:line="480" w:lineRule="auto"/>
        <w:jc w:val="both"/>
        <w:rPr>
          <w:rFonts w:ascii="Times New Roman" w:hAnsi="Times New Roman" w:cs="Times New Roman"/>
        </w:rPr>
      </w:pPr>
      <w:r w:rsidRPr="00745DBD">
        <w:rPr>
          <w:rFonts w:ascii="Times New Roman" w:hAnsi="Times New Roman" w:cs="Times New Roman"/>
        </w:rPr>
        <w:t xml:space="preserve">A network diagram is developed for estimating the number of days required for each subtask. </w:t>
      </w:r>
      <w:r>
        <w:rPr>
          <w:rFonts w:ascii="Times New Roman" w:hAnsi="Times New Roman" w:cs="Times New Roman"/>
        </w:rPr>
        <w:t>Network diagram shows all activities are interconnected and a total number of day estimated fo</w:t>
      </w:r>
      <w:r>
        <w:rPr>
          <w:rFonts w:ascii="Times New Roman" w:hAnsi="Times New Roman" w:cs="Times New Roman"/>
        </w:rPr>
        <w:t xml:space="preserve">r completion of the project are 523 days. Critical path analysis shows the activities that are more critical including the development of overall strategic goals (25 days), designing of the </w:t>
      </w:r>
      <w:r w:rsidR="0009526F">
        <w:rPr>
          <w:rFonts w:ascii="Times New Roman" w:hAnsi="Times New Roman" w:cs="Times New Roman"/>
        </w:rPr>
        <w:t>prototype</w:t>
      </w:r>
      <w:r>
        <w:rPr>
          <w:rFonts w:ascii="Times New Roman" w:hAnsi="Times New Roman" w:cs="Times New Roman"/>
        </w:rPr>
        <w:t xml:space="preserve"> (28 days), drafting of </w:t>
      </w:r>
      <w:r w:rsidR="0009526F">
        <w:rPr>
          <w:rFonts w:ascii="Times New Roman" w:hAnsi="Times New Roman" w:cs="Times New Roman"/>
        </w:rPr>
        <w:t xml:space="preserve">technology choices and its implementation. </w:t>
      </w:r>
    </w:p>
    <w:p w:rsidR="00AA4EFE" w:rsidRDefault="000E6CF1" w:rsidP="00916DF2">
      <w:pPr>
        <w:spacing w:line="480" w:lineRule="auto"/>
        <w:jc w:val="center"/>
      </w:pPr>
      <w:r>
        <w:rPr>
          <w:noProof/>
        </w:rPr>
        <w:lastRenderedPageBreak/>
        <w:drawing>
          <wp:inline distT="0" distB="0" distL="0" distR="0">
            <wp:extent cx="5486400" cy="2906601"/>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260536" name="Picture 24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0" cy="2906601"/>
                    </a:xfrm>
                    <a:prstGeom prst="rect">
                      <a:avLst/>
                    </a:prstGeom>
                    <a:noFill/>
                    <a:ln>
                      <a:noFill/>
                    </a:ln>
                  </pic:spPr>
                </pic:pic>
              </a:graphicData>
            </a:graphic>
          </wp:inline>
        </w:drawing>
      </w:r>
    </w:p>
    <w:p w:rsidR="00F971F4" w:rsidRDefault="000E6CF1" w:rsidP="00A75DF3">
      <w:pPr>
        <w:spacing w:line="480" w:lineRule="auto"/>
        <w:jc w:val="both"/>
        <w:rPr>
          <w:rFonts w:ascii="Times New Roman" w:hAnsi="Times New Roman" w:cs="Times New Roman"/>
        </w:rPr>
      </w:pPr>
      <w:r>
        <w:rPr>
          <w:rFonts w:ascii="Times New Roman" w:hAnsi="Times New Roman" w:cs="Times New Roman"/>
        </w:rPr>
        <w:t xml:space="preserve">Location-based computing </w:t>
      </w:r>
      <w:proofErr w:type="gramStart"/>
      <w:r>
        <w:rPr>
          <w:rFonts w:ascii="Times New Roman" w:hAnsi="Times New Roman" w:cs="Times New Roman"/>
        </w:rPr>
        <w:t>involve</w:t>
      </w:r>
      <w:proofErr w:type="gramEnd"/>
      <w:r>
        <w:rPr>
          <w:rFonts w:ascii="Times New Roman" w:hAnsi="Times New Roman" w:cs="Times New Roman"/>
        </w:rPr>
        <w:t xml:space="preserve"> location-based promos and navigation services. Location-based promos allow companies to use these services for reaching out customers of specific geo-location. </w:t>
      </w:r>
      <w:r w:rsidR="00A75DF3">
        <w:rPr>
          <w:rFonts w:ascii="Times New Roman" w:hAnsi="Times New Roman" w:cs="Times New Roman"/>
        </w:rPr>
        <w:t xml:space="preserve">The first phase in the implementation of technology choices involves the identification of cost-effective methods. This is crucial for minimizing costs and maximizing returns. After a thorough analysis the company will conduct prototype evaluation that </w:t>
      </w:r>
      <w:r w:rsidR="0019474E">
        <w:rPr>
          <w:rFonts w:ascii="Times New Roman" w:hAnsi="Times New Roman" w:cs="Times New Roman"/>
        </w:rPr>
        <w:t>is crucial for the creation of technology. Two identified technologies use are thus artificial intelligence and location-based computing. After defining the technologies to stakeholders, they will approve by guaranteeing provision of finances. This will take the project to the next stage of building design. The design must be adequate for fulf</w:t>
      </w:r>
      <w:r>
        <w:rPr>
          <w:rFonts w:ascii="Times New Roman" w:hAnsi="Times New Roman" w:cs="Times New Roman"/>
        </w:rPr>
        <w:t xml:space="preserve">illing the needs of the company </w:t>
      </w:r>
      <w:sdt>
        <w:sdtPr>
          <w:rPr>
            <w:rFonts w:ascii="Times New Roman" w:hAnsi="Times New Roman" w:cs="Times New Roman"/>
          </w:rPr>
          <w:id w:val="2022970078"/>
          <w:citation/>
        </w:sdtPr>
        <w:sdtContent>
          <w:r>
            <w:rPr>
              <w:rFonts w:ascii="Times New Roman" w:hAnsi="Times New Roman" w:cs="Times New Roman"/>
            </w:rPr>
            <w:fldChar w:fldCharType="begin"/>
          </w:r>
          <w:r>
            <w:rPr>
              <w:rFonts w:ascii="Times New Roman" w:hAnsi="Times New Roman" w:cs="Times New Roman"/>
            </w:rPr>
            <w:instrText xml:space="preserve"> CITATION Sér13 \l 1033 </w:instrText>
          </w:r>
          <w:r>
            <w:rPr>
              <w:rFonts w:ascii="Times New Roman" w:hAnsi="Times New Roman" w:cs="Times New Roman"/>
            </w:rPr>
            <w:fldChar w:fldCharType="separate"/>
          </w:r>
          <w:r w:rsidRPr="000E6CF1">
            <w:rPr>
              <w:rFonts w:ascii="Times New Roman" w:hAnsi="Times New Roman" w:cs="Times New Roman"/>
              <w:noProof/>
            </w:rPr>
            <w:t>(Cavalcante, 2013)</w:t>
          </w:r>
          <w:r>
            <w:rPr>
              <w:rFonts w:ascii="Times New Roman" w:hAnsi="Times New Roman" w:cs="Times New Roman"/>
            </w:rPr>
            <w:fldChar w:fldCharType="end"/>
          </w:r>
        </w:sdtContent>
      </w:sdt>
      <w:r>
        <w:rPr>
          <w:rFonts w:ascii="Times New Roman" w:hAnsi="Times New Roman" w:cs="Times New Roman"/>
        </w:rPr>
        <w:t>.</w:t>
      </w:r>
    </w:p>
    <w:p w:rsidR="001618CB" w:rsidRDefault="000E6CF1" w:rsidP="00A22AA0">
      <w:pPr>
        <w:spacing w:line="480" w:lineRule="auto"/>
      </w:pPr>
      <w:r>
        <w:rPr>
          <w:noProof/>
        </w:rPr>
        <w:lastRenderedPageBreak/>
        <w:drawing>
          <wp:inline distT="0" distB="0" distL="0" distR="0">
            <wp:extent cx="5486400" cy="284370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75522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486400" cy="2843705"/>
                    </a:xfrm>
                    <a:prstGeom prst="rect">
                      <a:avLst/>
                    </a:prstGeom>
                    <a:noFill/>
                    <a:ln>
                      <a:noFill/>
                    </a:ln>
                  </pic:spPr>
                </pic:pic>
              </a:graphicData>
            </a:graphic>
          </wp:inline>
        </w:drawing>
      </w:r>
    </w:p>
    <w:p w:rsidR="001618CB" w:rsidRPr="001618CB" w:rsidRDefault="001618CB" w:rsidP="001618CB"/>
    <w:p w:rsidR="001618CB" w:rsidRDefault="001618CB" w:rsidP="001618CB"/>
    <w:p w:rsidR="00A22AA0" w:rsidRDefault="000E6CF1" w:rsidP="00342914">
      <w:pPr>
        <w:tabs>
          <w:tab w:val="left" w:pos="3082"/>
        </w:tabs>
        <w:spacing w:line="480" w:lineRule="auto"/>
        <w:jc w:val="both"/>
        <w:rPr>
          <w:rFonts w:ascii="Times New Roman" w:hAnsi="Times New Roman" w:cs="Times New Roman"/>
        </w:rPr>
      </w:pPr>
      <w:proofErr w:type="gramStart"/>
      <w:r w:rsidRPr="001618CB">
        <w:rPr>
          <w:rFonts w:ascii="Times New Roman" w:hAnsi="Times New Roman" w:cs="Times New Roman"/>
        </w:rPr>
        <w:t>The</w:t>
      </w:r>
      <w:r w:rsidR="001618CB" w:rsidRPr="001618CB">
        <w:rPr>
          <w:rFonts w:ascii="Times New Roman" w:hAnsi="Times New Roman" w:cs="Times New Roman"/>
        </w:rPr>
        <w:t xml:space="preserve"> location-based computing focuses on creating GPS and tracking logistics.</w:t>
      </w:r>
      <w:proofErr w:type="gramEnd"/>
      <w:r w:rsidR="001618CB" w:rsidRPr="001618CB">
        <w:rPr>
          <w:rFonts w:ascii="Times New Roman" w:hAnsi="Times New Roman" w:cs="Times New Roman"/>
        </w:rPr>
        <w:t xml:space="preserve"> </w:t>
      </w:r>
      <w:r>
        <w:rPr>
          <w:rFonts w:ascii="Times New Roman" w:hAnsi="Times New Roman" w:cs="Times New Roman"/>
        </w:rPr>
        <w:t xml:space="preserve">The process will start from the identification of resources and evaluation of the technologies. This is crucial for determining if </w:t>
      </w:r>
      <w:r w:rsidR="009A239A">
        <w:rPr>
          <w:rFonts w:ascii="Times New Roman" w:hAnsi="Times New Roman" w:cs="Times New Roman"/>
        </w:rPr>
        <w:t xml:space="preserve">the selected technologies are </w:t>
      </w:r>
      <w:r w:rsidR="000D0BD8">
        <w:rPr>
          <w:rFonts w:ascii="Times New Roman" w:hAnsi="Times New Roman" w:cs="Times New Roman"/>
        </w:rPr>
        <w:t xml:space="preserve">efficient and appropriate. </w:t>
      </w:r>
      <w:proofErr w:type="gramStart"/>
      <w:r w:rsidR="000D0BD8">
        <w:rPr>
          <w:rFonts w:ascii="Times New Roman" w:hAnsi="Times New Roman" w:cs="Times New Roman"/>
        </w:rPr>
        <w:t>The next milestone stresses on creating GPS and navigation-based services.</w:t>
      </w:r>
      <w:proofErr w:type="gramEnd"/>
      <w:r w:rsidR="000D0BD8">
        <w:rPr>
          <w:rFonts w:ascii="Times New Roman" w:hAnsi="Times New Roman" w:cs="Times New Roman"/>
        </w:rPr>
        <w:t xml:space="preserve"> The designs are created after evaluating the architecture </w:t>
      </w:r>
      <w:sdt>
        <w:sdtPr>
          <w:rPr>
            <w:rFonts w:ascii="Times New Roman" w:hAnsi="Times New Roman" w:cs="Times New Roman"/>
          </w:rPr>
          <w:id w:val="285707613"/>
          <w:citation/>
        </w:sdtPr>
        <w:sdtEndPr/>
        <w:sdtContent>
          <w:r w:rsidR="000D0BD8" w:rsidRPr="009907E2">
            <w:rPr>
              <w:rFonts w:ascii="Times New Roman" w:hAnsi="Times New Roman" w:cs="Times New Roman"/>
            </w:rPr>
            <w:fldChar w:fldCharType="begin"/>
          </w:r>
          <w:r w:rsidR="000D0BD8" w:rsidRPr="009907E2">
            <w:rPr>
              <w:rFonts w:ascii="Times New Roman" w:hAnsi="Times New Roman" w:cs="Times New Roman"/>
            </w:rPr>
            <w:instrText xml:space="preserve"> CITATION Sér13 \l 1033 </w:instrText>
          </w:r>
          <w:r w:rsidR="000D0BD8" w:rsidRPr="009907E2">
            <w:rPr>
              <w:rFonts w:ascii="Times New Roman" w:hAnsi="Times New Roman" w:cs="Times New Roman"/>
            </w:rPr>
            <w:fldChar w:fldCharType="separate"/>
          </w:r>
          <w:r w:rsidR="000D0BD8" w:rsidRPr="000D0BD8">
            <w:rPr>
              <w:rFonts w:ascii="Times New Roman" w:hAnsi="Times New Roman" w:cs="Times New Roman"/>
              <w:noProof/>
            </w:rPr>
            <w:t>(Cavalcante, 2013)</w:t>
          </w:r>
          <w:r w:rsidR="000D0BD8" w:rsidRPr="009907E2">
            <w:rPr>
              <w:rFonts w:ascii="Times New Roman" w:hAnsi="Times New Roman" w:cs="Times New Roman"/>
            </w:rPr>
            <w:fldChar w:fldCharType="end"/>
          </w:r>
        </w:sdtContent>
      </w:sdt>
      <w:r w:rsidR="000D0BD8" w:rsidRPr="009907E2">
        <w:rPr>
          <w:rFonts w:ascii="Times New Roman" w:hAnsi="Times New Roman" w:cs="Times New Roman"/>
        </w:rPr>
        <w:t>.</w:t>
      </w:r>
    </w:p>
    <w:p w:rsidR="00610C54" w:rsidRDefault="000E6CF1" w:rsidP="00342914">
      <w:pPr>
        <w:tabs>
          <w:tab w:val="left" w:pos="3082"/>
        </w:tabs>
        <w:spacing w:line="480" w:lineRule="auto"/>
        <w:jc w:val="both"/>
        <w:rPr>
          <w:rFonts w:ascii="Times New Roman" w:hAnsi="Times New Roman" w:cs="Times New Roman"/>
        </w:rPr>
      </w:pPr>
      <w:r>
        <w:rPr>
          <w:rFonts w:ascii="Times New Roman" w:hAnsi="Times New Roman" w:cs="Times New Roman"/>
        </w:rPr>
        <w:t>The overall analysis of the Gantt chart and network diagram depicts that the implementation of the technology choices depends on some importan</w:t>
      </w:r>
      <w:r>
        <w:rPr>
          <w:rFonts w:ascii="Times New Roman" w:hAnsi="Times New Roman" w:cs="Times New Roman"/>
        </w:rPr>
        <w:t xml:space="preserve">t factors including stakeholders engagement, financial funds, designing of prototype and testing of technologies. The completion period will take more than a year. </w:t>
      </w:r>
      <w:bookmarkStart w:id="0" w:name="_GoBack"/>
      <w:bookmarkEnd w:id="0"/>
    </w:p>
    <w:p w:rsidR="00610C54" w:rsidRDefault="000E6CF1">
      <w:pPr>
        <w:rPr>
          <w:rFonts w:ascii="Times New Roman" w:hAnsi="Times New Roman" w:cs="Times New Roman"/>
        </w:rPr>
      </w:pPr>
      <w:r>
        <w:rPr>
          <w:rFonts w:ascii="Times New Roman" w:hAnsi="Times New Roman" w:cs="Times New Roman"/>
        </w:rPr>
        <w:br w:type="page"/>
      </w:r>
    </w:p>
    <w:p w:rsidR="00610C54" w:rsidRDefault="000E6CF1" w:rsidP="00610C54">
      <w:pPr>
        <w:tabs>
          <w:tab w:val="left" w:pos="3082"/>
        </w:tabs>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rsidR="00610C54" w:rsidRDefault="000E6CF1" w:rsidP="00610C54">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Cavalcante, S. A. (2013). Understanding the impact of technology on firms' business models. </w:t>
          </w:r>
          <w:r>
            <w:rPr>
              <w:i/>
              <w:iCs/>
              <w:noProof/>
            </w:rPr>
            <w:t>European Journal of In</w:t>
          </w:r>
          <w:r>
            <w:rPr>
              <w:i/>
              <w:iCs/>
              <w:noProof/>
            </w:rPr>
            <w:t>novation Management, 16</w:t>
          </w:r>
          <w:r>
            <w:rPr>
              <w:noProof/>
            </w:rPr>
            <w:t xml:space="preserve"> (3), 285-300.</w:t>
          </w:r>
        </w:p>
        <w:p w:rsidR="00610C54" w:rsidRDefault="000E6CF1" w:rsidP="00610C54">
          <w:pPr>
            <w:pStyle w:val="Bibliography"/>
            <w:spacing w:line="480" w:lineRule="auto"/>
            <w:ind w:left="720" w:hanging="720"/>
            <w:rPr>
              <w:noProof/>
            </w:rPr>
          </w:pPr>
          <w:r>
            <w:rPr>
              <w:noProof/>
            </w:rPr>
            <w:t xml:space="preserve">NIB. (2017). </w:t>
          </w:r>
          <w:r>
            <w:rPr>
              <w:i/>
              <w:iCs/>
              <w:noProof/>
            </w:rPr>
            <w:t>Arti</w:t>
          </w:r>
          <w:r w:rsidR="007C7C77">
            <w:rPr>
              <w:i/>
              <w:iCs/>
              <w:noProof/>
            </w:rPr>
            <w:t>ficial intelligence in business.</w:t>
          </w:r>
          <w:r>
            <w:rPr>
              <w:noProof/>
            </w:rPr>
            <w:t xml:space="preserve"> Retrieved 03 10, 2019, from https://www.nibusinessinfo.co.uk/content/examples-artificial-intelligence-use-business</w:t>
          </w:r>
        </w:p>
        <w:p w:rsidR="00610C54" w:rsidRDefault="000E6CF1" w:rsidP="00610C54">
          <w:pPr>
            <w:spacing w:line="480" w:lineRule="auto"/>
            <w:ind w:left="720" w:hanging="720"/>
          </w:pPr>
          <w:r>
            <w:rPr>
              <w:b/>
              <w:bCs/>
              <w:noProof/>
            </w:rPr>
            <w:fldChar w:fldCharType="end"/>
          </w:r>
        </w:p>
      </w:sdtContent>
    </w:sdt>
    <w:p w:rsidR="00610C54" w:rsidRDefault="00610C54" w:rsidP="00610C54">
      <w:pPr>
        <w:spacing w:line="480" w:lineRule="auto"/>
        <w:ind w:left="720" w:hanging="720"/>
      </w:pPr>
    </w:p>
    <w:p w:rsidR="00610C54" w:rsidRDefault="00610C54" w:rsidP="00610C54">
      <w:pPr>
        <w:tabs>
          <w:tab w:val="left" w:pos="3082"/>
        </w:tabs>
        <w:spacing w:line="480" w:lineRule="auto"/>
        <w:ind w:left="720" w:hanging="720"/>
        <w:jc w:val="both"/>
        <w:rPr>
          <w:rFonts w:ascii="Times New Roman" w:hAnsi="Times New Roman" w:cs="Times New Roman"/>
        </w:rPr>
      </w:pPr>
    </w:p>
    <w:p w:rsidR="00610C54" w:rsidRDefault="00610C54" w:rsidP="00610C54">
      <w:pPr>
        <w:tabs>
          <w:tab w:val="left" w:pos="3082"/>
        </w:tabs>
        <w:spacing w:line="480" w:lineRule="auto"/>
        <w:ind w:left="720" w:hanging="720"/>
        <w:jc w:val="both"/>
      </w:pPr>
    </w:p>
    <w:p w:rsidR="000D0BD8" w:rsidRPr="001618CB" w:rsidRDefault="000D0BD8" w:rsidP="00342914">
      <w:pPr>
        <w:tabs>
          <w:tab w:val="left" w:pos="3082"/>
        </w:tabs>
        <w:spacing w:line="480" w:lineRule="auto"/>
        <w:jc w:val="both"/>
        <w:rPr>
          <w:rFonts w:ascii="Times New Roman" w:hAnsi="Times New Roman" w:cs="Times New Roman"/>
        </w:rPr>
      </w:pPr>
    </w:p>
    <w:sectPr w:rsidR="000D0BD8" w:rsidRPr="001618CB" w:rsidSect="004F3E88">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6CF1">
      <w:r>
        <w:separator/>
      </w:r>
    </w:p>
  </w:endnote>
  <w:endnote w:type="continuationSeparator" w:id="0">
    <w:p w:rsidR="00000000" w:rsidRDefault="000E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6CF1">
      <w:r>
        <w:separator/>
      </w:r>
    </w:p>
  </w:footnote>
  <w:footnote w:type="continuationSeparator" w:id="0">
    <w:p w:rsidR="00000000" w:rsidRDefault="000E6C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89" w:rsidRDefault="000E6CF1" w:rsidP="008506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6489" w:rsidRDefault="00B66489" w:rsidP="00916DF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89" w:rsidRDefault="000E6CF1" w:rsidP="008506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66489" w:rsidRDefault="000E6CF1" w:rsidP="00916DF2">
    <w:pPr>
      <w:pStyle w:val="Header"/>
      <w:ind w:right="360"/>
    </w:pPr>
    <w:r>
      <w:t xml:space="preserve">RUNNING HEAD: STRATEGIC GOALS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FE"/>
    <w:rsid w:val="00077CD3"/>
    <w:rsid w:val="0009526F"/>
    <w:rsid w:val="000D0BD8"/>
    <w:rsid w:val="000E6CF1"/>
    <w:rsid w:val="001618CB"/>
    <w:rsid w:val="0019474E"/>
    <w:rsid w:val="00243936"/>
    <w:rsid w:val="00342914"/>
    <w:rsid w:val="003B4EC5"/>
    <w:rsid w:val="004F3E88"/>
    <w:rsid w:val="00545647"/>
    <w:rsid w:val="00572621"/>
    <w:rsid w:val="005B3F29"/>
    <w:rsid w:val="00610C54"/>
    <w:rsid w:val="006C46ED"/>
    <w:rsid w:val="00713DAD"/>
    <w:rsid w:val="00745DBD"/>
    <w:rsid w:val="007C7C77"/>
    <w:rsid w:val="007E63A2"/>
    <w:rsid w:val="00850682"/>
    <w:rsid w:val="00916DF2"/>
    <w:rsid w:val="00923BEE"/>
    <w:rsid w:val="009907E2"/>
    <w:rsid w:val="009A239A"/>
    <w:rsid w:val="00A22AA0"/>
    <w:rsid w:val="00A75DF3"/>
    <w:rsid w:val="00AA4EFE"/>
    <w:rsid w:val="00B0165B"/>
    <w:rsid w:val="00B66489"/>
    <w:rsid w:val="00C11376"/>
    <w:rsid w:val="00C342A4"/>
    <w:rsid w:val="00D54714"/>
    <w:rsid w:val="00E20C56"/>
    <w:rsid w:val="00E428E5"/>
    <w:rsid w:val="00E86DE7"/>
    <w:rsid w:val="00F97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0C5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DF2"/>
    <w:pPr>
      <w:tabs>
        <w:tab w:val="center" w:pos="4320"/>
        <w:tab w:val="right" w:pos="8640"/>
      </w:tabs>
    </w:pPr>
  </w:style>
  <w:style w:type="character" w:customStyle="1" w:styleId="HeaderChar">
    <w:name w:val="Header Char"/>
    <w:basedOn w:val="DefaultParagraphFont"/>
    <w:link w:val="Header"/>
    <w:uiPriority w:val="99"/>
    <w:rsid w:val="00916DF2"/>
  </w:style>
  <w:style w:type="character" w:styleId="PageNumber">
    <w:name w:val="page number"/>
    <w:basedOn w:val="DefaultParagraphFont"/>
    <w:uiPriority w:val="99"/>
    <w:semiHidden/>
    <w:unhideWhenUsed/>
    <w:rsid w:val="00916DF2"/>
  </w:style>
  <w:style w:type="paragraph" w:styleId="Footer">
    <w:name w:val="footer"/>
    <w:basedOn w:val="Normal"/>
    <w:link w:val="FooterChar"/>
    <w:uiPriority w:val="99"/>
    <w:unhideWhenUsed/>
    <w:rsid w:val="00850682"/>
    <w:pPr>
      <w:tabs>
        <w:tab w:val="center" w:pos="4320"/>
        <w:tab w:val="right" w:pos="8640"/>
      </w:tabs>
    </w:pPr>
  </w:style>
  <w:style w:type="character" w:customStyle="1" w:styleId="FooterChar">
    <w:name w:val="Footer Char"/>
    <w:basedOn w:val="DefaultParagraphFont"/>
    <w:link w:val="Footer"/>
    <w:uiPriority w:val="99"/>
    <w:rsid w:val="00850682"/>
  </w:style>
  <w:style w:type="paragraph" w:styleId="BalloonText">
    <w:name w:val="Balloon Text"/>
    <w:basedOn w:val="Normal"/>
    <w:link w:val="BalloonTextChar"/>
    <w:uiPriority w:val="99"/>
    <w:semiHidden/>
    <w:unhideWhenUsed/>
    <w:rsid w:val="00F971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71F4"/>
    <w:rPr>
      <w:rFonts w:ascii="Lucida Grande" w:hAnsi="Lucida Grande" w:cs="Lucida Grande"/>
      <w:sz w:val="18"/>
      <w:szCs w:val="18"/>
    </w:rPr>
  </w:style>
  <w:style w:type="character" w:customStyle="1" w:styleId="Heading1Char">
    <w:name w:val="Heading 1 Char"/>
    <w:basedOn w:val="DefaultParagraphFont"/>
    <w:link w:val="Heading1"/>
    <w:uiPriority w:val="9"/>
    <w:rsid w:val="00610C5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10C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0C5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DF2"/>
    <w:pPr>
      <w:tabs>
        <w:tab w:val="center" w:pos="4320"/>
        <w:tab w:val="right" w:pos="8640"/>
      </w:tabs>
    </w:pPr>
  </w:style>
  <w:style w:type="character" w:customStyle="1" w:styleId="HeaderChar">
    <w:name w:val="Header Char"/>
    <w:basedOn w:val="DefaultParagraphFont"/>
    <w:link w:val="Header"/>
    <w:uiPriority w:val="99"/>
    <w:rsid w:val="00916DF2"/>
  </w:style>
  <w:style w:type="character" w:styleId="PageNumber">
    <w:name w:val="page number"/>
    <w:basedOn w:val="DefaultParagraphFont"/>
    <w:uiPriority w:val="99"/>
    <w:semiHidden/>
    <w:unhideWhenUsed/>
    <w:rsid w:val="00916DF2"/>
  </w:style>
  <w:style w:type="paragraph" w:styleId="Footer">
    <w:name w:val="footer"/>
    <w:basedOn w:val="Normal"/>
    <w:link w:val="FooterChar"/>
    <w:uiPriority w:val="99"/>
    <w:unhideWhenUsed/>
    <w:rsid w:val="00850682"/>
    <w:pPr>
      <w:tabs>
        <w:tab w:val="center" w:pos="4320"/>
        <w:tab w:val="right" w:pos="8640"/>
      </w:tabs>
    </w:pPr>
  </w:style>
  <w:style w:type="character" w:customStyle="1" w:styleId="FooterChar">
    <w:name w:val="Footer Char"/>
    <w:basedOn w:val="DefaultParagraphFont"/>
    <w:link w:val="Footer"/>
    <w:uiPriority w:val="99"/>
    <w:rsid w:val="00850682"/>
  </w:style>
  <w:style w:type="paragraph" w:styleId="BalloonText">
    <w:name w:val="Balloon Text"/>
    <w:basedOn w:val="Normal"/>
    <w:link w:val="BalloonTextChar"/>
    <w:uiPriority w:val="99"/>
    <w:semiHidden/>
    <w:unhideWhenUsed/>
    <w:rsid w:val="00F971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71F4"/>
    <w:rPr>
      <w:rFonts w:ascii="Lucida Grande" w:hAnsi="Lucida Grande" w:cs="Lucida Grande"/>
      <w:sz w:val="18"/>
      <w:szCs w:val="18"/>
    </w:rPr>
  </w:style>
  <w:style w:type="character" w:customStyle="1" w:styleId="Heading1Char">
    <w:name w:val="Heading 1 Char"/>
    <w:basedOn w:val="DefaultParagraphFont"/>
    <w:link w:val="Heading1"/>
    <w:uiPriority w:val="9"/>
    <w:rsid w:val="00610C5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1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Sér13</b:Tag>
    <b:SourceType>JournalArticle</b:SourceType>
    <b:Guid>{0C507341-2FB5-824E-84D8-C8407DB28B21}</b:Guid>
    <b:Author>
      <b:Author>
        <b:NameList>
          <b:Person>
            <b:Last>Cavalcante</b:Last>
            <b:First>Sérgio</b:First>
            <b:Middle>André</b:Middle>
          </b:Person>
        </b:NameList>
      </b:Author>
    </b:Author>
    <b:Title>Understanding the impact of technology on firms’ business models </b:Title>
    <b:JournalName>European Journal of Innovation Management</b:JournalName>
    <b:Year>2013</b:Year>
    <b:Volume>16</b:Volume>
    <b:Issue>3</b:Issue>
    <b:Pages>285-300</b:Pages>
    <b:RefOrder>2</b:RefOrder>
  </b:Source>
  <b:Source>
    <b:Tag>NIB17</b:Tag>
    <b:SourceType>InternetSite</b:SourceType>
    <b:Guid>{5733EA00-CFAF-E04D-90DE-72A6117420C6}</b:Guid>
    <b:Title>Artificial intelligence in business </b:Title>
    <b:Year>2017</b:Year>
    <b:Author>
      <b:Author>
        <b:Corporate>NIB</b:Corporate>
      </b:Author>
    </b:Author>
    <b:URL>https://www.nibusinessinfo.co.uk/content/examples-artificial-intelligence-use-business</b:URL>
    <b:YearAccessed>2019</b:YearAccessed>
    <b:MonthAccessed>03</b:MonthAccessed>
    <b:DayAccessed>10</b:DayAccessed>
    <b:RefOrder>1</b:RefOrder>
  </b:Source>
</b:Sources>
</file>

<file path=customXml/itemProps1.xml><?xml version="1.0" encoding="utf-8"?>
<ds:datastoreItem xmlns:ds="http://schemas.openxmlformats.org/officeDocument/2006/customXml" ds:itemID="{7A15811E-0FEA-4442-8BC6-5BB3AB1B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674</Words>
  <Characters>3843</Characters>
  <Application>Microsoft Macintosh Word</Application>
  <DocSecurity>0</DocSecurity>
  <Lines>32</Lines>
  <Paragraphs>9</Paragraphs>
  <ScaleCrop>false</ScaleCrop>
  <Company>art</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2019-03-10T13:56:00Z</dcterms:created>
  <dcterms:modified xsi:type="dcterms:W3CDTF">2019-03-10T13:56:00Z</dcterms:modified>
</cp:coreProperties>
</file>