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424E3E">
      <w:pPr>
        <w:jc w:val="center"/>
      </w:pPr>
      <w:r>
        <w:t xml:space="preserve">Title </w:t>
      </w:r>
    </w:p>
    <w:p w:rsidR="002A2A03" w:rsidRDefault="00424E3E">
      <w:pPr>
        <w:jc w:val="center"/>
      </w:pPr>
      <w:r>
        <w:t xml:space="preserve">Name </w:t>
      </w:r>
    </w:p>
    <w:p w:rsidR="002A2A03" w:rsidRDefault="00424E3E">
      <w:pPr>
        <w:jc w:val="center"/>
      </w:pPr>
      <w:r>
        <w:t xml:space="preserve">Institution </w:t>
      </w:r>
    </w:p>
    <w:p w:rsidR="009C4F37" w:rsidRDefault="00424E3E" w:rsidP="009C4F37">
      <w:pPr>
        <w:ind w:firstLine="0"/>
        <w:jc w:val="center"/>
      </w:pPr>
      <w:r>
        <w:br w:type="page"/>
      </w:r>
      <w:r>
        <w:lastRenderedPageBreak/>
        <w:t>Persuasive Speech</w:t>
      </w:r>
    </w:p>
    <w:p w:rsidR="00A41C09" w:rsidRDefault="00424E3E" w:rsidP="009C4F37">
      <w:pPr>
        <w:ind w:firstLine="0"/>
      </w:pPr>
      <w:r>
        <w:tab/>
        <w:t xml:space="preserve">The world is getting more complicated and along with that education is also getting available to both males and females around the world. </w:t>
      </w:r>
      <w:r w:rsidR="00554B31">
        <w:t>Teenagers’</w:t>
      </w:r>
      <w:r>
        <w:t xml:space="preserve"> girls and boys are also getting coeducation. Although it is a general perception </w:t>
      </w:r>
      <w:r w:rsidR="00554B31">
        <w:t>that</w:t>
      </w:r>
      <w:r>
        <w:t xml:space="preserve"> girls and boys should be taught differently with different instructions methods according to their gender but in most countries, coeducation is not allowed, and it is co</w:t>
      </w:r>
      <w:r>
        <w:t>nsidered as against the moral values</w:t>
      </w:r>
      <w:r w:rsidR="00070460">
        <w:t xml:space="preserve"> (Feather, 1974)</w:t>
      </w:r>
      <w:r>
        <w:t xml:space="preserve">. </w:t>
      </w:r>
      <w:r w:rsidR="00554B31">
        <w:t xml:space="preserve">Girls and boys should be taught together, and there are thousands of reasons in support of this argument. First of all both girls and boys will learn important information about the opposite sex. According to different scientific research, it has been </w:t>
      </w:r>
      <w:r w:rsidR="00E77A53">
        <w:t>proved that</w:t>
      </w:r>
      <w:r w:rsidR="00554B31">
        <w:t xml:space="preserve"> boys are more logical than girls so coeducation </w:t>
      </w:r>
      <w:r w:rsidR="00E77A53">
        <w:t>will be quite helpful for both of them to influence each other. For example when girls face some trouble or problem, then they get freaked out and then solve their problem so education with boys will provide them the opportunity to solve the problem without getting overly emotional</w:t>
      </w:r>
      <w:r w:rsidR="00070460">
        <w:t xml:space="preserve"> (</w:t>
      </w:r>
      <w:r w:rsidR="00070460">
        <w:rPr>
          <w:color w:val="222222"/>
          <w:shd w:val="clear" w:color="auto" w:fill="FFFFFF"/>
        </w:rPr>
        <w:t xml:space="preserve">Lasser, </w:t>
      </w:r>
      <w:r w:rsidR="00070460" w:rsidRPr="00070460">
        <w:rPr>
          <w:color w:val="222222"/>
          <w:shd w:val="clear" w:color="auto" w:fill="FFFFFF"/>
        </w:rPr>
        <w:t>1987</w:t>
      </w:r>
      <w:r w:rsidR="00070460">
        <w:t>)</w:t>
      </w:r>
    </w:p>
    <w:p w:rsidR="00E77A53" w:rsidRDefault="00424E3E" w:rsidP="009C4F37">
      <w:pPr>
        <w:ind w:firstLine="0"/>
      </w:pPr>
      <w:r>
        <w:t xml:space="preserve"> Another reason why girls and boys should be together is in their professional life they have to work to</w:t>
      </w:r>
      <w:r>
        <w:t xml:space="preserve">gether so they must know how to communicate with each other. in the working environment no matter if it is a business firm, a company or an office they have to interact and work with each other so with the help of </w:t>
      </w:r>
      <w:r w:rsidR="004B5AE6">
        <w:t>coeducation they will be able to know that how to interact with each other in a professional manner</w:t>
      </w:r>
      <w:r w:rsidR="00070460">
        <w:t xml:space="preserve"> (</w:t>
      </w:r>
      <w:r w:rsidR="00070460">
        <w:rPr>
          <w:color w:val="222222"/>
          <w:shd w:val="clear" w:color="auto" w:fill="FFFFFF"/>
        </w:rPr>
        <w:t xml:space="preserve">Jones &amp; Shallcrass </w:t>
      </w:r>
      <w:r w:rsidR="00070460" w:rsidRPr="00070460">
        <w:rPr>
          <w:color w:val="222222"/>
          <w:shd w:val="clear" w:color="auto" w:fill="FFFFFF"/>
        </w:rPr>
        <w:t>1972).</w:t>
      </w:r>
      <w:r w:rsidR="004B5AE6">
        <w:t xml:space="preserve">. </w:t>
      </w:r>
    </w:p>
    <w:p w:rsidR="004B5AE6" w:rsidRDefault="00424E3E" w:rsidP="009C4F37">
      <w:pPr>
        <w:ind w:firstLine="0"/>
      </w:pPr>
      <w:r>
        <w:t xml:space="preserve"> In conclusion, it is safe to say that boys and girls are not supposed to get an education in separate schools or classes because when they get an education from mixed g</w:t>
      </w:r>
      <w:r>
        <w:t xml:space="preserve">ender classes they will be able to adapt themselves in the society easily. Separate classes for both of them will only create distractions, and it will also make them less prepared for their professional life. So it is </w:t>
      </w:r>
      <w:r>
        <w:lastRenderedPageBreak/>
        <w:t>quite important to introduce coeducat</w:t>
      </w:r>
      <w:r>
        <w:t>ion from the start so that the students will be able to get a benefit and prepare themselves for the future.</w:t>
      </w:r>
    </w:p>
    <w:p w:rsidR="00070460" w:rsidRDefault="00070460" w:rsidP="009C4F37">
      <w:pPr>
        <w:ind w:firstLine="0"/>
      </w:pPr>
    </w:p>
    <w:p w:rsidR="00221FC7" w:rsidRDefault="00221FC7" w:rsidP="009C4F37">
      <w:pPr>
        <w:ind w:firstLine="0"/>
      </w:pPr>
    </w:p>
    <w:p w:rsidR="00221FC7" w:rsidRDefault="00221FC7" w:rsidP="009C4F37">
      <w:pPr>
        <w:ind w:firstLine="0"/>
      </w:pPr>
    </w:p>
    <w:p w:rsidR="00221FC7" w:rsidRDefault="00221FC7" w:rsidP="009C4F37">
      <w:pPr>
        <w:ind w:firstLine="0"/>
      </w:pPr>
    </w:p>
    <w:p w:rsidR="00221FC7" w:rsidRDefault="00221FC7" w:rsidP="009C4F37">
      <w:pPr>
        <w:ind w:firstLine="0"/>
      </w:pPr>
    </w:p>
    <w:p w:rsidR="00221FC7" w:rsidRDefault="00221FC7" w:rsidP="009C4F37">
      <w:pPr>
        <w:ind w:firstLine="0"/>
      </w:pPr>
    </w:p>
    <w:p w:rsidR="00221FC7" w:rsidRDefault="00221FC7" w:rsidP="009C4F37">
      <w:pPr>
        <w:ind w:firstLine="0"/>
      </w:pPr>
    </w:p>
    <w:p w:rsidR="00221FC7" w:rsidRDefault="00221FC7" w:rsidP="009C4F37">
      <w:pPr>
        <w:ind w:firstLine="0"/>
      </w:pPr>
    </w:p>
    <w:p w:rsidR="00221FC7" w:rsidRDefault="00221FC7" w:rsidP="009C4F37">
      <w:pPr>
        <w:ind w:firstLine="0"/>
      </w:pPr>
    </w:p>
    <w:p w:rsidR="00221FC7" w:rsidRDefault="00221FC7" w:rsidP="009C4F37">
      <w:pPr>
        <w:ind w:firstLine="0"/>
      </w:pPr>
    </w:p>
    <w:p w:rsidR="00221FC7" w:rsidRDefault="00221FC7" w:rsidP="009C4F37">
      <w:pPr>
        <w:ind w:firstLine="0"/>
      </w:pPr>
    </w:p>
    <w:p w:rsidR="00221FC7" w:rsidRDefault="00221FC7" w:rsidP="009C4F37">
      <w:pPr>
        <w:ind w:firstLine="0"/>
      </w:pPr>
    </w:p>
    <w:p w:rsidR="00221FC7" w:rsidRDefault="00221FC7" w:rsidP="009C4F37">
      <w:pPr>
        <w:ind w:firstLine="0"/>
      </w:pPr>
    </w:p>
    <w:p w:rsidR="00221FC7" w:rsidRDefault="00221FC7" w:rsidP="009C4F37">
      <w:pPr>
        <w:ind w:firstLine="0"/>
      </w:pPr>
    </w:p>
    <w:p w:rsidR="00221FC7" w:rsidRDefault="00221FC7" w:rsidP="009C4F37">
      <w:pPr>
        <w:ind w:firstLine="0"/>
      </w:pPr>
    </w:p>
    <w:p w:rsidR="00221FC7" w:rsidRDefault="00221FC7" w:rsidP="009C4F37">
      <w:pPr>
        <w:ind w:firstLine="0"/>
      </w:pPr>
    </w:p>
    <w:p w:rsidR="00221FC7" w:rsidRDefault="00221FC7" w:rsidP="009C4F37">
      <w:pPr>
        <w:ind w:firstLine="0"/>
      </w:pPr>
    </w:p>
    <w:p w:rsidR="00221FC7" w:rsidRDefault="00221FC7" w:rsidP="009C4F37">
      <w:pPr>
        <w:ind w:firstLine="0"/>
      </w:pPr>
    </w:p>
    <w:p w:rsidR="00221FC7" w:rsidRDefault="00221FC7" w:rsidP="009C4F37">
      <w:pPr>
        <w:ind w:firstLine="0"/>
      </w:pPr>
    </w:p>
    <w:p w:rsidR="00221FC7" w:rsidRDefault="00221FC7" w:rsidP="009C4F37">
      <w:pPr>
        <w:ind w:firstLine="0"/>
      </w:pPr>
    </w:p>
    <w:p w:rsidR="00221FC7" w:rsidRPr="00070460" w:rsidRDefault="00221FC7" w:rsidP="009C4F37">
      <w:pPr>
        <w:ind w:firstLine="0"/>
      </w:pPr>
    </w:p>
    <w:p w:rsidR="00070460" w:rsidRPr="00070460" w:rsidRDefault="00424E3E" w:rsidP="00070460">
      <w:pPr>
        <w:ind w:firstLine="0"/>
        <w:jc w:val="center"/>
        <w:rPr>
          <w:color w:val="222222"/>
          <w:shd w:val="clear" w:color="auto" w:fill="FFFFFF"/>
        </w:rPr>
      </w:pPr>
      <w:r>
        <w:rPr>
          <w:color w:val="222222"/>
          <w:shd w:val="clear" w:color="auto" w:fill="FFFFFF"/>
        </w:rPr>
        <w:lastRenderedPageBreak/>
        <w:t>References</w:t>
      </w:r>
    </w:p>
    <w:p w:rsidR="00070460" w:rsidRPr="00070460" w:rsidRDefault="00424E3E" w:rsidP="00A41C09">
      <w:pPr>
        <w:ind w:firstLine="0"/>
        <w:rPr>
          <w:color w:val="222222"/>
          <w:shd w:val="clear" w:color="auto" w:fill="FFFFFF"/>
        </w:rPr>
      </w:pPr>
      <w:r w:rsidRPr="00070460">
        <w:rPr>
          <w:color w:val="222222"/>
          <w:shd w:val="clear" w:color="auto" w:fill="FFFFFF"/>
        </w:rPr>
        <w:tab/>
        <w:t>Feather, N. T. (1974). Coeducation, values, and satisfaction with school. </w:t>
      </w:r>
      <w:r w:rsidRPr="00070460">
        <w:rPr>
          <w:i/>
          <w:iCs/>
          <w:color w:val="222222"/>
          <w:shd w:val="clear" w:color="auto" w:fill="FFFFFF"/>
        </w:rPr>
        <w:t>Journal of Educational Psychology</w:t>
      </w:r>
      <w:r w:rsidRPr="00070460">
        <w:rPr>
          <w:color w:val="222222"/>
          <w:shd w:val="clear" w:color="auto" w:fill="FFFFFF"/>
        </w:rPr>
        <w:t>, </w:t>
      </w:r>
      <w:r w:rsidRPr="00070460">
        <w:rPr>
          <w:i/>
          <w:iCs/>
          <w:color w:val="222222"/>
          <w:shd w:val="clear" w:color="auto" w:fill="FFFFFF"/>
        </w:rPr>
        <w:t>66</w:t>
      </w:r>
      <w:r w:rsidRPr="00070460">
        <w:rPr>
          <w:color w:val="222222"/>
          <w:shd w:val="clear" w:color="auto" w:fill="FFFFFF"/>
        </w:rPr>
        <w:t>(1), 9.</w:t>
      </w:r>
    </w:p>
    <w:p w:rsidR="00070460" w:rsidRPr="00070460" w:rsidRDefault="00424E3E" w:rsidP="00A41C09">
      <w:pPr>
        <w:ind w:firstLine="0"/>
        <w:rPr>
          <w:color w:val="222222"/>
          <w:shd w:val="clear" w:color="auto" w:fill="FFFFFF"/>
        </w:rPr>
      </w:pPr>
      <w:r w:rsidRPr="00070460">
        <w:rPr>
          <w:color w:val="222222"/>
          <w:shd w:val="clear" w:color="auto" w:fill="FFFFFF"/>
        </w:rPr>
        <w:tab/>
        <w:t>Jones, J. C., &amp; Shallcrass, J. (1972). Coeducation and adolescent values. </w:t>
      </w:r>
      <w:r w:rsidRPr="00070460">
        <w:rPr>
          <w:i/>
          <w:iCs/>
          <w:color w:val="222222"/>
          <w:shd w:val="clear" w:color="auto" w:fill="FFFFFF"/>
        </w:rPr>
        <w:t>Journal of Educational Psychology</w:t>
      </w:r>
      <w:r w:rsidRPr="00070460">
        <w:rPr>
          <w:color w:val="222222"/>
          <w:shd w:val="clear" w:color="auto" w:fill="FFFFFF"/>
        </w:rPr>
        <w:t>, </w:t>
      </w:r>
      <w:r w:rsidRPr="00070460">
        <w:rPr>
          <w:i/>
          <w:iCs/>
          <w:color w:val="222222"/>
          <w:shd w:val="clear" w:color="auto" w:fill="FFFFFF"/>
        </w:rPr>
        <w:t>63</w:t>
      </w:r>
      <w:r w:rsidRPr="00070460">
        <w:rPr>
          <w:color w:val="222222"/>
          <w:shd w:val="clear" w:color="auto" w:fill="FFFFFF"/>
        </w:rPr>
        <w:t>(4), 334.</w:t>
      </w:r>
    </w:p>
    <w:p w:rsidR="00070460" w:rsidRPr="00070460" w:rsidRDefault="00424E3E" w:rsidP="00A41C09">
      <w:pPr>
        <w:ind w:firstLine="0"/>
      </w:pPr>
      <w:r w:rsidRPr="00070460">
        <w:rPr>
          <w:color w:val="222222"/>
          <w:shd w:val="clear" w:color="auto" w:fill="FFFFFF"/>
        </w:rPr>
        <w:tab/>
        <w:t xml:space="preserve">Lasser, C. (1987). Educating Men and Women Together. Coeducation in a Changing World. Based on essays presented at the </w:t>
      </w:r>
      <w:r w:rsidRPr="00070460">
        <w:rPr>
          <w:color w:val="222222"/>
          <w:shd w:val="clear" w:color="auto" w:fill="FFFFFF"/>
        </w:rPr>
        <w:t>Oberlin College Sesquicentennial Coeducation Conference (Oberlin, Ohio, March 11-13, 1983).</w:t>
      </w:r>
    </w:p>
    <w:p w:rsidR="00070460" w:rsidRPr="00070460" w:rsidRDefault="00424E3E" w:rsidP="00A41C09">
      <w:pPr>
        <w:ind w:firstLine="0"/>
        <w:rPr>
          <w:color w:val="222222"/>
          <w:shd w:val="clear" w:color="auto" w:fill="FFFFFF"/>
        </w:rPr>
      </w:pPr>
      <w:r w:rsidRPr="00070460">
        <w:rPr>
          <w:color w:val="222222"/>
          <w:shd w:val="clear" w:color="auto" w:fill="FFFFFF"/>
        </w:rPr>
        <w:t>Mahony, P. (2012). </w:t>
      </w:r>
      <w:r w:rsidRPr="00070460">
        <w:rPr>
          <w:i/>
          <w:iCs/>
          <w:color w:val="222222"/>
          <w:shd w:val="clear" w:color="auto" w:fill="FFFFFF"/>
        </w:rPr>
        <w:t>Schools for the Boys?: Co-education reassessed</w:t>
      </w:r>
      <w:r w:rsidRPr="00070460">
        <w:rPr>
          <w:color w:val="222222"/>
          <w:shd w:val="clear" w:color="auto" w:fill="FFFFFF"/>
        </w:rPr>
        <w:t>. Routledge.</w:t>
      </w: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F30C3E" w:rsidRDefault="00F30C3E" w:rsidP="006B78D9">
      <w:pPr>
        <w:ind w:firstLine="0"/>
      </w:pPr>
    </w:p>
    <w:p w:rsidR="00AE561C" w:rsidRDefault="00AE561C" w:rsidP="006B78D9">
      <w:pPr>
        <w:ind w:firstLine="0"/>
      </w:pPr>
    </w:p>
    <w:p w:rsidR="00AE561C" w:rsidRPr="00F30C3E" w:rsidRDefault="00AE561C" w:rsidP="00AE561C"/>
    <w:sectPr w:rsidR="00AE561C" w:rsidRPr="00F30C3E" w:rsidSect="00CC5E57">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E3E" w:rsidRDefault="00424E3E" w:rsidP="00704F9B">
      <w:pPr>
        <w:spacing w:line="240" w:lineRule="auto"/>
      </w:pPr>
      <w:r>
        <w:separator/>
      </w:r>
    </w:p>
  </w:endnote>
  <w:endnote w:type="continuationSeparator" w:id="1">
    <w:p w:rsidR="00424E3E" w:rsidRDefault="00424E3E" w:rsidP="00704F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E3E" w:rsidRDefault="00424E3E" w:rsidP="00704F9B">
      <w:pPr>
        <w:spacing w:line="240" w:lineRule="auto"/>
      </w:pPr>
      <w:r>
        <w:separator/>
      </w:r>
    </w:p>
  </w:footnote>
  <w:footnote w:type="continuationSeparator" w:id="1">
    <w:p w:rsidR="00424E3E" w:rsidRDefault="00424E3E" w:rsidP="00704F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704F9B">
    <w:pPr>
      <w:pStyle w:val="Header"/>
      <w:framePr w:wrap="around" w:vAnchor="text" w:hAnchor="margin" w:xAlign="right" w:y="1"/>
      <w:rPr>
        <w:rStyle w:val="PageNumber"/>
      </w:rPr>
    </w:pPr>
    <w:r>
      <w:rPr>
        <w:rStyle w:val="PageNumber"/>
      </w:rPr>
      <w:fldChar w:fldCharType="begin"/>
    </w:r>
    <w:r w:rsidR="00CF44D3">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704F9B">
    <w:pPr>
      <w:pStyle w:val="Header"/>
      <w:framePr w:wrap="around" w:vAnchor="text" w:hAnchor="margin" w:xAlign="right" w:y="1"/>
      <w:rPr>
        <w:rStyle w:val="PageNumber"/>
      </w:rPr>
    </w:pPr>
    <w:r>
      <w:rPr>
        <w:rStyle w:val="PageNumber"/>
      </w:rPr>
      <w:fldChar w:fldCharType="begin"/>
    </w:r>
    <w:r w:rsidR="00CF44D3">
      <w:rPr>
        <w:rStyle w:val="PageNumber"/>
      </w:rPr>
      <w:instrText xml:space="preserve">PAGE  </w:instrText>
    </w:r>
    <w:r>
      <w:rPr>
        <w:rStyle w:val="PageNumber"/>
      </w:rPr>
      <w:fldChar w:fldCharType="separate"/>
    </w:r>
    <w:r w:rsidR="004B7923">
      <w:rPr>
        <w:rStyle w:val="PageNumber"/>
        <w:noProof/>
      </w:rPr>
      <w:t>4</w:t>
    </w:r>
    <w:r>
      <w:rPr>
        <w:rStyle w:val="PageNumber"/>
      </w:rPr>
      <w:fldChar w:fldCharType="end"/>
    </w:r>
  </w:p>
  <w:p w:rsidR="002A2A03" w:rsidRDefault="00424E3E">
    <w:pPr>
      <w:pStyle w:val="Header"/>
      <w:ind w:right="360" w:firstLine="0"/>
    </w:pPr>
    <w:r>
      <w:t xml:space="preserve">PERSUASIVE SPEECH  </w:t>
    </w:r>
    <w:r w:rsidR="00CF44D3">
      <w:tab/>
    </w:r>
    <w:r w:rsidR="00CF44D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704F9B">
    <w:pPr>
      <w:pStyle w:val="Header"/>
      <w:framePr w:wrap="around" w:vAnchor="text" w:hAnchor="margin" w:xAlign="right" w:y="1"/>
      <w:rPr>
        <w:rStyle w:val="PageNumber"/>
      </w:rPr>
    </w:pPr>
    <w:r>
      <w:rPr>
        <w:rStyle w:val="PageNumber"/>
      </w:rPr>
      <w:fldChar w:fldCharType="begin"/>
    </w:r>
    <w:r w:rsidR="00CF44D3">
      <w:rPr>
        <w:rStyle w:val="PageNumber"/>
      </w:rPr>
      <w:instrText xml:space="preserve">PAGE  </w:instrText>
    </w:r>
    <w:r>
      <w:rPr>
        <w:rStyle w:val="PageNumber"/>
      </w:rPr>
      <w:fldChar w:fldCharType="separate"/>
    </w:r>
    <w:r w:rsidR="004B7923">
      <w:rPr>
        <w:rStyle w:val="PageNumber"/>
        <w:noProof/>
      </w:rPr>
      <w:t>1</w:t>
    </w:r>
    <w:r>
      <w:rPr>
        <w:rStyle w:val="PageNumber"/>
      </w:rPr>
      <w:fldChar w:fldCharType="end"/>
    </w:r>
  </w:p>
  <w:p w:rsidR="002A2A03" w:rsidRDefault="00424E3E">
    <w:pPr>
      <w:ind w:right="360" w:firstLine="0"/>
    </w:pPr>
    <w:r>
      <w:t xml:space="preserve">Running head: </w:t>
    </w:r>
    <w:r w:rsidR="009C4F37">
      <w:t>PERSUASIVE SPEECH</w:t>
    </w:r>
    <w:r w:rsidR="00A41C09">
      <w:t xml:space="preserve"> </w:t>
    </w:r>
    <w:r w:rsidR="008F65BB">
      <w:t xml:space="preserve"> </w:t>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CF29F0"/>
    <w:rsid w:val="0000793A"/>
    <w:rsid w:val="00070460"/>
    <w:rsid w:val="000B0A32"/>
    <w:rsid w:val="0013254D"/>
    <w:rsid w:val="001451D0"/>
    <w:rsid w:val="001A0A79"/>
    <w:rsid w:val="001B5422"/>
    <w:rsid w:val="00221FC7"/>
    <w:rsid w:val="00235841"/>
    <w:rsid w:val="00242F6B"/>
    <w:rsid w:val="002546ED"/>
    <w:rsid w:val="00260325"/>
    <w:rsid w:val="002930D1"/>
    <w:rsid w:val="002A2A03"/>
    <w:rsid w:val="00317B37"/>
    <w:rsid w:val="00391955"/>
    <w:rsid w:val="00424E3E"/>
    <w:rsid w:val="0043340F"/>
    <w:rsid w:val="00433775"/>
    <w:rsid w:val="00447767"/>
    <w:rsid w:val="004B5AE6"/>
    <w:rsid w:val="004B7923"/>
    <w:rsid w:val="00554B31"/>
    <w:rsid w:val="005C4104"/>
    <w:rsid w:val="00611138"/>
    <w:rsid w:val="0061575C"/>
    <w:rsid w:val="006200A7"/>
    <w:rsid w:val="00643691"/>
    <w:rsid w:val="00663E39"/>
    <w:rsid w:val="006B2B31"/>
    <w:rsid w:val="006B78D9"/>
    <w:rsid w:val="006E000A"/>
    <w:rsid w:val="00704F9B"/>
    <w:rsid w:val="00716628"/>
    <w:rsid w:val="007249BE"/>
    <w:rsid w:val="0077071E"/>
    <w:rsid w:val="007B0472"/>
    <w:rsid w:val="007D3649"/>
    <w:rsid w:val="008248C2"/>
    <w:rsid w:val="00865BDA"/>
    <w:rsid w:val="008F2AA0"/>
    <w:rsid w:val="008F65BB"/>
    <w:rsid w:val="00980052"/>
    <w:rsid w:val="009C4F37"/>
    <w:rsid w:val="009D2263"/>
    <w:rsid w:val="009F341B"/>
    <w:rsid w:val="00A1475E"/>
    <w:rsid w:val="00A41C09"/>
    <w:rsid w:val="00A67DC3"/>
    <w:rsid w:val="00AA0487"/>
    <w:rsid w:val="00AB400E"/>
    <w:rsid w:val="00AE2550"/>
    <w:rsid w:val="00AE561C"/>
    <w:rsid w:val="00B052AD"/>
    <w:rsid w:val="00B077F0"/>
    <w:rsid w:val="00B2482A"/>
    <w:rsid w:val="00BA4E00"/>
    <w:rsid w:val="00BD17B4"/>
    <w:rsid w:val="00BE51EA"/>
    <w:rsid w:val="00C67138"/>
    <w:rsid w:val="00C85378"/>
    <w:rsid w:val="00CC5E57"/>
    <w:rsid w:val="00CF29F0"/>
    <w:rsid w:val="00CF44D3"/>
    <w:rsid w:val="00D103AB"/>
    <w:rsid w:val="00D65C5E"/>
    <w:rsid w:val="00D90E12"/>
    <w:rsid w:val="00DF7EAD"/>
    <w:rsid w:val="00E25BDA"/>
    <w:rsid w:val="00E30E48"/>
    <w:rsid w:val="00E77A53"/>
    <w:rsid w:val="00E8729B"/>
    <w:rsid w:val="00F30C3E"/>
    <w:rsid w:val="00F64AD9"/>
    <w:rsid w:val="00F66CC0"/>
    <w:rsid w:val="00FD48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57"/>
    <w:pPr>
      <w:spacing w:line="480" w:lineRule="auto"/>
      <w:ind w:firstLine="720"/>
    </w:pPr>
    <w:rPr>
      <w:sz w:val="24"/>
      <w:szCs w:val="24"/>
    </w:rPr>
  </w:style>
  <w:style w:type="paragraph" w:styleId="Heading1">
    <w:name w:val="heading 1"/>
    <w:basedOn w:val="BodyText"/>
    <w:next w:val="Normal"/>
    <w:qFormat/>
    <w:rsid w:val="00CC5E57"/>
    <w:pPr>
      <w:keepNext/>
      <w:spacing w:after="0"/>
      <w:ind w:firstLine="0"/>
      <w:jc w:val="center"/>
      <w:outlineLvl w:val="0"/>
    </w:pPr>
    <w:rPr>
      <w:rFonts w:cs="Arial"/>
      <w:b/>
      <w:bCs/>
      <w:kern w:val="32"/>
      <w:szCs w:val="32"/>
    </w:rPr>
  </w:style>
  <w:style w:type="paragraph" w:styleId="Heading2">
    <w:name w:val="heading 2"/>
    <w:basedOn w:val="Heading1"/>
    <w:next w:val="Normal"/>
    <w:qFormat/>
    <w:rsid w:val="00CC5E57"/>
    <w:pPr>
      <w:jc w:val="left"/>
      <w:outlineLvl w:val="1"/>
    </w:pPr>
    <w:rPr>
      <w:bCs w:val="0"/>
      <w:iCs/>
      <w:szCs w:val="28"/>
    </w:rPr>
  </w:style>
  <w:style w:type="paragraph" w:styleId="Heading3">
    <w:name w:val="heading 3"/>
    <w:basedOn w:val="Normal"/>
    <w:next w:val="Normal"/>
    <w:qFormat/>
    <w:rsid w:val="00CC5E57"/>
    <w:pPr>
      <w:keepNext/>
      <w:spacing w:before="240" w:after="60"/>
      <w:outlineLvl w:val="2"/>
    </w:pPr>
    <w:rPr>
      <w:rFonts w:cs="Arial"/>
      <w:b/>
      <w:bCs/>
      <w:szCs w:val="26"/>
    </w:rPr>
  </w:style>
  <w:style w:type="paragraph" w:styleId="Heading4">
    <w:name w:val="heading 4"/>
    <w:basedOn w:val="Normal"/>
    <w:next w:val="Normal"/>
    <w:qFormat/>
    <w:rsid w:val="00CC5E57"/>
    <w:pPr>
      <w:keepNext/>
      <w:outlineLvl w:val="3"/>
    </w:pPr>
    <w:rPr>
      <w:b/>
      <w:bCs/>
      <w:i/>
      <w:szCs w:val="28"/>
    </w:rPr>
  </w:style>
  <w:style w:type="paragraph" w:styleId="Heading5">
    <w:name w:val="heading 5"/>
    <w:basedOn w:val="Normal"/>
    <w:next w:val="Normal"/>
    <w:qFormat/>
    <w:rsid w:val="00CC5E57"/>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C5E57"/>
    <w:pPr>
      <w:tabs>
        <w:tab w:val="center" w:pos="4320"/>
        <w:tab w:val="right" w:pos="8640"/>
      </w:tabs>
    </w:pPr>
  </w:style>
  <w:style w:type="paragraph" w:styleId="Footer">
    <w:name w:val="footer"/>
    <w:basedOn w:val="Normal"/>
    <w:semiHidden/>
    <w:rsid w:val="00CC5E57"/>
    <w:pPr>
      <w:tabs>
        <w:tab w:val="center" w:pos="4320"/>
        <w:tab w:val="right" w:pos="8640"/>
      </w:tabs>
    </w:pPr>
  </w:style>
  <w:style w:type="character" w:styleId="PageNumber">
    <w:name w:val="page number"/>
    <w:basedOn w:val="DefaultParagraphFont"/>
    <w:semiHidden/>
    <w:rsid w:val="00CC5E57"/>
  </w:style>
  <w:style w:type="character" w:styleId="Hyperlink">
    <w:name w:val="Hyperlink"/>
    <w:semiHidden/>
    <w:rsid w:val="00CC5E57"/>
    <w:rPr>
      <w:color w:val="0000FF"/>
      <w:u w:val="single"/>
    </w:rPr>
  </w:style>
  <w:style w:type="paragraph" w:styleId="BodyTextIndent">
    <w:name w:val="Body Text Indent"/>
    <w:basedOn w:val="Normal"/>
    <w:semiHidden/>
    <w:rsid w:val="00CC5E57"/>
  </w:style>
  <w:style w:type="paragraph" w:styleId="BodyText">
    <w:name w:val="Body Text"/>
    <w:basedOn w:val="Normal"/>
    <w:semiHidden/>
    <w:rsid w:val="00CC5E57"/>
    <w:pPr>
      <w:spacing w:after="120"/>
    </w:pPr>
  </w:style>
  <w:style w:type="paragraph" w:styleId="Title">
    <w:name w:val="Title"/>
    <w:basedOn w:val="Normal"/>
    <w:qFormat/>
    <w:rsid w:val="00CC5E57"/>
    <w:pPr>
      <w:ind w:firstLine="0"/>
      <w:jc w:val="center"/>
      <w:outlineLvl w:val="0"/>
    </w:pPr>
    <w:rPr>
      <w:rFonts w:cs="Arial"/>
      <w:bCs/>
      <w:kern w:val="28"/>
      <w:szCs w:val="32"/>
    </w:rPr>
  </w:style>
  <w:style w:type="paragraph" w:styleId="Bibliography">
    <w:name w:val="Bibliography"/>
    <w:basedOn w:val="Normal"/>
    <w:next w:val="Normal"/>
    <w:uiPriority w:val="37"/>
    <w:unhideWhenUsed/>
    <w:rsid w:val="002546ED"/>
    <w:p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DELL</cp:lastModifiedBy>
  <cp:revision>2</cp:revision>
  <dcterms:created xsi:type="dcterms:W3CDTF">2019-02-23T12:38:00Z</dcterms:created>
  <dcterms:modified xsi:type="dcterms:W3CDTF">2019-02-23T12:38:00Z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id="1lGSzJY1"/&gt;&lt;style id="http://www.zotero.org/styles/apa" locale="en-US" hasBibliography="1" bibliographyStyleHasBeenSet="1"/&gt;&lt;prefs&gt;&lt;pref name="fieldType" value="Field"/&gt;&lt;/prefs&gt;&lt;/data&gt;</vt:lpwstr>
  </property>
</Properties>
</file>