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026D2" w14:textId="77777777" w:rsidR="003271E9" w:rsidRPr="00EA1C66" w:rsidRDefault="00C045F0" w:rsidP="00B17B33">
      <w:pPr>
        <w:jc w:val="center"/>
        <w:rPr>
          <w:rFonts w:ascii="Times New Roman" w:hAnsi="Times New Roman"/>
        </w:rPr>
      </w:pPr>
    </w:p>
    <w:p w14:paraId="1E4BFC4F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641B18B8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7E90499E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00653F7E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47417973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35DCFEDB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7A29E3C2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34137F44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6B061BDB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64679DB0" w14:textId="77777777" w:rsidR="00B17B33" w:rsidRPr="00EA1C66" w:rsidRDefault="00B17B33" w:rsidP="00B17B33">
      <w:pPr>
        <w:jc w:val="center"/>
        <w:rPr>
          <w:rFonts w:ascii="Times New Roman" w:hAnsi="Times New Roman"/>
        </w:rPr>
      </w:pPr>
    </w:p>
    <w:p w14:paraId="2B75079A" w14:textId="77777777" w:rsidR="00B17B33" w:rsidRPr="00EA1C66" w:rsidRDefault="00B17B33" w:rsidP="00B17B33">
      <w:pPr>
        <w:jc w:val="center"/>
        <w:rPr>
          <w:rFonts w:ascii="Times New Roman" w:hAnsi="Times New Roman"/>
          <w:b/>
          <w:sz w:val="32"/>
          <w:szCs w:val="32"/>
        </w:rPr>
      </w:pPr>
      <w:r w:rsidRPr="00EA1C66">
        <w:rPr>
          <w:rFonts w:ascii="Times New Roman" w:hAnsi="Times New Roman"/>
          <w:b/>
          <w:sz w:val="32"/>
          <w:szCs w:val="32"/>
        </w:rPr>
        <w:t>Field Notes and Observational Research</w:t>
      </w:r>
    </w:p>
    <w:p w14:paraId="76194FF6" w14:textId="334FD8CC" w:rsidR="00B17B33" w:rsidRPr="00EA1C66" w:rsidRDefault="00B17B33" w:rsidP="00B17B33">
      <w:pPr>
        <w:jc w:val="center"/>
        <w:rPr>
          <w:rFonts w:ascii="Times New Roman" w:hAnsi="Times New Roman"/>
        </w:rPr>
      </w:pPr>
      <w:r w:rsidRPr="00EA1C66">
        <w:rPr>
          <w:rFonts w:ascii="Times New Roman" w:hAnsi="Times New Roman"/>
        </w:rPr>
        <w:t>Student’s name</w:t>
      </w:r>
    </w:p>
    <w:p w14:paraId="74E5EA06" w14:textId="15248A90" w:rsidR="00B17B33" w:rsidRPr="00EA1C66" w:rsidRDefault="00B17B33" w:rsidP="00B17B33">
      <w:pPr>
        <w:jc w:val="center"/>
        <w:rPr>
          <w:rFonts w:ascii="Times New Roman" w:hAnsi="Times New Roman"/>
        </w:rPr>
      </w:pPr>
      <w:r w:rsidRPr="00EA1C66">
        <w:rPr>
          <w:rFonts w:ascii="Times New Roman" w:hAnsi="Times New Roman"/>
        </w:rPr>
        <w:t>Professor’s name</w:t>
      </w:r>
    </w:p>
    <w:p w14:paraId="38EDC828" w14:textId="198CBB99" w:rsidR="00B17B33" w:rsidRPr="00EA1C66" w:rsidRDefault="00B17B33" w:rsidP="00B17B33">
      <w:pPr>
        <w:jc w:val="center"/>
        <w:rPr>
          <w:rFonts w:ascii="Times New Roman" w:hAnsi="Times New Roman"/>
        </w:rPr>
      </w:pPr>
      <w:r w:rsidRPr="00EA1C66">
        <w:rPr>
          <w:rFonts w:ascii="Times New Roman" w:hAnsi="Times New Roman"/>
        </w:rPr>
        <w:t xml:space="preserve">Subject code </w:t>
      </w:r>
    </w:p>
    <w:p w14:paraId="35E47C99" w14:textId="3B99BF71" w:rsidR="00B17B33" w:rsidRDefault="00B17B33" w:rsidP="00B17B33">
      <w:pPr>
        <w:jc w:val="center"/>
        <w:rPr>
          <w:rFonts w:ascii="Times New Roman" w:hAnsi="Times New Roman"/>
        </w:rPr>
      </w:pPr>
      <w:r w:rsidRPr="00EA1C66">
        <w:rPr>
          <w:rFonts w:ascii="Times New Roman" w:hAnsi="Times New Roman"/>
        </w:rPr>
        <w:t>University</w:t>
      </w:r>
    </w:p>
    <w:p w14:paraId="5DD111E6" w14:textId="38A8976C" w:rsidR="00C045F0" w:rsidRDefault="00C045F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6C5CF2B" w14:textId="49B71F66" w:rsidR="00C045F0" w:rsidRDefault="00C045F0" w:rsidP="00C04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Table of Contents</w:t>
      </w:r>
    </w:p>
    <w:p w14:paraId="4B063F4C" w14:textId="77777777" w:rsidR="00C045F0" w:rsidRPr="00C045F0" w:rsidRDefault="00C045F0" w:rsidP="00C045F0">
      <w:pPr>
        <w:rPr>
          <w:rFonts w:ascii="Times New Roman" w:hAnsi="Times New Roman"/>
          <w:b/>
        </w:rPr>
      </w:pPr>
    </w:p>
    <w:p w14:paraId="33C517D3" w14:textId="77777777" w:rsidR="00C045F0" w:rsidRDefault="00C045F0">
      <w:pPr>
        <w:pStyle w:val="TOC1"/>
        <w:tabs>
          <w:tab w:val="right" w:leader="dot" w:pos="9350"/>
        </w:tabs>
        <w:rPr>
          <w:rFonts w:eastAsiaTheme="minorEastAsia"/>
          <w:b w:val="0"/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"1-3" </w:instrText>
      </w:r>
      <w:r>
        <w:rPr>
          <w:rFonts w:ascii="Times New Roman" w:hAnsi="Times New Roman"/>
        </w:rPr>
        <w:fldChar w:fldCharType="separate"/>
      </w:r>
      <w:r w:rsidRPr="00F2652C">
        <w:rPr>
          <w:rFonts w:ascii="Times New Roman" w:hAnsi="Times New Roman"/>
          <w:noProof/>
        </w:rPr>
        <w:t>1. Answers to the Questions Above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2FBC6A" w14:textId="77777777" w:rsidR="00C045F0" w:rsidRDefault="00C045F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sz w:val="24"/>
          <w:szCs w:val="24"/>
        </w:rPr>
      </w:pPr>
      <w:r w:rsidRPr="00F2652C">
        <w:rPr>
          <w:rFonts w:ascii="Times New Roman" w:hAnsi="Times New Roman"/>
          <w:noProof/>
        </w:rPr>
        <w:t>1.1 What topic would you like to study by observation?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15C0247" w14:textId="77777777" w:rsidR="00C045F0" w:rsidRDefault="00C045F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sz w:val="24"/>
          <w:szCs w:val="24"/>
        </w:rPr>
      </w:pPr>
      <w:r w:rsidRPr="00F2652C">
        <w:rPr>
          <w:rFonts w:ascii="Times New Roman" w:hAnsi="Times New Roman"/>
          <w:noProof/>
        </w:rPr>
        <w:t>1.2 What is your research question?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1D03A7B" w14:textId="77777777" w:rsidR="00C045F0" w:rsidRDefault="00C045F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sz w:val="24"/>
          <w:szCs w:val="24"/>
        </w:rPr>
      </w:pPr>
      <w:r w:rsidRPr="00F2652C">
        <w:rPr>
          <w:rFonts w:ascii="Times New Roman" w:hAnsi="Times New Roman"/>
          <w:noProof/>
        </w:rPr>
        <w:t>1.3 Subjects: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C604E9C" w14:textId="77777777" w:rsidR="00C045F0" w:rsidRDefault="00C045F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sz w:val="24"/>
          <w:szCs w:val="24"/>
        </w:rPr>
      </w:pPr>
      <w:r w:rsidRPr="00F2652C">
        <w:rPr>
          <w:rFonts w:ascii="Times New Roman" w:hAnsi="Times New Roman"/>
          <w:noProof/>
        </w:rPr>
        <w:t>1.4 Setting: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B48CEB" w14:textId="77777777" w:rsidR="00C045F0" w:rsidRDefault="00C045F0">
      <w:pPr>
        <w:pStyle w:val="TOC2"/>
        <w:tabs>
          <w:tab w:val="right" w:leader="dot" w:pos="9350"/>
        </w:tabs>
        <w:rPr>
          <w:rFonts w:eastAsiaTheme="minorEastAsia"/>
          <w:b w:val="0"/>
          <w:noProof/>
          <w:sz w:val="24"/>
          <w:szCs w:val="24"/>
        </w:rPr>
      </w:pPr>
      <w:r w:rsidRPr="00F2652C">
        <w:rPr>
          <w:rFonts w:ascii="Times New Roman" w:hAnsi="Times New Roman"/>
          <w:noProof/>
        </w:rPr>
        <w:t>1.5 Procedure: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A8EC979" w14:textId="77777777" w:rsidR="00C045F0" w:rsidRDefault="00C045F0">
      <w:pPr>
        <w:pStyle w:val="TOC1"/>
        <w:tabs>
          <w:tab w:val="right" w:leader="dot" w:pos="9350"/>
        </w:tabs>
        <w:rPr>
          <w:rFonts w:eastAsiaTheme="minorEastAsia"/>
          <w:b w:val="0"/>
          <w:noProof/>
        </w:rPr>
      </w:pPr>
      <w:r w:rsidRPr="00F2652C">
        <w:rPr>
          <w:rFonts w:ascii="Times New Roman" w:hAnsi="Times New Roman"/>
          <w:noProof/>
        </w:rPr>
        <w:t>2. Observation Checklist of Operationalized (Specific) Behaviors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D3DFFA" w14:textId="77777777" w:rsidR="00C045F0" w:rsidRDefault="00C045F0">
      <w:pPr>
        <w:pStyle w:val="TOC1"/>
        <w:tabs>
          <w:tab w:val="right" w:leader="dot" w:pos="9350"/>
        </w:tabs>
        <w:rPr>
          <w:rFonts w:eastAsiaTheme="minorEastAsia"/>
          <w:b w:val="0"/>
          <w:noProof/>
        </w:rPr>
      </w:pPr>
      <w:r w:rsidRPr="00F2652C">
        <w:rPr>
          <w:rFonts w:ascii="Times New Roman" w:hAnsi="Times New Roman"/>
          <w:noProof/>
        </w:rPr>
        <w:t>3. Narrative Notes from the Observation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5445C6D" w14:textId="77777777" w:rsidR="00C045F0" w:rsidRDefault="00C045F0">
      <w:pPr>
        <w:pStyle w:val="TOC1"/>
        <w:tabs>
          <w:tab w:val="right" w:leader="dot" w:pos="9350"/>
        </w:tabs>
        <w:rPr>
          <w:rFonts w:eastAsiaTheme="minorEastAsia"/>
          <w:b w:val="0"/>
          <w:noProof/>
        </w:rPr>
      </w:pP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_Toc21521023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A982A8" w14:textId="77777777" w:rsidR="00C045F0" w:rsidRPr="00EA1C66" w:rsidRDefault="00C045F0" w:rsidP="00C045F0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  <w:bookmarkStart w:id="0" w:name="_GoBack"/>
      <w:bookmarkEnd w:id="0"/>
    </w:p>
    <w:p w14:paraId="47059108" w14:textId="19B0BCAE" w:rsidR="00B17B33" w:rsidRPr="00EA1C66" w:rsidRDefault="00B17B33" w:rsidP="00B17B33">
      <w:pPr>
        <w:jc w:val="center"/>
        <w:rPr>
          <w:rFonts w:ascii="Times New Roman" w:hAnsi="Times New Roman"/>
        </w:rPr>
      </w:pPr>
      <w:r w:rsidRPr="00EA1C66">
        <w:rPr>
          <w:rFonts w:ascii="Times New Roman" w:hAnsi="Times New Roman"/>
        </w:rPr>
        <w:t xml:space="preserve"> </w:t>
      </w:r>
    </w:p>
    <w:p w14:paraId="2C430BB8" w14:textId="77777777" w:rsidR="00B17B33" w:rsidRPr="00EA1C66" w:rsidRDefault="00B17B33">
      <w:pPr>
        <w:rPr>
          <w:rFonts w:ascii="Times New Roman" w:hAnsi="Times New Roman"/>
        </w:rPr>
      </w:pPr>
      <w:r w:rsidRPr="00EA1C66">
        <w:rPr>
          <w:rFonts w:ascii="Times New Roman" w:hAnsi="Times New Roman"/>
        </w:rPr>
        <w:br w:type="page"/>
      </w:r>
    </w:p>
    <w:p w14:paraId="359E4ECE" w14:textId="31BCC89E" w:rsidR="00B17B33" w:rsidRPr="00EA1C66" w:rsidRDefault="00EA1C66" w:rsidP="00EA1C66">
      <w:pPr>
        <w:pStyle w:val="Heading1"/>
        <w:rPr>
          <w:rFonts w:ascii="Times New Roman" w:hAnsi="Times New Roman"/>
        </w:rPr>
      </w:pPr>
      <w:bookmarkStart w:id="1" w:name="_Toc21521015"/>
      <w:r w:rsidRPr="00EA1C6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B17B33" w:rsidRPr="00EA1C66">
        <w:rPr>
          <w:rFonts w:ascii="Times New Roman" w:hAnsi="Times New Roman"/>
        </w:rPr>
        <w:t>Answers to the Questions Above</w:t>
      </w:r>
      <w:bookmarkEnd w:id="1"/>
    </w:p>
    <w:p w14:paraId="15420490" w14:textId="77777777" w:rsidR="00B17B33" w:rsidRPr="00EA1C66" w:rsidRDefault="00B17B33" w:rsidP="00B17B33">
      <w:pPr>
        <w:rPr>
          <w:rFonts w:ascii="Times New Roman" w:hAnsi="Times New Roman"/>
        </w:rPr>
      </w:pPr>
    </w:p>
    <w:p w14:paraId="36CB5B1F" w14:textId="3269104B" w:rsidR="00B17B33" w:rsidRPr="00EA1C66" w:rsidRDefault="00EA1C66" w:rsidP="00EA1C66">
      <w:pPr>
        <w:pStyle w:val="Heading2"/>
        <w:rPr>
          <w:rFonts w:ascii="Times New Roman" w:hAnsi="Times New Roman"/>
        </w:rPr>
      </w:pPr>
      <w:bookmarkStart w:id="2" w:name="_Toc21521016"/>
      <w:r>
        <w:rPr>
          <w:rFonts w:ascii="Times New Roman" w:hAnsi="Times New Roman"/>
        </w:rPr>
        <w:t xml:space="preserve">1.1 </w:t>
      </w:r>
      <w:r w:rsidR="00B17B33" w:rsidRPr="00EA1C66">
        <w:rPr>
          <w:rFonts w:ascii="Times New Roman" w:hAnsi="Times New Roman"/>
        </w:rPr>
        <w:t>What topic would you like to study by observation?</w:t>
      </w:r>
      <w:bookmarkEnd w:id="2"/>
    </w:p>
    <w:p w14:paraId="7AE108EF" w14:textId="39E985E8" w:rsidR="00B8741F" w:rsidRPr="00EA1C66" w:rsidRDefault="00516825" w:rsidP="00B87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would like to study the behavioral analysis of young children towards their fathers on brief separations. </w:t>
      </w:r>
    </w:p>
    <w:p w14:paraId="156FF502" w14:textId="784C6C0C" w:rsidR="00B17B33" w:rsidRPr="00EA1C66" w:rsidRDefault="00B17B33" w:rsidP="00B17B33">
      <w:pPr>
        <w:pStyle w:val="Heading2"/>
        <w:rPr>
          <w:rFonts w:ascii="Times New Roman" w:hAnsi="Times New Roman"/>
        </w:rPr>
      </w:pPr>
      <w:r w:rsidRPr="00EA1C66">
        <w:rPr>
          <w:rFonts w:ascii="Times New Roman" w:hAnsi="Times New Roman"/>
        </w:rPr>
        <w:br/>
      </w:r>
      <w:bookmarkStart w:id="3" w:name="_Toc21521017"/>
      <w:r w:rsidR="00EA1C66">
        <w:rPr>
          <w:rFonts w:ascii="Times New Roman" w:hAnsi="Times New Roman"/>
        </w:rPr>
        <w:t xml:space="preserve">1.2 </w:t>
      </w:r>
      <w:r w:rsidRPr="00EA1C66">
        <w:rPr>
          <w:rFonts w:ascii="Times New Roman" w:hAnsi="Times New Roman"/>
        </w:rPr>
        <w:t>What is your research question?</w:t>
      </w:r>
      <w:bookmarkEnd w:id="3"/>
    </w:p>
    <w:p w14:paraId="4EFDD4FF" w14:textId="28703D85" w:rsidR="00B8741F" w:rsidRPr="00EA1C66" w:rsidRDefault="000C581C" w:rsidP="00B8741F">
      <w:pPr>
        <w:rPr>
          <w:rFonts w:ascii="Times New Roman" w:hAnsi="Times New Roman"/>
        </w:rPr>
      </w:pPr>
      <w:r w:rsidRPr="00EA1C66">
        <w:rPr>
          <w:rFonts w:ascii="Times New Roman" w:hAnsi="Times New Roman"/>
        </w:rPr>
        <w:t xml:space="preserve">How minors (of both genders) under the age of five years respond to brief periods of </w:t>
      </w:r>
      <w:r w:rsidR="00516825">
        <w:rPr>
          <w:rFonts w:ascii="Times New Roman" w:hAnsi="Times New Roman"/>
        </w:rPr>
        <w:t>separations from their fa</w:t>
      </w:r>
      <w:r w:rsidR="00357C66" w:rsidRPr="00EA1C66">
        <w:rPr>
          <w:rFonts w:ascii="Times New Roman" w:hAnsi="Times New Roman"/>
        </w:rPr>
        <w:t>thers?</w:t>
      </w:r>
    </w:p>
    <w:p w14:paraId="27B235BE" w14:textId="24B6F528" w:rsidR="00B17B33" w:rsidRPr="00EA1C66" w:rsidRDefault="00B17B33" w:rsidP="00B17B33">
      <w:pPr>
        <w:pStyle w:val="Heading2"/>
        <w:rPr>
          <w:rFonts w:ascii="Times New Roman" w:hAnsi="Times New Roman"/>
        </w:rPr>
      </w:pPr>
      <w:r w:rsidRPr="00EA1C66">
        <w:rPr>
          <w:rFonts w:ascii="Times New Roman" w:hAnsi="Times New Roman"/>
        </w:rPr>
        <w:br/>
      </w:r>
      <w:bookmarkStart w:id="4" w:name="_Toc21521018"/>
      <w:r w:rsidR="00EA1C66">
        <w:rPr>
          <w:rFonts w:ascii="Times New Roman" w:hAnsi="Times New Roman"/>
        </w:rPr>
        <w:t xml:space="preserve">1.3 </w:t>
      </w:r>
      <w:r w:rsidRPr="00EA1C66">
        <w:rPr>
          <w:rFonts w:ascii="Times New Roman" w:hAnsi="Times New Roman"/>
        </w:rPr>
        <w:t>Subjects:</w:t>
      </w:r>
      <w:bookmarkEnd w:id="4"/>
      <w:r w:rsidRPr="00EA1C66">
        <w:rPr>
          <w:rFonts w:ascii="Times New Roman" w:hAnsi="Times New Roman"/>
        </w:rPr>
        <w:t xml:space="preserve"> </w:t>
      </w:r>
    </w:p>
    <w:p w14:paraId="4872D342" w14:textId="71F732AB" w:rsidR="00C04802" w:rsidRPr="00EA1C66" w:rsidRDefault="00957E9A" w:rsidP="00C04802">
      <w:pPr>
        <w:rPr>
          <w:rFonts w:ascii="Times New Roman" w:hAnsi="Times New Roman"/>
        </w:rPr>
      </w:pPr>
      <w:r w:rsidRPr="00EA1C66">
        <w:rPr>
          <w:rFonts w:ascii="Times New Roman" w:hAnsi="Times New Roman"/>
        </w:rPr>
        <w:t xml:space="preserve">A group of six children (including three male children and three female children) </w:t>
      </w:r>
      <w:r w:rsidR="000C581C" w:rsidRPr="00EA1C66">
        <w:rPr>
          <w:rFonts w:ascii="Times New Roman" w:hAnsi="Times New Roman"/>
        </w:rPr>
        <w:t xml:space="preserve">under the age of five years </w:t>
      </w:r>
      <w:r w:rsidR="00516825">
        <w:rPr>
          <w:rFonts w:ascii="Times New Roman" w:hAnsi="Times New Roman"/>
        </w:rPr>
        <w:t>along with their respective fa</w:t>
      </w:r>
      <w:r w:rsidRPr="00EA1C66">
        <w:rPr>
          <w:rFonts w:ascii="Times New Roman" w:hAnsi="Times New Roman"/>
        </w:rPr>
        <w:t xml:space="preserve">thers (six in total) were randomly chosen for the study. </w:t>
      </w:r>
    </w:p>
    <w:p w14:paraId="5DFFC0C9" w14:textId="5BCC8022" w:rsidR="00B17B33" w:rsidRPr="00EA1C66" w:rsidRDefault="00B17B33" w:rsidP="00B17B33">
      <w:pPr>
        <w:pStyle w:val="Heading2"/>
        <w:rPr>
          <w:rFonts w:ascii="Times New Roman" w:hAnsi="Times New Roman"/>
        </w:rPr>
      </w:pPr>
      <w:r w:rsidRPr="00EA1C66">
        <w:rPr>
          <w:rFonts w:ascii="Times New Roman" w:hAnsi="Times New Roman"/>
        </w:rPr>
        <w:br/>
      </w:r>
      <w:bookmarkStart w:id="5" w:name="_Toc21521019"/>
      <w:r w:rsidR="00EA1C66">
        <w:rPr>
          <w:rFonts w:ascii="Times New Roman" w:hAnsi="Times New Roman"/>
        </w:rPr>
        <w:t xml:space="preserve">1.4 </w:t>
      </w:r>
      <w:r w:rsidRPr="00EA1C66">
        <w:rPr>
          <w:rFonts w:ascii="Times New Roman" w:hAnsi="Times New Roman"/>
        </w:rPr>
        <w:t>Setting:</w:t>
      </w:r>
      <w:bookmarkEnd w:id="5"/>
    </w:p>
    <w:p w14:paraId="5789381D" w14:textId="7F0B45B5" w:rsidR="00B8741F" w:rsidRPr="00EA1C66" w:rsidRDefault="00957E9A" w:rsidP="00B8741F">
      <w:pPr>
        <w:rPr>
          <w:rFonts w:ascii="Times New Roman" w:hAnsi="Times New Roman"/>
        </w:rPr>
      </w:pPr>
      <w:r w:rsidRPr="00EA1C66">
        <w:rPr>
          <w:rFonts w:ascii="Times New Roman" w:hAnsi="Times New Roman"/>
        </w:rPr>
        <w:t>The subjects were placed</w:t>
      </w:r>
      <w:r w:rsidR="00B232F0" w:rsidRPr="00EA1C66">
        <w:rPr>
          <w:rFonts w:ascii="Times New Roman" w:hAnsi="Times New Roman"/>
        </w:rPr>
        <w:t xml:space="preserve"> in </w:t>
      </w:r>
      <w:r w:rsidRPr="00EA1C66">
        <w:rPr>
          <w:rFonts w:ascii="Times New Roman" w:hAnsi="Times New Roman"/>
        </w:rPr>
        <w:t>a psychology</w:t>
      </w:r>
      <w:r w:rsidR="00CB5B41" w:rsidRPr="00EA1C66">
        <w:rPr>
          <w:rFonts w:ascii="Times New Roman" w:hAnsi="Times New Roman"/>
        </w:rPr>
        <w:t xml:space="preserve"> </w:t>
      </w:r>
      <w:r w:rsidRPr="00EA1C66">
        <w:rPr>
          <w:rFonts w:ascii="Times New Roman" w:hAnsi="Times New Roman"/>
        </w:rPr>
        <w:t>laboratory and</w:t>
      </w:r>
      <w:r w:rsidR="00CB5B41" w:rsidRPr="00EA1C66">
        <w:rPr>
          <w:rFonts w:ascii="Times New Roman" w:hAnsi="Times New Roman"/>
        </w:rPr>
        <w:t xml:space="preserve"> observed for fifteen minutes</w:t>
      </w:r>
      <w:r w:rsidR="00B232F0" w:rsidRPr="00EA1C66">
        <w:rPr>
          <w:rFonts w:ascii="Times New Roman" w:hAnsi="Times New Roman"/>
        </w:rPr>
        <w:t xml:space="preserve"> to study the behavior</w:t>
      </w:r>
      <w:r w:rsidRPr="00EA1C66">
        <w:rPr>
          <w:rFonts w:ascii="Times New Roman" w:hAnsi="Times New Roman"/>
        </w:rPr>
        <w:t xml:space="preserve"> intensity</w:t>
      </w:r>
      <w:r w:rsidR="00516825">
        <w:rPr>
          <w:rFonts w:ascii="Times New Roman" w:hAnsi="Times New Roman"/>
        </w:rPr>
        <w:t xml:space="preserve"> of the subject in a controlled</w:t>
      </w:r>
      <w:r w:rsidR="00B232F0" w:rsidRPr="00EA1C66">
        <w:rPr>
          <w:rFonts w:ascii="Times New Roman" w:hAnsi="Times New Roman"/>
        </w:rPr>
        <w:t xml:space="preserve"> setting</w:t>
      </w:r>
      <w:r w:rsidR="0058340F">
        <w:rPr>
          <w:rFonts w:ascii="Times New Roman" w:hAnsi="Times New Roman"/>
        </w:rPr>
        <w:t xml:space="preserve"> (</w:t>
      </w:r>
      <w:r w:rsidR="0058340F" w:rsidRPr="004D46F9">
        <w:rPr>
          <w:rFonts w:ascii="times new r" w:hAnsi="times new r"/>
        </w:rPr>
        <w:t>Thieme</w:t>
      </w:r>
      <w:r w:rsidR="0058340F">
        <w:rPr>
          <w:rFonts w:ascii="times new r" w:hAnsi="times new r"/>
        </w:rPr>
        <w:t xml:space="preserve"> </w:t>
      </w:r>
      <w:r w:rsidR="0058340F">
        <w:rPr>
          <w:rFonts w:ascii="times new r" w:hAnsi="times new r"/>
          <w:i/>
        </w:rPr>
        <w:t xml:space="preserve">et al., </w:t>
      </w:r>
      <w:r w:rsidR="0058340F">
        <w:rPr>
          <w:rFonts w:ascii="times new r" w:hAnsi="times new r"/>
        </w:rPr>
        <w:t>2003)</w:t>
      </w:r>
      <w:r w:rsidR="00B232F0" w:rsidRPr="00EA1C66">
        <w:rPr>
          <w:rFonts w:ascii="Times New Roman" w:hAnsi="Times New Roman"/>
        </w:rPr>
        <w:t xml:space="preserve">. </w:t>
      </w:r>
      <w:r w:rsidR="00B17B33" w:rsidRPr="00EA1C66">
        <w:rPr>
          <w:rFonts w:ascii="Times New Roman" w:hAnsi="Times New Roman"/>
        </w:rPr>
        <w:br/>
      </w:r>
    </w:p>
    <w:p w14:paraId="4F02B31D" w14:textId="60138798" w:rsidR="00B17B33" w:rsidRPr="00EA1C66" w:rsidRDefault="00EA1C66" w:rsidP="00B17B33">
      <w:pPr>
        <w:pStyle w:val="Heading2"/>
        <w:rPr>
          <w:rFonts w:ascii="Times New Roman" w:hAnsi="Times New Roman"/>
        </w:rPr>
      </w:pPr>
      <w:bookmarkStart w:id="6" w:name="_Toc21521020"/>
      <w:r>
        <w:rPr>
          <w:rFonts w:ascii="Times New Roman" w:hAnsi="Times New Roman"/>
        </w:rPr>
        <w:t xml:space="preserve">1.5 </w:t>
      </w:r>
      <w:r w:rsidR="00B17B33" w:rsidRPr="00EA1C66">
        <w:rPr>
          <w:rFonts w:ascii="Times New Roman" w:hAnsi="Times New Roman"/>
        </w:rPr>
        <w:t>Procedure:</w:t>
      </w:r>
      <w:bookmarkEnd w:id="6"/>
    </w:p>
    <w:p w14:paraId="3137B2C2" w14:textId="3CEB96FD" w:rsidR="00B8741F" w:rsidRPr="00EA1C66" w:rsidRDefault="00C96082" w:rsidP="00B8741F">
      <w:pPr>
        <w:rPr>
          <w:rFonts w:ascii="Times New Roman" w:hAnsi="Times New Roman"/>
        </w:rPr>
      </w:pPr>
      <w:r w:rsidRPr="00EA1C66">
        <w:rPr>
          <w:rFonts w:ascii="Times New Roman" w:hAnsi="Times New Roman"/>
        </w:rPr>
        <w:t xml:space="preserve">The subjects were placed in a psychology laboratory </w:t>
      </w:r>
      <w:r w:rsidR="00EA1C66" w:rsidRPr="00EA1C66">
        <w:rPr>
          <w:rFonts w:ascii="Times New Roman" w:hAnsi="Times New Roman"/>
        </w:rPr>
        <w:t>for a period of fifteen minutes.</w:t>
      </w:r>
      <w:r w:rsidR="009025BD">
        <w:rPr>
          <w:rFonts w:ascii="Times New Roman" w:hAnsi="Times New Roman"/>
        </w:rPr>
        <w:t xml:space="preserve"> The fathers were separated for three times (in total) from the children for a brief period of fifteen seconds, i.e., after every four minutes.</w:t>
      </w:r>
      <w:r w:rsidR="00EA1C66" w:rsidRPr="00EA1C66">
        <w:rPr>
          <w:rFonts w:ascii="Times New Roman" w:hAnsi="Times New Roman"/>
        </w:rPr>
        <w:t xml:space="preserve"> A behavior schedule </w:t>
      </w:r>
      <w:r w:rsidR="007C7A48">
        <w:rPr>
          <w:rFonts w:ascii="Times New Roman" w:hAnsi="Times New Roman"/>
        </w:rPr>
        <w:t>(</w:t>
      </w:r>
      <w:r w:rsidR="007C7A48">
        <w:rPr>
          <w:rFonts w:ascii="times new r" w:hAnsi="times new r"/>
        </w:rPr>
        <w:t xml:space="preserve">Stayton </w:t>
      </w:r>
      <w:r w:rsidR="007C7A48">
        <w:rPr>
          <w:rFonts w:ascii="times new r" w:hAnsi="times new r"/>
          <w:i/>
        </w:rPr>
        <w:t xml:space="preserve">et al., </w:t>
      </w:r>
      <w:r w:rsidR="007C7A48">
        <w:rPr>
          <w:rFonts w:ascii="times new r" w:hAnsi="times new r"/>
        </w:rPr>
        <w:t xml:space="preserve">1971) </w:t>
      </w:r>
      <w:r w:rsidR="00EA1C66" w:rsidRPr="00EA1C66">
        <w:rPr>
          <w:rFonts w:ascii="Times New Roman" w:hAnsi="Times New Roman"/>
        </w:rPr>
        <w:t>was used to record the interaction behaviors of the min</w:t>
      </w:r>
      <w:r w:rsidR="00516825">
        <w:rPr>
          <w:rFonts w:ascii="Times New Roman" w:hAnsi="Times New Roman"/>
        </w:rPr>
        <w:t>ors towards their fa</w:t>
      </w:r>
      <w:r w:rsidR="00EA1C66" w:rsidRPr="00EA1C66">
        <w:rPr>
          <w:rFonts w:ascii="Times New Roman" w:hAnsi="Times New Roman"/>
        </w:rPr>
        <w:t xml:space="preserve">thers. </w:t>
      </w:r>
    </w:p>
    <w:p w14:paraId="41940EBE" w14:textId="6845B4D2" w:rsidR="00B17B33" w:rsidRPr="00EA1C66" w:rsidRDefault="00B17B33" w:rsidP="00B232F0">
      <w:pPr>
        <w:pStyle w:val="Heading1"/>
        <w:rPr>
          <w:rFonts w:ascii="Times New Roman" w:hAnsi="Times New Roman"/>
        </w:rPr>
      </w:pPr>
      <w:r w:rsidRPr="00EA1C66">
        <w:rPr>
          <w:rFonts w:ascii="Times New Roman" w:hAnsi="Times New Roman"/>
        </w:rPr>
        <w:br/>
      </w:r>
      <w:bookmarkStart w:id="7" w:name="_Toc21521021"/>
      <w:r w:rsidR="00EA1C66">
        <w:rPr>
          <w:rFonts w:ascii="Times New Roman" w:hAnsi="Times New Roman"/>
        </w:rPr>
        <w:t xml:space="preserve">2. </w:t>
      </w:r>
      <w:r w:rsidRPr="00EA1C66">
        <w:rPr>
          <w:rFonts w:ascii="Times New Roman" w:hAnsi="Times New Roman"/>
        </w:rPr>
        <w:t>Observation Checklist of Operationalized (Specific) Behaviors</w:t>
      </w:r>
      <w:bookmarkEnd w:id="7"/>
    </w:p>
    <w:p w14:paraId="6C98149D" w14:textId="77777777" w:rsidR="00B232F0" w:rsidRPr="00EA1C66" w:rsidRDefault="00B232F0" w:rsidP="00B232F0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92372" w14:paraId="13F3F96A" w14:textId="77777777" w:rsidTr="00392372">
        <w:tc>
          <w:tcPr>
            <w:tcW w:w="1558" w:type="dxa"/>
          </w:tcPr>
          <w:p w14:paraId="624C2F28" w14:textId="01D2AE8D" w:rsidR="00392372" w:rsidRPr="00650630" w:rsidRDefault="00392372" w:rsidP="00392372">
            <w:pPr>
              <w:jc w:val="center"/>
              <w:rPr>
                <w:rFonts w:ascii="Times New Roman" w:hAnsi="Times New Roman"/>
                <w:b/>
              </w:rPr>
            </w:pPr>
            <w:r w:rsidRPr="00650630">
              <w:rPr>
                <w:rFonts w:ascii="Times New Roman" w:hAnsi="Times New Roman"/>
                <w:b/>
              </w:rPr>
              <w:t>Intensity</w:t>
            </w:r>
          </w:p>
        </w:tc>
        <w:tc>
          <w:tcPr>
            <w:tcW w:w="1558" w:type="dxa"/>
          </w:tcPr>
          <w:p w14:paraId="1FB9FFD4" w14:textId="0A7F00D0" w:rsidR="00392372" w:rsidRPr="00650630" w:rsidRDefault="00392372" w:rsidP="00392372">
            <w:pPr>
              <w:jc w:val="center"/>
              <w:rPr>
                <w:rFonts w:ascii="Times New Roman" w:hAnsi="Times New Roman"/>
                <w:b/>
              </w:rPr>
            </w:pPr>
            <w:r w:rsidRPr="00650630">
              <w:rPr>
                <w:rFonts w:ascii="Times New Roman" w:hAnsi="Times New Roman"/>
                <w:b/>
              </w:rPr>
              <w:t>Proximity and Contrast Seeking</w:t>
            </w:r>
          </w:p>
        </w:tc>
        <w:tc>
          <w:tcPr>
            <w:tcW w:w="1558" w:type="dxa"/>
          </w:tcPr>
          <w:p w14:paraId="3D9829E1" w14:textId="454ED7C6" w:rsidR="00392372" w:rsidRPr="00650630" w:rsidRDefault="00392372" w:rsidP="00392372">
            <w:pPr>
              <w:jc w:val="center"/>
              <w:rPr>
                <w:rFonts w:ascii="Times New Roman" w:hAnsi="Times New Roman"/>
                <w:b/>
              </w:rPr>
            </w:pPr>
            <w:r w:rsidRPr="00650630">
              <w:rPr>
                <w:rFonts w:ascii="Times New Roman" w:hAnsi="Times New Roman"/>
                <w:b/>
              </w:rPr>
              <w:t>Contact Maintaining</w:t>
            </w:r>
          </w:p>
        </w:tc>
        <w:tc>
          <w:tcPr>
            <w:tcW w:w="1558" w:type="dxa"/>
          </w:tcPr>
          <w:p w14:paraId="118B699E" w14:textId="7CB897D7" w:rsidR="00392372" w:rsidRPr="00650630" w:rsidRDefault="00392372" w:rsidP="00392372">
            <w:pPr>
              <w:jc w:val="center"/>
              <w:rPr>
                <w:rFonts w:ascii="Times New Roman" w:hAnsi="Times New Roman"/>
                <w:b/>
              </w:rPr>
            </w:pPr>
            <w:r w:rsidRPr="00650630">
              <w:rPr>
                <w:rFonts w:ascii="Times New Roman" w:hAnsi="Times New Roman"/>
                <w:b/>
              </w:rPr>
              <w:t>Proximity and Interaction Avoidance</w:t>
            </w:r>
          </w:p>
        </w:tc>
        <w:tc>
          <w:tcPr>
            <w:tcW w:w="1559" w:type="dxa"/>
          </w:tcPr>
          <w:p w14:paraId="2C5F93D0" w14:textId="45799498" w:rsidR="00392372" w:rsidRPr="00650630" w:rsidRDefault="00392372" w:rsidP="00392372">
            <w:pPr>
              <w:jc w:val="center"/>
              <w:rPr>
                <w:rFonts w:ascii="Times New Roman" w:hAnsi="Times New Roman"/>
                <w:b/>
              </w:rPr>
            </w:pPr>
            <w:r w:rsidRPr="00650630">
              <w:rPr>
                <w:rFonts w:ascii="Times New Roman" w:hAnsi="Times New Roman"/>
                <w:b/>
              </w:rPr>
              <w:t>Proximity and Interaction Resisting</w:t>
            </w:r>
          </w:p>
        </w:tc>
        <w:tc>
          <w:tcPr>
            <w:tcW w:w="1559" w:type="dxa"/>
          </w:tcPr>
          <w:p w14:paraId="69B65BFD" w14:textId="64465F5D" w:rsidR="00392372" w:rsidRPr="00650630" w:rsidRDefault="00392372" w:rsidP="00392372">
            <w:pPr>
              <w:jc w:val="center"/>
              <w:rPr>
                <w:rFonts w:ascii="Times New Roman" w:hAnsi="Times New Roman"/>
                <w:b/>
              </w:rPr>
            </w:pPr>
            <w:r w:rsidRPr="00650630">
              <w:rPr>
                <w:rFonts w:ascii="Times New Roman" w:hAnsi="Times New Roman"/>
                <w:b/>
              </w:rPr>
              <w:t>Searching</w:t>
            </w:r>
          </w:p>
        </w:tc>
      </w:tr>
      <w:tr w:rsidR="00392372" w14:paraId="2692437B" w14:textId="77777777" w:rsidTr="00392372">
        <w:tc>
          <w:tcPr>
            <w:tcW w:w="1558" w:type="dxa"/>
          </w:tcPr>
          <w:p w14:paraId="11B41EB1" w14:textId="7AC54BF2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</w:tcPr>
          <w:p w14:paraId="460A3535" w14:textId="14FE814F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</w:p>
        </w:tc>
        <w:tc>
          <w:tcPr>
            <w:tcW w:w="1558" w:type="dxa"/>
          </w:tcPr>
          <w:p w14:paraId="10A801FB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1860B7DA" w14:textId="46ED10F3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</w:p>
        </w:tc>
        <w:tc>
          <w:tcPr>
            <w:tcW w:w="1559" w:type="dxa"/>
          </w:tcPr>
          <w:p w14:paraId="5179EC7A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71ECB2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72" w14:paraId="5FC418DB" w14:textId="77777777" w:rsidTr="00392372">
        <w:tc>
          <w:tcPr>
            <w:tcW w:w="1558" w:type="dxa"/>
          </w:tcPr>
          <w:p w14:paraId="54337EDA" w14:textId="7DFF88F5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</w:tcPr>
          <w:p w14:paraId="569661BD" w14:textId="759CA1F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623062C1" w14:textId="488006AB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</w:p>
        </w:tc>
        <w:tc>
          <w:tcPr>
            <w:tcW w:w="1558" w:type="dxa"/>
          </w:tcPr>
          <w:p w14:paraId="754970CF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79A837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3718ED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72" w14:paraId="124D4447" w14:textId="77777777" w:rsidTr="00392372">
        <w:tc>
          <w:tcPr>
            <w:tcW w:w="1558" w:type="dxa"/>
          </w:tcPr>
          <w:p w14:paraId="00FA84D2" w14:textId="4F361D8F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</w:tcPr>
          <w:p w14:paraId="25C6180D" w14:textId="03AC823F" w:rsidR="00392372" w:rsidRPr="005B0FEE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sym w:font="Symbol" w:char="F0B7"/>
            </w:r>
          </w:p>
        </w:tc>
        <w:tc>
          <w:tcPr>
            <w:tcW w:w="1558" w:type="dxa"/>
          </w:tcPr>
          <w:p w14:paraId="3B956133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6CBEA286" w14:textId="73A9D5EB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  <w:r>
              <w:rPr>
                <w:rFonts w:ascii="Times New Roman" w:hAnsi="Times New Roman"/>
              </w:rPr>
              <w:sym w:font="Symbol" w:char="F0B7"/>
            </w:r>
          </w:p>
        </w:tc>
        <w:tc>
          <w:tcPr>
            <w:tcW w:w="1559" w:type="dxa"/>
          </w:tcPr>
          <w:p w14:paraId="686DF1A7" w14:textId="73B706F8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</w:p>
        </w:tc>
        <w:tc>
          <w:tcPr>
            <w:tcW w:w="1559" w:type="dxa"/>
          </w:tcPr>
          <w:p w14:paraId="5CDC80FD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72" w14:paraId="3C298A66" w14:textId="77777777" w:rsidTr="00392372">
        <w:tc>
          <w:tcPr>
            <w:tcW w:w="1558" w:type="dxa"/>
          </w:tcPr>
          <w:p w14:paraId="39410D84" w14:textId="6A18C8D8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</w:tcPr>
          <w:p w14:paraId="0FB063DD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7CF3BFC4" w14:textId="17738CCB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sym w:font="Symbol" w:char="F0B7"/>
            </w:r>
          </w:p>
        </w:tc>
        <w:tc>
          <w:tcPr>
            <w:tcW w:w="1558" w:type="dxa"/>
          </w:tcPr>
          <w:p w14:paraId="2E10C208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F08240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CC1A6D1" w14:textId="4678265C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sym w:font="Symbol" w:char="F0B7"/>
            </w:r>
          </w:p>
        </w:tc>
      </w:tr>
      <w:tr w:rsidR="00392372" w14:paraId="7A1B3BD1" w14:textId="77777777" w:rsidTr="00392372">
        <w:tc>
          <w:tcPr>
            <w:tcW w:w="1558" w:type="dxa"/>
          </w:tcPr>
          <w:p w14:paraId="20AF492B" w14:textId="53DDF4C3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</w:tcPr>
          <w:p w14:paraId="7F96AF7D" w14:textId="33AB4F04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</w:p>
        </w:tc>
        <w:tc>
          <w:tcPr>
            <w:tcW w:w="1558" w:type="dxa"/>
          </w:tcPr>
          <w:p w14:paraId="52D74971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282957C8" w14:textId="3EB55064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</w:p>
        </w:tc>
        <w:tc>
          <w:tcPr>
            <w:tcW w:w="1559" w:type="dxa"/>
          </w:tcPr>
          <w:p w14:paraId="5519646E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2EA275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72" w14:paraId="43232B98" w14:textId="77777777" w:rsidTr="00392372">
        <w:tc>
          <w:tcPr>
            <w:tcW w:w="1558" w:type="dxa"/>
          </w:tcPr>
          <w:p w14:paraId="10DFAD19" w14:textId="374C2C0E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</w:tcPr>
          <w:p w14:paraId="70006448" w14:textId="0C0D4F01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</w:p>
        </w:tc>
        <w:tc>
          <w:tcPr>
            <w:tcW w:w="1558" w:type="dxa"/>
          </w:tcPr>
          <w:p w14:paraId="5A1413F1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4F4DF312" w14:textId="4CD9EF62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</w:p>
        </w:tc>
        <w:tc>
          <w:tcPr>
            <w:tcW w:w="1559" w:type="dxa"/>
          </w:tcPr>
          <w:p w14:paraId="7C72D04D" w14:textId="2D79C44F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</w:p>
        </w:tc>
        <w:tc>
          <w:tcPr>
            <w:tcW w:w="1559" w:type="dxa"/>
          </w:tcPr>
          <w:p w14:paraId="5BAE2736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392372" w14:paraId="145C44E0" w14:textId="77777777" w:rsidTr="00392372">
        <w:tc>
          <w:tcPr>
            <w:tcW w:w="1558" w:type="dxa"/>
          </w:tcPr>
          <w:p w14:paraId="095BBBF9" w14:textId="32CAFF8F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</w:tcPr>
          <w:p w14:paraId="1F46FA94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0107BF4F" w14:textId="1D5B0949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</w:p>
        </w:tc>
        <w:tc>
          <w:tcPr>
            <w:tcW w:w="1558" w:type="dxa"/>
          </w:tcPr>
          <w:p w14:paraId="2142EE60" w14:textId="77777777" w:rsidR="00392372" w:rsidRDefault="00392372" w:rsidP="0039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FBFA6F4" w14:textId="6EDF6979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sym w:font="Symbol" w:char="F0B7"/>
            </w:r>
          </w:p>
        </w:tc>
        <w:tc>
          <w:tcPr>
            <w:tcW w:w="1559" w:type="dxa"/>
          </w:tcPr>
          <w:p w14:paraId="1674A7F6" w14:textId="6A40BE3F" w:rsidR="00392372" w:rsidRDefault="005B0FEE" w:rsidP="0039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  <w:r w:rsidRPr="005B0FEE">
              <w:rPr>
                <w:rFonts w:ascii="Times New Roman" w:hAnsi="Times New Roman"/>
                <w:color w:val="FF0000"/>
              </w:rPr>
              <w:sym w:font="Symbol" w:char="F0B7"/>
            </w:r>
          </w:p>
        </w:tc>
      </w:tr>
    </w:tbl>
    <w:p w14:paraId="59A11011" w14:textId="77777777" w:rsidR="00B17B33" w:rsidRPr="00EA1C66" w:rsidRDefault="00B17B33" w:rsidP="00B17B33">
      <w:pPr>
        <w:rPr>
          <w:rFonts w:ascii="Times New Roman" w:hAnsi="Times New Roman"/>
        </w:rPr>
      </w:pPr>
    </w:p>
    <w:p w14:paraId="2ABB76F6" w14:textId="5536DDFD" w:rsidR="00B17B33" w:rsidRPr="00EA1C66" w:rsidRDefault="00EA1C66" w:rsidP="00B17B33">
      <w:pPr>
        <w:pStyle w:val="Heading1"/>
        <w:rPr>
          <w:rFonts w:ascii="Times New Roman" w:hAnsi="Times New Roman"/>
        </w:rPr>
      </w:pPr>
      <w:bookmarkStart w:id="8" w:name="_Toc21521022"/>
      <w:r>
        <w:rPr>
          <w:rFonts w:ascii="Times New Roman" w:hAnsi="Times New Roman"/>
        </w:rPr>
        <w:t xml:space="preserve">3. </w:t>
      </w:r>
      <w:r w:rsidR="00B17B33" w:rsidRPr="00EA1C66">
        <w:rPr>
          <w:rFonts w:ascii="Times New Roman" w:hAnsi="Times New Roman"/>
        </w:rPr>
        <w:t>Narrative Notes from the Observation</w:t>
      </w:r>
      <w:bookmarkEnd w:id="8"/>
    </w:p>
    <w:p w14:paraId="205FE3BE" w14:textId="653357D5" w:rsidR="00B17B33" w:rsidRDefault="009025BD" w:rsidP="00B17B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957FF0">
        <w:rPr>
          <w:rFonts w:ascii="Times New Roman" w:hAnsi="Times New Roman"/>
        </w:rPr>
        <w:t xml:space="preserve">intensity of the behaviors shown by the children during the brief periods of separation were scaled from 1 to 7, with 1 being the weakest and 7 being the strongest on the scale. </w:t>
      </w:r>
      <w:r w:rsidR="0082715E">
        <w:rPr>
          <w:rFonts w:ascii="Times New Roman" w:hAnsi="Times New Roman"/>
        </w:rPr>
        <w:t xml:space="preserve">The red dotes in the observation checklist </w:t>
      </w:r>
      <w:r w:rsidR="001B2FDB">
        <w:rPr>
          <w:rFonts w:ascii="Times New Roman" w:hAnsi="Times New Roman"/>
        </w:rPr>
        <w:t xml:space="preserve">indicates the female children whereas black dots indicate the male children. </w:t>
      </w:r>
      <w:r w:rsidR="00EE48DC">
        <w:rPr>
          <w:rFonts w:ascii="Times New Roman" w:hAnsi="Times New Roman"/>
        </w:rPr>
        <w:t>The observation has been conducted as a non</w:t>
      </w:r>
      <w:r w:rsidR="00EE48DC">
        <w:rPr>
          <w:rFonts w:ascii="Times New Roman" w:hAnsi="Times New Roman"/>
        </w:rPr>
        <w:t xml:space="preserve">-participant activity, i.e., the researcher has not maintained any kind of direct or indirect contact with the participants during experiment. </w:t>
      </w:r>
    </w:p>
    <w:p w14:paraId="113C6F43" w14:textId="568523B2" w:rsidR="00C045F0" w:rsidRDefault="00C045F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CB75302" w14:textId="634BCAC7" w:rsidR="00C045F0" w:rsidRDefault="00C045F0" w:rsidP="00C045F0">
      <w:pPr>
        <w:pStyle w:val="Heading1"/>
        <w:jc w:val="center"/>
      </w:pPr>
      <w:bookmarkStart w:id="9" w:name="_Toc21521023"/>
      <w:r>
        <w:t>References</w:t>
      </w:r>
      <w:bookmarkEnd w:id="9"/>
    </w:p>
    <w:p w14:paraId="1D959893" w14:textId="77777777" w:rsidR="00C045F0" w:rsidRDefault="00C045F0" w:rsidP="00C045F0">
      <w:pPr>
        <w:rPr>
          <w:rFonts w:ascii="times new r" w:hAnsi="times new r"/>
        </w:rPr>
      </w:pPr>
    </w:p>
    <w:p w14:paraId="2D7DA3BB" w14:textId="77777777" w:rsidR="00C045F0" w:rsidRPr="004D46F9" w:rsidRDefault="00C045F0" w:rsidP="00C045F0">
      <w:pPr>
        <w:rPr>
          <w:rFonts w:ascii="times new r" w:hAnsi="times new r"/>
        </w:rPr>
      </w:pPr>
      <w:r w:rsidRPr="004D46F9">
        <w:rPr>
          <w:rFonts w:ascii="times new r" w:hAnsi="times new r"/>
        </w:rPr>
        <w:t>Stayton, D. J., Hogan, R., &amp; Ainsworth, M. D. S. (1971). Infant obedience and maternal behavior: The origins of socialization reconsidered. Child Development, 1057-1069.</w:t>
      </w:r>
    </w:p>
    <w:p w14:paraId="47FF05FD" w14:textId="77777777" w:rsidR="00C045F0" w:rsidRPr="004D46F9" w:rsidRDefault="00C045F0" w:rsidP="00C045F0">
      <w:pPr>
        <w:rPr>
          <w:rFonts w:ascii="times new r" w:hAnsi="times new r"/>
        </w:rPr>
      </w:pPr>
      <w:r w:rsidRPr="004D46F9">
        <w:rPr>
          <w:rFonts w:ascii="times new r" w:hAnsi="times new r"/>
        </w:rPr>
        <w:t xml:space="preserve">Thieme, K., </w:t>
      </w:r>
      <w:proofErr w:type="spellStart"/>
      <w:r w:rsidRPr="004D46F9">
        <w:rPr>
          <w:rFonts w:ascii="times new r" w:hAnsi="times new r"/>
        </w:rPr>
        <w:t>Gromnica</w:t>
      </w:r>
      <w:r w:rsidRPr="004D46F9">
        <w:rPr>
          <w:rFonts w:ascii="Calibri" w:eastAsia="Calibri" w:hAnsi="Calibri" w:cs="Calibri"/>
        </w:rPr>
        <w:t>‐</w:t>
      </w:r>
      <w:r w:rsidRPr="004D46F9">
        <w:rPr>
          <w:rFonts w:ascii="times new r" w:hAnsi="times new r"/>
        </w:rPr>
        <w:t>Ihle</w:t>
      </w:r>
      <w:proofErr w:type="spellEnd"/>
      <w:r w:rsidRPr="004D46F9">
        <w:rPr>
          <w:rFonts w:ascii="times new r" w:hAnsi="times new r"/>
        </w:rPr>
        <w:t xml:space="preserve">, E., &amp; </w:t>
      </w:r>
      <w:proofErr w:type="spellStart"/>
      <w:r w:rsidRPr="004D46F9">
        <w:rPr>
          <w:rFonts w:ascii="times new r" w:hAnsi="times new r"/>
        </w:rPr>
        <w:t>Flor</w:t>
      </w:r>
      <w:proofErr w:type="spellEnd"/>
      <w:r w:rsidRPr="004D46F9">
        <w:rPr>
          <w:rFonts w:ascii="times new r" w:hAnsi="times new r"/>
        </w:rPr>
        <w:t>, H. (2003). Operant behavioral treatment of fibromyalgia: a controlled study. Arthritis Care &amp; Research, 49(3), 314-320.</w:t>
      </w:r>
    </w:p>
    <w:p w14:paraId="2FF84A6B" w14:textId="77777777" w:rsidR="00C045F0" w:rsidRPr="00EA1C66" w:rsidRDefault="00C045F0" w:rsidP="00B17B33">
      <w:pPr>
        <w:rPr>
          <w:rFonts w:ascii="Times New Roman" w:hAnsi="Times New Roman"/>
        </w:rPr>
      </w:pPr>
    </w:p>
    <w:sectPr w:rsidR="00C045F0" w:rsidRPr="00EA1C66" w:rsidSect="0049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2638F"/>
    <w:multiLevelType w:val="hybridMultilevel"/>
    <w:tmpl w:val="026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8F"/>
    <w:rsid w:val="0008287B"/>
    <w:rsid w:val="000C581C"/>
    <w:rsid w:val="0013728F"/>
    <w:rsid w:val="001B2FDB"/>
    <w:rsid w:val="00343D78"/>
    <w:rsid w:val="00357C66"/>
    <w:rsid w:val="00392372"/>
    <w:rsid w:val="00496490"/>
    <w:rsid w:val="00516825"/>
    <w:rsid w:val="0058340F"/>
    <w:rsid w:val="005B0FEE"/>
    <w:rsid w:val="00606BF5"/>
    <w:rsid w:val="00650630"/>
    <w:rsid w:val="006A0BA4"/>
    <w:rsid w:val="00775074"/>
    <w:rsid w:val="007C7A48"/>
    <w:rsid w:val="0082715E"/>
    <w:rsid w:val="009025BD"/>
    <w:rsid w:val="00957E9A"/>
    <w:rsid w:val="00957FF0"/>
    <w:rsid w:val="00B17B33"/>
    <w:rsid w:val="00B232F0"/>
    <w:rsid w:val="00B700E6"/>
    <w:rsid w:val="00B8741F"/>
    <w:rsid w:val="00C045F0"/>
    <w:rsid w:val="00C04802"/>
    <w:rsid w:val="00C96082"/>
    <w:rsid w:val="00CB5B41"/>
    <w:rsid w:val="00EA1C66"/>
    <w:rsid w:val="00E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F04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B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B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C045F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045F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045F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45F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45F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45F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45F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45F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45F0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449</Words>
  <Characters>2565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Answers to the Questions Above</vt:lpstr>
      <vt:lpstr>    1.1 What topic would you like to study by observation?</vt:lpstr>
      <vt:lpstr>    1.2 What is your research question?</vt:lpstr>
      <vt:lpstr>    1.3 Subjects: </vt:lpstr>
      <vt:lpstr>    1.4 Setting:</vt:lpstr>
      <vt:lpstr>    1.5 Procedure:</vt:lpstr>
      <vt:lpstr>2. Observation Checklist of Operationalized (Specific) Behaviors</vt:lpstr>
      <vt:lpstr>3. Narrative Notes from the Observation</vt:lpstr>
    </vt:vector>
  </TitlesOfParts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2019-10-09T08:09:00Z</dcterms:created>
  <dcterms:modified xsi:type="dcterms:W3CDTF">2019-10-09T08:43:00Z</dcterms:modified>
</cp:coreProperties>
</file>