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23E4D" w14:textId="77777777" w:rsidR="001D1FC0" w:rsidRPr="00713CBD" w:rsidRDefault="001D1FC0"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Running Head: FINANCIAL ANALYSIS</w:t>
      </w:r>
    </w:p>
    <w:p w14:paraId="269CE744" w14:textId="77777777" w:rsidR="001D1FC0" w:rsidRPr="00713CBD" w:rsidRDefault="001D1FC0" w:rsidP="00BC2495">
      <w:pPr>
        <w:spacing w:line="360" w:lineRule="auto"/>
        <w:rPr>
          <w:rFonts w:ascii="Times New Roman" w:hAnsi="Times New Roman" w:cs="Times New Roman"/>
          <w:b/>
          <w:sz w:val="24"/>
          <w:szCs w:val="24"/>
        </w:rPr>
      </w:pPr>
    </w:p>
    <w:p w14:paraId="6C60E6A1" w14:textId="77777777" w:rsidR="001D1FC0" w:rsidRPr="00713CBD" w:rsidRDefault="001D1FC0" w:rsidP="00BC2495">
      <w:pPr>
        <w:spacing w:line="360" w:lineRule="auto"/>
        <w:rPr>
          <w:rFonts w:ascii="Times New Roman" w:hAnsi="Times New Roman" w:cs="Times New Roman"/>
          <w:b/>
          <w:sz w:val="24"/>
          <w:szCs w:val="24"/>
        </w:rPr>
      </w:pPr>
    </w:p>
    <w:p w14:paraId="5C7CA0E7" w14:textId="77777777" w:rsidR="001D1FC0" w:rsidRPr="00713CBD" w:rsidRDefault="001D1FC0" w:rsidP="00BC2495">
      <w:pPr>
        <w:spacing w:line="360" w:lineRule="auto"/>
        <w:rPr>
          <w:rFonts w:ascii="Times New Roman" w:hAnsi="Times New Roman" w:cs="Times New Roman"/>
          <w:b/>
          <w:sz w:val="24"/>
          <w:szCs w:val="24"/>
        </w:rPr>
      </w:pPr>
    </w:p>
    <w:p w14:paraId="3435A5D8" w14:textId="77777777" w:rsidR="001D1FC0" w:rsidRPr="00713CBD" w:rsidRDefault="001D1FC0" w:rsidP="00BC2495">
      <w:pPr>
        <w:spacing w:line="360" w:lineRule="auto"/>
        <w:rPr>
          <w:rFonts w:ascii="Times New Roman" w:hAnsi="Times New Roman" w:cs="Times New Roman"/>
          <w:b/>
          <w:sz w:val="24"/>
          <w:szCs w:val="24"/>
        </w:rPr>
      </w:pPr>
    </w:p>
    <w:p w14:paraId="092826D7" w14:textId="77777777" w:rsidR="001D1FC0" w:rsidRPr="00713CBD" w:rsidRDefault="001D1FC0" w:rsidP="00BC2495">
      <w:pPr>
        <w:spacing w:line="360" w:lineRule="auto"/>
        <w:rPr>
          <w:rFonts w:ascii="Times New Roman" w:hAnsi="Times New Roman" w:cs="Times New Roman"/>
          <w:b/>
          <w:sz w:val="24"/>
          <w:szCs w:val="24"/>
        </w:rPr>
      </w:pPr>
    </w:p>
    <w:p w14:paraId="6466B1A3" w14:textId="77777777" w:rsidR="001D1FC0" w:rsidRPr="00713CBD" w:rsidRDefault="001D1FC0" w:rsidP="00BC2495">
      <w:pPr>
        <w:spacing w:line="360" w:lineRule="auto"/>
        <w:rPr>
          <w:rFonts w:ascii="Times New Roman" w:hAnsi="Times New Roman" w:cs="Times New Roman"/>
          <w:b/>
          <w:sz w:val="24"/>
          <w:szCs w:val="24"/>
        </w:rPr>
      </w:pPr>
    </w:p>
    <w:p w14:paraId="52B9A882" w14:textId="77777777" w:rsidR="001D1FC0" w:rsidRPr="00713CBD" w:rsidRDefault="001D1FC0" w:rsidP="00BC2495">
      <w:pPr>
        <w:spacing w:line="360" w:lineRule="auto"/>
        <w:rPr>
          <w:rFonts w:ascii="Times New Roman" w:hAnsi="Times New Roman" w:cs="Times New Roman"/>
          <w:b/>
          <w:sz w:val="24"/>
          <w:szCs w:val="24"/>
        </w:rPr>
      </w:pPr>
    </w:p>
    <w:p w14:paraId="37826B74" w14:textId="77777777" w:rsidR="001D1FC0" w:rsidRPr="00713CBD" w:rsidRDefault="001D1FC0" w:rsidP="00BC2495">
      <w:pPr>
        <w:spacing w:line="360" w:lineRule="auto"/>
        <w:rPr>
          <w:rFonts w:ascii="Times New Roman" w:hAnsi="Times New Roman" w:cs="Times New Roman"/>
          <w:b/>
          <w:sz w:val="24"/>
          <w:szCs w:val="24"/>
        </w:rPr>
      </w:pPr>
    </w:p>
    <w:p w14:paraId="21610E05" w14:textId="77777777" w:rsidR="001D1FC0" w:rsidRPr="00713CBD" w:rsidRDefault="001D1FC0" w:rsidP="00BC2495">
      <w:pPr>
        <w:spacing w:line="360" w:lineRule="auto"/>
        <w:rPr>
          <w:rFonts w:ascii="Times New Roman" w:hAnsi="Times New Roman" w:cs="Times New Roman"/>
          <w:b/>
          <w:sz w:val="24"/>
          <w:szCs w:val="24"/>
        </w:rPr>
      </w:pPr>
    </w:p>
    <w:p w14:paraId="2363973B" w14:textId="77777777" w:rsidR="001D1FC0" w:rsidRPr="00713CBD" w:rsidRDefault="001D1FC0" w:rsidP="00BC2495">
      <w:pPr>
        <w:spacing w:line="360" w:lineRule="auto"/>
        <w:rPr>
          <w:rFonts w:ascii="Times New Roman" w:hAnsi="Times New Roman" w:cs="Times New Roman"/>
          <w:b/>
          <w:sz w:val="24"/>
          <w:szCs w:val="24"/>
        </w:rPr>
      </w:pPr>
    </w:p>
    <w:p w14:paraId="3EAD7BDD" w14:textId="77777777" w:rsidR="001D1FC0" w:rsidRPr="00713CBD" w:rsidRDefault="001D1FC0" w:rsidP="00BC2495">
      <w:pPr>
        <w:spacing w:line="360" w:lineRule="auto"/>
        <w:rPr>
          <w:rFonts w:ascii="Times New Roman" w:hAnsi="Times New Roman" w:cs="Times New Roman"/>
          <w:b/>
          <w:sz w:val="24"/>
          <w:szCs w:val="24"/>
        </w:rPr>
      </w:pPr>
    </w:p>
    <w:p w14:paraId="2075A76D" w14:textId="77777777" w:rsidR="001D1FC0" w:rsidRPr="00713CBD" w:rsidRDefault="001D1FC0" w:rsidP="00BC2495">
      <w:pPr>
        <w:spacing w:line="360" w:lineRule="auto"/>
        <w:jc w:val="center"/>
        <w:rPr>
          <w:rFonts w:ascii="Times New Roman" w:hAnsi="Times New Roman" w:cs="Times New Roman"/>
          <w:sz w:val="24"/>
          <w:szCs w:val="24"/>
        </w:rPr>
      </w:pPr>
      <w:r w:rsidRPr="00713CBD">
        <w:rPr>
          <w:rFonts w:ascii="Times New Roman" w:hAnsi="Times New Roman" w:cs="Times New Roman"/>
          <w:sz w:val="24"/>
          <w:szCs w:val="24"/>
        </w:rPr>
        <w:t>Financial Analysis</w:t>
      </w:r>
    </w:p>
    <w:p w14:paraId="5CA4C7C7" w14:textId="77777777" w:rsidR="001D1FC0" w:rsidRPr="00713CBD" w:rsidRDefault="001D1FC0" w:rsidP="00BC2495">
      <w:pPr>
        <w:spacing w:line="360" w:lineRule="auto"/>
        <w:jc w:val="center"/>
        <w:rPr>
          <w:rFonts w:ascii="Times New Roman" w:hAnsi="Times New Roman" w:cs="Times New Roman"/>
          <w:sz w:val="24"/>
          <w:szCs w:val="24"/>
        </w:rPr>
      </w:pPr>
      <w:r w:rsidRPr="00713CBD">
        <w:rPr>
          <w:rFonts w:ascii="Times New Roman" w:hAnsi="Times New Roman" w:cs="Times New Roman"/>
          <w:sz w:val="24"/>
          <w:szCs w:val="24"/>
        </w:rPr>
        <w:t>[Enter your name here]</w:t>
      </w:r>
    </w:p>
    <w:p w14:paraId="38910C90" w14:textId="77777777" w:rsidR="001D1FC0" w:rsidRPr="00713CBD" w:rsidRDefault="001D1FC0" w:rsidP="00BC2495">
      <w:pPr>
        <w:spacing w:line="360" w:lineRule="auto"/>
        <w:jc w:val="center"/>
        <w:rPr>
          <w:rFonts w:ascii="Times New Roman" w:hAnsi="Times New Roman" w:cs="Times New Roman"/>
          <w:sz w:val="24"/>
          <w:szCs w:val="24"/>
        </w:rPr>
      </w:pPr>
      <w:r w:rsidRPr="00713CBD">
        <w:rPr>
          <w:rFonts w:ascii="Times New Roman" w:hAnsi="Times New Roman" w:cs="Times New Roman"/>
          <w:sz w:val="24"/>
          <w:szCs w:val="24"/>
        </w:rPr>
        <w:t>[Enter name of institution here]</w:t>
      </w:r>
    </w:p>
    <w:p w14:paraId="2F9BC00A" w14:textId="77777777" w:rsidR="001D1FC0" w:rsidRPr="00713CBD" w:rsidRDefault="001D1FC0" w:rsidP="00BC2495">
      <w:pPr>
        <w:spacing w:line="360" w:lineRule="auto"/>
        <w:rPr>
          <w:rFonts w:ascii="Times New Roman" w:hAnsi="Times New Roman" w:cs="Times New Roman"/>
          <w:b/>
          <w:sz w:val="24"/>
          <w:szCs w:val="24"/>
        </w:rPr>
      </w:pPr>
    </w:p>
    <w:p w14:paraId="0522FD4D" w14:textId="77777777" w:rsidR="001D1FC0" w:rsidRPr="00713CBD" w:rsidRDefault="001D1FC0" w:rsidP="00BC2495">
      <w:pPr>
        <w:spacing w:line="360" w:lineRule="auto"/>
        <w:rPr>
          <w:rFonts w:ascii="Times New Roman" w:hAnsi="Times New Roman" w:cs="Times New Roman"/>
          <w:b/>
          <w:sz w:val="24"/>
          <w:szCs w:val="24"/>
        </w:rPr>
      </w:pPr>
    </w:p>
    <w:p w14:paraId="2A5C3942" w14:textId="77777777" w:rsidR="001D1FC0" w:rsidRPr="00713CBD" w:rsidRDefault="001D1FC0" w:rsidP="00BC2495">
      <w:pPr>
        <w:spacing w:line="360" w:lineRule="auto"/>
        <w:rPr>
          <w:rFonts w:ascii="Times New Roman" w:hAnsi="Times New Roman" w:cs="Times New Roman"/>
          <w:b/>
          <w:sz w:val="24"/>
          <w:szCs w:val="24"/>
        </w:rPr>
      </w:pPr>
    </w:p>
    <w:p w14:paraId="2F0D5AFD" w14:textId="77777777" w:rsidR="001D1FC0" w:rsidRPr="00713CBD" w:rsidRDefault="001D1FC0" w:rsidP="00BC2495">
      <w:pPr>
        <w:spacing w:line="360" w:lineRule="auto"/>
        <w:rPr>
          <w:rFonts w:ascii="Times New Roman" w:hAnsi="Times New Roman" w:cs="Times New Roman"/>
          <w:b/>
          <w:sz w:val="24"/>
          <w:szCs w:val="24"/>
        </w:rPr>
      </w:pPr>
    </w:p>
    <w:p w14:paraId="2E6876BA" w14:textId="77777777" w:rsidR="001D1FC0" w:rsidRPr="00713CBD" w:rsidRDefault="001D1FC0" w:rsidP="00BC2495">
      <w:pPr>
        <w:spacing w:line="360" w:lineRule="auto"/>
        <w:rPr>
          <w:rFonts w:ascii="Times New Roman" w:hAnsi="Times New Roman" w:cs="Times New Roman"/>
          <w:b/>
          <w:sz w:val="24"/>
          <w:szCs w:val="24"/>
        </w:rPr>
      </w:pPr>
    </w:p>
    <w:p w14:paraId="789F76BD" w14:textId="77777777" w:rsidR="001D1FC0" w:rsidRPr="00713CBD" w:rsidRDefault="001D1FC0" w:rsidP="00BC2495">
      <w:pPr>
        <w:spacing w:line="360" w:lineRule="auto"/>
        <w:rPr>
          <w:rFonts w:ascii="Times New Roman" w:hAnsi="Times New Roman" w:cs="Times New Roman"/>
          <w:b/>
          <w:sz w:val="24"/>
          <w:szCs w:val="24"/>
        </w:rPr>
      </w:pPr>
    </w:p>
    <w:p w14:paraId="189B2135" w14:textId="77777777" w:rsidR="001D1FC0" w:rsidRPr="00713CBD" w:rsidRDefault="001D1FC0" w:rsidP="00BC2495">
      <w:pPr>
        <w:spacing w:line="360" w:lineRule="auto"/>
        <w:rPr>
          <w:rFonts w:ascii="Times New Roman" w:hAnsi="Times New Roman" w:cs="Times New Roman"/>
          <w:b/>
          <w:sz w:val="24"/>
          <w:szCs w:val="24"/>
        </w:rPr>
      </w:pPr>
    </w:p>
    <w:p w14:paraId="12559B24" w14:textId="77777777" w:rsidR="001D1FC0" w:rsidRPr="00713CBD" w:rsidRDefault="001D1FC0" w:rsidP="00BC2495">
      <w:pPr>
        <w:spacing w:line="360" w:lineRule="auto"/>
        <w:rPr>
          <w:rFonts w:ascii="Times New Roman" w:hAnsi="Times New Roman" w:cs="Times New Roman"/>
          <w:b/>
          <w:sz w:val="24"/>
          <w:szCs w:val="24"/>
        </w:rPr>
      </w:pPr>
    </w:p>
    <w:p w14:paraId="792D5FFC" w14:textId="77777777" w:rsidR="006324C5" w:rsidRPr="00713CBD" w:rsidRDefault="006324C5" w:rsidP="00BC2495">
      <w:pPr>
        <w:spacing w:line="360" w:lineRule="auto"/>
        <w:jc w:val="center"/>
        <w:rPr>
          <w:rFonts w:ascii="Times New Roman" w:hAnsi="Times New Roman" w:cs="Times New Roman"/>
          <w:sz w:val="24"/>
          <w:szCs w:val="24"/>
        </w:rPr>
      </w:pPr>
      <w:r w:rsidRPr="00713CBD">
        <w:rPr>
          <w:rFonts w:ascii="Times New Roman" w:hAnsi="Times New Roman" w:cs="Times New Roman"/>
          <w:sz w:val="24"/>
          <w:szCs w:val="24"/>
        </w:rPr>
        <w:lastRenderedPageBreak/>
        <w:t>Financial Analysis</w:t>
      </w:r>
    </w:p>
    <w:p w14:paraId="5CC83151" w14:textId="77777777" w:rsidR="006324C5" w:rsidRPr="00713CBD" w:rsidRDefault="006324C5" w:rsidP="00BC2495">
      <w:pPr>
        <w:spacing w:line="360" w:lineRule="auto"/>
        <w:rPr>
          <w:rFonts w:ascii="Times New Roman" w:hAnsi="Times New Roman" w:cs="Times New Roman"/>
          <w:b/>
          <w:sz w:val="24"/>
          <w:szCs w:val="24"/>
        </w:rPr>
      </w:pPr>
    </w:p>
    <w:p w14:paraId="0718EA7D" w14:textId="77777777" w:rsidR="000E3900" w:rsidRPr="00FC0FF3" w:rsidRDefault="001E0CCE" w:rsidP="00BC2495">
      <w:pPr>
        <w:spacing w:line="360" w:lineRule="auto"/>
        <w:rPr>
          <w:rFonts w:ascii="Times New Roman" w:hAnsi="Times New Roman" w:cs="Times New Roman"/>
          <w:b/>
          <w:i/>
          <w:sz w:val="24"/>
          <w:szCs w:val="24"/>
        </w:rPr>
      </w:pPr>
      <w:r w:rsidRPr="00FC0FF3">
        <w:rPr>
          <w:rFonts w:ascii="Times New Roman" w:hAnsi="Times New Roman" w:cs="Times New Roman"/>
          <w:b/>
          <w:i/>
          <w:sz w:val="24"/>
          <w:szCs w:val="24"/>
        </w:rPr>
        <w:t xml:space="preserve">Answer </w:t>
      </w:r>
      <w:r w:rsidR="00FD25F1" w:rsidRPr="00FC0FF3">
        <w:rPr>
          <w:rFonts w:ascii="Times New Roman" w:hAnsi="Times New Roman" w:cs="Times New Roman"/>
          <w:b/>
          <w:i/>
          <w:sz w:val="24"/>
          <w:szCs w:val="24"/>
        </w:rPr>
        <w:t>1</w:t>
      </w:r>
    </w:p>
    <w:p w14:paraId="61E86CC3" w14:textId="77777777" w:rsidR="001E0CCE" w:rsidRPr="00FC0FF3" w:rsidRDefault="001E0CCE" w:rsidP="00BC2495">
      <w:pPr>
        <w:spacing w:line="360" w:lineRule="auto"/>
        <w:rPr>
          <w:rFonts w:ascii="Times New Roman" w:hAnsi="Times New Roman" w:cs="Times New Roman"/>
          <w:b/>
          <w:i/>
          <w:sz w:val="24"/>
          <w:szCs w:val="24"/>
        </w:rPr>
      </w:pPr>
      <w:r w:rsidRPr="00FC0FF3">
        <w:rPr>
          <w:rFonts w:ascii="Times New Roman" w:hAnsi="Times New Roman" w:cs="Times New Roman"/>
          <w:b/>
          <w:i/>
          <w:sz w:val="24"/>
          <w:szCs w:val="24"/>
        </w:rPr>
        <w:t>Standard deviation of returns</w:t>
      </w:r>
    </w:p>
    <w:p w14:paraId="2CA16D40" w14:textId="77777777" w:rsidR="001E0CCE" w:rsidRPr="00713CBD" w:rsidRDefault="001E0CCE" w:rsidP="00BC2495">
      <w:pPr>
        <w:spacing w:line="360" w:lineRule="auto"/>
        <w:rPr>
          <w:rFonts w:ascii="Times New Roman" w:hAnsi="Times New Roman" w:cs="Times New Roman"/>
          <w:b/>
          <w:sz w:val="24"/>
          <w:szCs w:val="24"/>
        </w:rPr>
      </w:pPr>
      <w:r w:rsidRPr="00FC0FF3">
        <w:rPr>
          <w:rFonts w:ascii="Times New Roman" w:hAnsi="Times New Roman" w:cs="Times New Roman"/>
          <w:b/>
          <w:i/>
          <w:sz w:val="24"/>
          <w:szCs w:val="24"/>
        </w:rPr>
        <w:tab/>
      </w:r>
      <w:r w:rsidRPr="00713CBD">
        <w:rPr>
          <w:rFonts w:ascii="Times New Roman" w:hAnsi="Times New Roman" w:cs="Times New Roman"/>
          <w:noProof/>
          <w:sz w:val="24"/>
          <w:szCs w:val="24"/>
          <w:lang w:val="en-US"/>
        </w:rPr>
        <w:drawing>
          <wp:inline distT="0" distB="0" distL="0" distR="0" wp14:anchorId="3FAD3732" wp14:editId="732B52DA">
            <wp:extent cx="4294931"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d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9620" cy="2332049"/>
                    </a:xfrm>
                    <a:prstGeom prst="rect">
                      <a:avLst/>
                    </a:prstGeom>
                  </pic:spPr>
                </pic:pic>
              </a:graphicData>
            </a:graphic>
          </wp:inline>
        </w:drawing>
      </w:r>
    </w:p>
    <w:p w14:paraId="47E9061E" w14:textId="77777777" w:rsidR="001E0CCE" w:rsidRPr="00713CBD" w:rsidRDefault="001E0CCE" w:rsidP="00BC2495">
      <w:pPr>
        <w:spacing w:line="360" w:lineRule="auto"/>
        <w:rPr>
          <w:rFonts w:ascii="Times New Roman" w:hAnsi="Times New Roman" w:cs="Times New Roman"/>
          <w:sz w:val="24"/>
          <w:szCs w:val="24"/>
        </w:rPr>
      </w:pPr>
      <w:r w:rsidRPr="00713CBD">
        <w:rPr>
          <w:rFonts w:ascii="Times New Roman" w:hAnsi="Times New Roman" w:cs="Times New Roman"/>
          <w:b/>
          <w:sz w:val="24"/>
          <w:szCs w:val="24"/>
        </w:rPr>
        <w:tab/>
      </w:r>
      <w:r w:rsidRPr="00713CBD">
        <w:rPr>
          <w:rFonts w:ascii="Times New Roman" w:hAnsi="Times New Roman" w:cs="Times New Roman"/>
          <w:sz w:val="24"/>
          <w:szCs w:val="24"/>
        </w:rPr>
        <w:t xml:space="preserve">The above formula will be used to calculate standard deviation of </w:t>
      </w:r>
      <w:r w:rsidR="00B95CB4" w:rsidRPr="00713CBD">
        <w:rPr>
          <w:rFonts w:ascii="Times New Roman" w:hAnsi="Times New Roman" w:cs="Times New Roman"/>
          <w:sz w:val="24"/>
          <w:szCs w:val="24"/>
        </w:rPr>
        <w:t>returns for the company. Average return is 7.5% and annual returns are given. The value of n will be 4 as there are 4 values given in the analysis.</w:t>
      </w:r>
      <w:r w:rsidR="000743D9" w:rsidRPr="00713CBD">
        <w:rPr>
          <w:rFonts w:ascii="Times New Roman" w:hAnsi="Times New Roman" w:cs="Times New Roman"/>
          <w:sz w:val="24"/>
          <w:szCs w:val="24"/>
        </w:rPr>
        <w:t xml:space="preserve"> </w:t>
      </w:r>
    </w:p>
    <w:p w14:paraId="519C8CE1" w14:textId="77777777" w:rsidR="000743D9" w:rsidRPr="00713CBD" w:rsidRDefault="000A31F9" w:rsidP="00BC2495">
      <w:pPr>
        <w:spacing w:line="360" w:lineRule="auto"/>
        <w:rPr>
          <w:rFonts w:ascii="Times New Roman" w:hAnsi="Times New Roman" w:cs="Times New Roman"/>
          <w:sz w:val="24"/>
          <w:szCs w:val="24"/>
        </w:rPr>
      </w:pPr>
      <w:r w:rsidRPr="00713CBD">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0165F4B" wp14:editId="5552A1E0">
                <wp:simplePos x="0" y="0"/>
                <wp:positionH relativeFrom="column">
                  <wp:posOffset>552450</wp:posOffset>
                </wp:positionH>
                <wp:positionV relativeFrom="paragraph">
                  <wp:posOffset>212725</wp:posOffset>
                </wp:positionV>
                <wp:extent cx="25908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CD004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3.5pt,16.75pt" to="24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" strokecolor="black [3200]" strokeweight=".5pt">
                <v:stroke joinstyle="miter"/>
              </v:line>
            </w:pict>
          </mc:Fallback>
        </mc:AlternateContent>
      </w:r>
      <w:r w:rsidR="000743D9" w:rsidRPr="00713CBD">
        <w:rPr>
          <w:rFonts w:ascii="Times New Roman" w:hAnsi="Times New Roman" w:cs="Times New Roman"/>
          <w:sz w:val="24"/>
          <w:szCs w:val="24"/>
        </w:rPr>
        <w:tab/>
        <w:t>= √ (-4-7.5) ^2</w:t>
      </w:r>
      <w:r w:rsidRPr="00713CBD">
        <w:rPr>
          <w:rFonts w:ascii="Times New Roman" w:hAnsi="Times New Roman" w:cs="Times New Roman"/>
          <w:sz w:val="24"/>
          <w:szCs w:val="24"/>
        </w:rPr>
        <w:t>+ (</w:t>
      </w:r>
      <w:r w:rsidR="000743D9" w:rsidRPr="00713CBD">
        <w:rPr>
          <w:rFonts w:ascii="Times New Roman" w:hAnsi="Times New Roman" w:cs="Times New Roman"/>
          <w:sz w:val="24"/>
          <w:szCs w:val="24"/>
        </w:rPr>
        <w:t>7-7.5</w:t>
      </w:r>
      <w:r w:rsidRPr="00713CBD">
        <w:rPr>
          <w:rFonts w:ascii="Times New Roman" w:hAnsi="Times New Roman" w:cs="Times New Roman"/>
          <w:sz w:val="24"/>
          <w:szCs w:val="24"/>
        </w:rPr>
        <w:t>) ^</w:t>
      </w:r>
      <w:r w:rsidR="000743D9" w:rsidRPr="00713CBD">
        <w:rPr>
          <w:rFonts w:ascii="Times New Roman" w:hAnsi="Times New Roman" w:cs="Times New Roman"/>
          <w:sz w:val="24"/>
          <w:szCs w:val="24"/>
        </w:rPr>
        <w:t>2</w:t>
      </w:r>
      <w:r w:rsidRPr="00713CBD">
        <w:rPr>
          <w:rFonts w:ascii="Times New Roman" w:hAnsi="Times New Roman" w:cs="Times New Roman"/>
          <w:sz w:val="24"/>
          <w:szCs w:val="24"/>
        </w:rPr>
        <w:t>+ (</w:t>
      </w:r>
      <w:r w:rsidR="000743D9" w:rsidRPr="00713CBD">
        <w:rPr>
          <w:rFonts w:ascii="Times New Roman" w:hAnsi="Times New Roman" w:cs="Times New Roman"/>
          <w:sz w:val="24"/>
          <w:szCs w:val="24"/>
        </w:rPr>
        <w:t>14-7.5</w:t>
      </w:r>
      <w:r w:rsidRPr="00713CBD">
        <w:rPr>
          <w:rFonts w:ascii="Times New Roman" w:hAnsi="Times New Roman" w:cs="Times New Roman"/>
          <w:sz w:val="24"/>
          <w:szCs w:val="24"/>
        </w:rPr>
        <w:t>) ^</w:t>
      </w:r>
      <w:r w:rsidR="000743D9" w:rsidRPr="00713CBD">
        <w:rPr>
          <w:rFonts w:ascii="Times New Roman" w:hAnsi="Times New Roman" w:cs="Times New Roman"/>
          <w:sz w:val="24"/>
          <w:szCs w:val="24"/>
        </w:rPr>
        <w:t>2</w:t>
      </w:r>
      <w:r w:rsidR="00BF0271" w:rsidRPr="00713CBD">
        <w:rPr>
          <w:rFonts w:ascii="Times New Roman" w:hAnsi="Times New Roman" w:cs="Times New Roman"/>
          <w:sz w:val="24"/>
          <w:szCs w:val="24"/>
        </w:rPr>
        <w:t>+ (</w:t>
      </w:r>
      <w:r w:rsidR="000743D9" w:rsidRPr="00713CBD">
        <w:rPr>
          <w:rFonts w:ascii="Times New Roman" w:hAnsi="Times New Roman" w:cs="Times New Roman"/>
          <w:sz w:val="24"/>
          <w:szCs w:val="24"/>
        </w:rPr>
        <w:t>24-7.5</w:t>
      </w:r>
      <w:r w:rsidR="00BF0271" w:rsidRPr="00713CBD">
        <w:rPr>
          <w:rFonts w:ascii="Times New Roman" w:hAnsi="Times New Roman" w:cs="Times New Roman"/>
          <w:sz w:val="24"/>
          <w:szCs w:val="24"/>
        </w:rPr>
        <w:t>) ^</w:t>
      </w:r>
      <w:r w:rsidR="000743D9" w:rsidRPr="00713CBD">
        <w:rPr>
          <w:rFonts w:ascii="Times New Roman" w:hAnsi="Times New Roman" w:cs="Times New Roman"/>
          <w:sz w:val="24"/>
          <w:szCs w:val="24"/>
        </w:rPr>
        <w:t>2</w:t>
      </w:r>
    </w:p>
    <w:p w14:paraId="7DD587B9" w14:textId="77777777" w:rsidR="000743D9" w:rsidRPr="00713CBD" w:rsidRDefault="000A31F9"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r>
      <w:r w:rsidRPr="00713CBD">
        <w:rPr>
          <w:rFonts w:ascii="Times New Roman" w:hAnsi="Times New Roman" w:cs="Times New Roman"/>
          <w:sz w:val="24"/>
          <w:szCs w:val="24"/>
        </w:rPr>
        <w:tab/>
      </w:r>
      <w:r w:rsidRPr="00713CBD">
        <w:rPr>
          <w:rFonts w:ascii="Times New Roman" w:hAnsi="Times New Roman" w:cs="Times New Roman"/>
          <w:sz w:val="24"/>
          <w:szCs w:val="24"/>
        </w:rPr>
        <w:tab/>
        <w:t>3</w:t>
      </w:r>
    </w:p>
    <w:p w14:paraId="03C4CB4F" w14:textId="77777777" w:rsidR="000A31F9" w:rsidRPr="00713CBD" w:rsidRDefault="000A31F9"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t xml:space="preserve">= </w:t>
      </w:r>
      <w:r w:rsidR="00041F19" w:rsidRPr="00713CBD">
        <w:rPr>
          <w:rFonts w:ascii="Times New Roman" w:hAnsi="Times New Roman" w:cs="Times New Roman"/>
          <w:sz w:val="24"/>
          <w:szCs w:val="24"/>
        </w:rPr>
        <w:t>√447/3</w:t>
      </w:r>
    </w:p>
    <w:p w14:paraId="2FB835FF" w14:textId="77777777" w:rsidR="00041F19" w:rsidRPr="00713CBD" w:rsidRDefault="00041F19"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t>= √149</w:t>
      </w:r>
    </w:p>
    <w:p w14:paraId="48FC3620" w14:textId="77777777" w:rsidR="00041F19" w:rsidRPr="00713CBD" w:rsidRDefault="00041F19"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t>=12.20</w:t>
      </w:r>
    </w:p>
    <w:p w14:paraId="0EB55633" w14:textId="77777777" w:rsidR="00041F19" w:rsidRPr="00713CBD" w:rsidRDefault="00041F19"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This figure shows that the given company is much riskier than the average market and it will have to provide higher returns to attract investors.</w:t>
      </w:r>
      <w:r w:rsidR="000757DD" w:rsidRPr="00713CBD">
        <w:rPr>
          <w:rFonts w:ascii="Times New Roman" w:hAnsi="Times New Roman" w:cs="Times New Roman"/>
          <w:sz w:val="24"/>
          <w:szCs w:val="24"/>
        </w:rPr>
        <w:t xml:space="preserve"> It I not a good idea to invest in this company.</w:t>
      </w:r>
    </w:p>
    <w:p w14:paraId="5DB89D92" w14:textId="77777777" w:rsidR="008B5D60" w:rsidRPr="00713CBD" w:rsidRDefault="008B5D60"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The CAPM calculates the return for any given security from the following formula:</w:t>
      </w:r>
    </w:p>
    <w:p w14:paraId="0E81C8FA" w14:textId="77777777" w:rsidR="008B5D60" w:rsidRPr="00713CBD" w:rsidRDefault="008B5D60" w:rsidP="00BC2495">
      <w:pPr>
        <w:spacing w:line="360" w:lineRule="auto"/>
        <w:ind w:firstLine="720"/>
        <w:jc w:val="center"/>
        <w:rPr>
          <w:rFonts w:ascii="Times New Roman" w:hAnsi="Times New Roman" w:cs="Times New Roman"/>
          <w:sz w:val="24"/>
          <w:szCs w:val="24"/>
        </w:rPr>
      </w:pPr>
      <w:r w:rsidRPr="00713CBD">
        <w:rPr>
          <w:rFonts w:ascii="Times New Roman" w:hAnsi="Times New Roman" w:cs="Times New Roman"/>
          <w:sz w:val="24"/>
          <w:szCs w:val="24"/>
        </w:rPr>
        <w:t xml:space="preserve">R = </w:t>
      </w:r>
      <w:r w:rsidR="000757DD" w:rsidRPr="00713CBD">
        <w:rPr>
          <w:rFonts w:ascii="Times New Roman" w:hAnsi="Times New Roman" w:cs="Times New Roman"/>
          <w:sz w:val="24"/>
          <w:szCs w:val="24"/>
        </w:rPr>
        <w:t>Rf +β (Rm – Rf)</w:t>
      </w:r>
    </w:p>
    <w:p w14:paraId="2407D79E" w14:textId="28639F92" w:rsidR="000757DD" w:rsidRPr="00713CBD" w:rsidRDefault="000757DD"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lastRenderedPageBreak/>
        <w:t>Risk free rate is 3%, market average rate is 7.5% and beta is 1.1, putting these values in the above formula, we get a value of 8.</w:t>
      </w:r>
      <w:r w:rsidR="00BF4A24" w:rsidRPr="00713CBD">
        <w:rPr>
          <w:rFonts w:ascii="Times New Roman" w:hAnsi="Times New Roman" w:cs="Times New Roman"/>
          <w:sz w:val="24"/>
          <w:szCs w:val="24"/>
        </w:rPr>
        <w:t>5</w:t>
      </w:r>
      <w:r w:rsidRPr="00713CBD">
        <w:rPr>
          <w:rFonts w:ascii="Times New Roman" w:hAnsi="Times New Roman" w:cs="Times New Roman"/>
          <w:sz w:val="24"/>
          <w:szCs w:val="24"/>
        </w:rPr>
        <w:t xml:space="preserve">% which is </w:t>
      </w:r>
      <w:r w:rsidR="00BF4A24" w:rsidRPr="00713CBD">
        <w:rPr>
          <w:rFonts w:ascii="Times New Roman" w:hAnsi="Times New Roman" w:cs="Times New Roman"/>
          <w:sz w:val="24"/>
          <w:szCs w:val="24"/>
        </w:rPr>
        <w:t>higher than the average market return.</w:t>
      </w:r>
      <w:r w:rsidR="00D745DD" w:rsidRPr="00713CBD">
        <w:rPr>
          <w:rFonts w:ascii="Times New Roman" w:hAnsi="Times New Roman" w:cs="Times New Roman"/>
          <w:sz w:val="24"/>
          <w:szCs w:val="24"/>
        </w:rPr>
        <w:t xml:space="preserve"> Using CAPM is a </w:t>
      </w:r>
      <w:r w:rsidR="00C132F4" w:rsidRPr="00713CBD">
        <w:rPr>
          <w:rFonts w:ascii="Times New Roman" w:hAnsi="Times New Roman" w:cs="Times New Roman"/>
          <w:sz w:val="24"/>
          <w:szCs w:val="24"/>
        </w:rPr>
        <w:t xml:space="preserve">powerful tool to be used in financial </w:t>
      </w:r>
      <w:r w:rsidR="00082351" w:rsidRPr="00713CBD">
        <w:rPr>
          <w:rFonts w:ascii="Times New Roman" w:hAnsi="Times New Roman" w:cs="Times New Roman"/>
          <w:sz w:val="24"/>
          <w:szCs w:val="24"/>
        </w:rPr>
        <w:t>investment analysis</w:t>
      </w:r>
      <w:r w:rsidR="00C81B12">
        <w:rPr>
          <w:rFonts w:ascii="Times New Roman" w:hAnsi="Times New Roman" w:cs="Times New Roman"/>
          <w:sz w:val="24"/>
          <w:szCs w:val="24"/>
        </w:rPr>
        <w:t>,</w:t>
      </w:r>
      <w:r w:rsidR="00082351" w:rsidRPr="00713CBD">
        <w:rPr>
          <w:rFonts w:ascii="Times New Roman" w:hAnsi="Times New Roman" w:cs="Times New Roman"/>
          <w:sz w:val="24"/>
          <w:szCs w:val="24"/>
        </w:rPr>
        <w:t xml:space="preserve"> </w:t>
      </w:r>
      <w:r w:rsidR="00B86ED2" w:rsidRPr="00713CBD">
        <w:rPr>
          <w:rFonts w:ascii="Times New Roman" w:hAnsi="Times New Roman" w:cs="Times New Roman"/>
          <w:sz w:val="24"/>
          <w:szCs w:val="24"/>
        </w:rPr>
        <w:t>because</w:t>
      </w:r>
      <w:r w:rsidR="00082351" w:rsidRPr="00713CBD">
        <w:rPr>
          <w:rFonts w:ascii="Times New Roman" w:hAnsi="Times New Roman" w:cs="Times New Roman"/>
          <w:sz w:val="24"/>
          <w:szCs w:val="24"/>
        </w:rPr>
        <w:t xml:space="preserve"> it is based on the concept of diversification</w:t>
      </w:r>
      <w:r w:rsidR="00B86ED2" w:rsidRPr="00713CBD">
        <w:rPr>
          <w:rFonts w:ascii="Times New Roman" w:hAnsi="Times New Roman" w:cs="Times New Roman"/>
          <w:sz w:val="24"/>
          <w:szCs w:val="24"/>
        </w:rPr>
        <w:t>. The idea of diversification is considered importan</w:t>
      </w:r>
      <w:r w:rsidR="00FF4650">
        <w:rPr>
          <w:rFonts w:ascii="Times New Roman" w:hAnsi="Times New Roman" w:cs="Times New Roman"/>
          <w:sz w:val="24"/>
          <w:szCs w:val="24"/>
        </w:rPr>
        <w:t>t</w:t>
      </w:r>
      <w:r w:rsidR="00B86ED2" w:rsidRPr="00713CBD">
        <w:rPr>
          <w:rFonts w:ascii="Times New Roman" w:hAnsi="Times New Roman" w:cs="Times New Roman"/>
          <w:sz w:val="24"/>
          <w:szCs w:val="24"/>
        </w:rPr>
        <w:t xml:space="preserve"> by financial markets. If people hold efficient portfolios, they will all add up to an efficient market portfolio</w:t>
      </w:r>
      <w:sdt>
        <w:sdtPr>
          <w:rPr>
            <w:rFonts w:ascii="Times New Roman" w:hAnsi="Times New Roman" w:cs="Times New Roman"/>
            <w:sz w:val="24"/>
            <w:szCs w:val="24"/>
          </w:rPr>
          <w:id w:val="-925579427"/>
          <w:citation/>
        </w:sdtPr>
        <w:sdtEndPr/>
        <w:sdtContent>
          <w:r w:rsidR="00A11CF4" w:rsidRPr="00713CBD">
            <w:rPr>
              <w:rFonts w:ascii="Times New Roman" w:hAnsi="Times New Roman" w:cs="Times New Roman"/>
              <w:sz w:val="24"/>
              <w:szCs w:val="24"/>
            </w:rPr>
            <w:fldChar w:fldCharType="begin"/>
          </w:r>
          <w:r w:rsidR="00A11CF4" w:rsidRPr="00713CBD">
            <w:rPr>
              <w:rFonts w:ascii="Times New Roman" w:hAnsi="Times New Roman" w:cs="Times New Roman"/>
              <w:sz w:val="24"/>
              <w:szCs w:val="24"/>
              <w:lang w:val="en-US"/>
            </w:rPr>
            <w:instrText xml:space="preserve"> CITATION Tom13 \l 1033 </w:instrText>
          </w:r>
          <w:r w:rsidR="00A11CF4" w:rsidRPr="00713CBD">
            <w:rPr>
              <w:rFonts w:ascii="Times New Roman" w:hAnsi="Times New Roman" w:cs="Times New Roman"/>
              <w:sz w:val="24"/>
              <w:szCs w:val="24"/>
            </w:rPr>
            <w:fldChar w:fldCharType="separate"/>
          </w:r>
          <w:r w:rsidR="00A11CF4" w:rsidRPr="00713CBD">
            <w:rPr>
              <w:rFonts w:ascii="Times New Roman" w:hAnsi="Times New Roman" w:cs="Times New Roman"/>
              <w:noProof/>
              <w:sz w:val="24"/>
              <w:szCs w:val="24"/>
              <w:lang w:val="en-US"/>
            </w:rPr>
            <w:t xml:space="preserve"> (Smith &amp; Walsh, 2013)</w:t>
          </w:r>
          <w:r w:rsidR="00A11CF4" w:rsidRPr="00713CBD">
            <w:rPr>
              <w:rFonts w:ascii="Times New Roman" w:hAnsi="Times New Roman" w:cs="Times New Roman"/>
              <w:sz w:val="24"/>
              <w:szCs w:val="24"/>
            </w:rPr>
            <w:fldChar w:fldCharType="end"/>
          </w:r>
        </w:sdtContent>
      </w:sdt>
      <w:r w:rsidR="00B86ED2" w:rsidRPr="00713CBD">
        <w:rPr>
          <w:rFonts w:ascii="Times New Roman" w:hAnsi="Times New Roman" w:cs="Times New Roman"/>
          <w:sz w:val="24"/>
          <w:szCs w:val="24"/>
        </w:rPr>
        <w:t>.</w:t>
      </w:r>
      <w:r w:rsidR="00A11CF4" w:rsidRPr="00713CBD">
        <w:rPr>
          <w:rFonts w:ascii="Times New Roman" w:hAnsi="Times New Roman" w:cs="Times New Roman"/>
          <w:sz w:val="24"/>
          <w:szCs w:val="24"/>
        </w:rPr>
        <w:t xml:space="preserve"> Diversification is achieved by selecting less risky and more risky assets in a portfolio so that </w:t>
      </w:r>
      <w:r w:rsidR="00FF4650">
        <w:rPr>
          <w:rFonts w:ascii="Times New Roman" w:hAnsi="Times New Roman" w:cs="Times New Roman"/>
          <w:sz w:val="24"/>
          <w:szCs w:val="24"/>
        </w:rPr>
        <w:t>it</w:t>
      </w:r>
      <w:r w:rsidR="00A11CF4" w:rsidRPr="00713CBD">
        <w:rPr>
          <w:rFonts w:ascii="Times New Roman" w:hAnsi="Times New Roman" w:cs="Times New Roman"/>
          <w:sz w:val="24"/>
          <w:szCs w:val="24"/>
        </w:rPr>
        <w:t xml:space="preserve"> is balanced</w:t>
      </w:r>
      <w:r w:rsidR="00FF4650">
        <w:rPr>
          <w:rFonts w:ascii="Times New Roman" w:hAnsi="Times New Roman" w:cs="Times New Roman"/>
          <w:sz w:val="24"/>
          <w:szCs w:val="24"/>
        </w:rPr>
        <w:t>.</w:t>
      </w:r>
      <w:r w:rsidR="009B491B" w:rsidRPr="00713CBD">
        <w:rPr>
          <w:rFonts w:ascii="Times New Roman" w:hAnsi="Times New Roman" w:cs="Times New Roman"/>
          <w:sz w:val="24"/>
          <w:szCs w:val="24"/>
        </w:rPr>
        <w:t xml:space="preserve"> There is no guidance in the CAPM on how to price assets to be included in efficient portfolios.</w:t>
      </w:r>
      <w:r w:rsidR="00DB6C57" w:rsidRPr="00713CBD">
        <w:rPr>
          <w:rFonts w:ascii="Times New Roman" w:hAnsi="Times New Roman" w:cs="Times New Roman"/>
          <w:sz w:val="24"/>
          <w:szCs w:val="24"/>
        </w:rPr>
        <w:t xml:space="preserve"> The empirical implication of CAPM can be judged by comparing to the market portfolio which is the only efficient portfolio available.</w:t>
      </w:r>
      <w:r w:rsidR="00AE1374" w:rsidRPr="00713CBD">
        <w:rPr>
          <w:rFonts w:ascii="Times New Roman" w:hAnsi="Times New Roman" w:cs="Times New Roman"/>
          <w:sz w:val="24"/>
          <w:szCs w:val="24"/>
        </w:rPr>
        <w:t xml:space="preserve"> The factors like size or market to book will communicate the same thing over and over again in case of CAPM.</w:t>
      </w:r>
      <w:r w:rsidR="00B12FD1" w:rsidRPr="00713CBD">
        <w:rPr>
          <w:rFonts w:ascii="Times New Roman" w:hAnsi="Times New Roman" w:cs="Times New Roman"/>
          <w:sz w:val="24"/>
          <w:szCs w:val="24"/>
        </w:rPr>
        <w:t xml:space="preserve"> Geographical indices such as standard and poor will not suffice the need for a proxy and a global more representative index may have to be </w:t>
      </w:r>
      <w:r w:rsidR="00E80975" w:rsidRPr="00713CBD">
        <w:rPr>
          <w:rFonts w:ascii="Times New Roman" w:hAnsi="Times New Roman" w:cs="Times New Roman"/>
          <w:sz w:val="24"/>
          <w:szCs w:val="24"/>
        </w:rPr>
        <w:t>developed</w:t>
      </w:r>
      <w:r w:rsidR="00B12FD1" w:rsidRPr="00713CBD">
        <w:rPr>
          <w:rFonts w:ascii="Times New Roman" w:hAnsi="Times New Roman" w:cs="Times New Roman"/>
          <w:sz w:val="24"/>
          <w:szCs w:val="24"/>
        </w:rPr>
        <w:t>.</w:t>
      </w:r>
    </w:p>
    <w:p w14:paraId="5BE79619" w14:textId="77777777" w:rsidR="00FD25F1" w:rsidRPr="00FC0FF3" w:rsidRDefault="00FD25F1" w:rsidP="00BC2495">
      <w:pPr>
        <w:spacing w:line="360" w:lineRule="auto"/>
        <w:rPr>
          <w:rFonts w:ascii="Times New Roman" w:hAnsi="Times New Roman" w:cs="Times New Roman"/>
          <w:b/>
          <w:i/>
          <w:sz w:val="24"/>
          <w:szCs w:val="24"/>
        </w:rPr>
      </w:pPr>
      <w:r w:rsidRPr="00FC0FF3">
        <w:rPr>
          <w:rFonts w:ascii="Times New Roman" w:hAnsi="Times New Roman" w:cs="Times New Roman"/>
          <w:b/>
          <w:i/>
          <w:sz w:val="24"/>
          <w:szCs w:val="24"/>
        </w:rPr>
        <w:t>Answer 2</w:t>
      </w:r>
    </w:p>
    <w:p w14:paraId="5E7624C8" w14:textId="77777777" w:rsidR="00E80975" w:rsidRPr="006924B3" w:rsidRDefault="00B034EB" w:rsidP="00BC2495">
      <w:pPr>
        <w:spacing w:line="360" w:lineRule="auto"/>
        <w:rPr>
          <w:rFonts w:ascii="Times New Roman" w:hAnsi="Times New Roman" w:cs="Times New Roman"/>
          <w:b/>
          <w:i/>
          <w:sz w:val="24"/>
          <w:szCs w:val="24"/>
        </w:rPr>
      </w:pPr>
      <w:r w:rsidRPr="006924B3">
        <w:rPr>
          <w:rFonts w:ascii="Times New Roman" w:hAnsi="Times New Roman" w:cs="Times New Roman"/>
          <w:b/>
          <w:i/>
          <w:sz w:val="24"/>
          <w:szCs w:val="24"/>
        </w:rPr>
        <w:t>WACC</w:t>
      </w:r>
    </w:p>
    <w:p w14:paraId="756DF57A"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Cost of equity* percentage of equity + Cost of Debt * percentage of debt (1- tax rate) + Cost of preferred stock * percentage of preferred stock</w:t>
      </w:r>
    </w:p>
    <w:p w14:paraId="166F4DF2"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Cost of Equity = D1/P0 + g</w:t>
      </w:r>
    </w:p>
    <w:p w14:paraId="470E03DF"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ab/>
        <w:t xml:space="preserve">          = 0.1957/1.88 + 0.03</w:t>
      </w:r>
    </w:p>
    <w:p w14:paraId="7FB75C5F"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ab/>
        <w:t xml:space="preserve">           = 0.1340</w:t>
      </w:r>
    </w:p>
    <w:p w14:paraId="385FAAF6"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Cost of Preferred stock = D/ P</w:t>
      </w:r>
    </w:p>
    <w:p w14:paraId="492E8259"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ab/>
      </w:r>
      <w:r w:rsidRPr="00713CBD">
        <w:rPr>
          <w:rFonts w:ascii="Times New Roman" w:hAnsi="Times New Roman" w:cs="Times New Roman"/>
          <w:sz w:val="24"/>
          <w:szCs w:val="24"/>
        </w:rPr>
        <w:tab/>
      </w:r>
      <w:r w:rsidRPr="00713CBD">
        <w:rPr>
          <w:rFonts w:ascii="Times New Roman" w:hAnsi="Times New Roman" w:cs="Times New Roman"/>
          <w:sz w:val="24"/>
          <w:szCs w:val="24"/>
        </w:rPr>
        <w:tab/>
        <w:t>= 1.2/11.45</w:t>
      </w:r>
    </w:p>
    <w:p w14:paraId="184B6827"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ab/>
      </w:r>
      <w:r w:rsidRPr="00713CBD">
        <w:rPr>
          <w:rFonts w:ascii="Times New Roman" w:hAnsi="Times New Roman" w:cs="Times New Roman"/>
          <w:sz w:val="24"/>
          <w:szCs w:val="24"/>
        </w:rPr>
        <w:tab/>
      </w:r>
      <w:r w:rsidRPr="00713CBD">
        <w:rPr>
          <w:rFonts w:ascii="Times New Roman" w:hAnsi="Times New Roman" w:cs="Times New Roman"/>
          <w:sz w:val="24"/>
          <w:szCs w:val="24"/>
        </w:rPr>
        <w:tab/>
        <w:t>= 0.105</w:t>
      </w:r>
    </w:p>
    <w:p w14:paraId="1FE74F26"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Cost of debt 0.05, putting values</w:t>
      </w:r>
    </w:p>
    <w:p w14:paraId="07D43A60"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ab/>
        <w:t>= 66.67% * 0.1340+0.05*26.67%*0.7 + 0.1045*6.67%</w:t>
      </w:r>
    </w:p>
    <w:p w14:paraId="73D038FB"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ab/>
        <w:t>= 0.0893+0.00933+0.00697</w:t>
      </w:r>
    </w:p>
    <w:p w14:paraId="1626F9A9"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ab/>
        <w:t>= 10.56%</w:t>
      </w:r>
    </w:p>
    <w:p w14:paraId="70448143" w14:textId="2544A07C"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lastRenderedPageBreak/>
        <w:t xml:space="preserve">Since weighted average cost of </w:t>
      </w:r>
      <w:r w:rsidR="00AB0859" w:rsidRPr="00713CBD">
        <w:rPr>
          <w:rFonts w:ascii="Times New Roman" w:hAnsi="Times New Roman" w:cs="Times New Roman"/>
          <w:sz w:val="24"/>
          <w:szCs w:val="24"/>
        </w:rPr>
        <w:t>capital is less than the required rate of return by the investors, they will not be willing to invest in this company.</w:t>
      </w:r>
      <w:r w:rsidR="00131B0D" w:rsidRPr="00713CBD">
        <w:rPr>
          <w:rFonts w:ascii="Times New Roman" w:hAnsi="Times New Roman" w:cs="Times New Roman"/>
          <w:sz w:val="24"/>
          <w:szCs w:val="24"/>
        </w:rPr>
        <w:t xml:space="preserve"> Dividends are the cash payments made to shareholders both preferred as well as </w:t>
      </w:r>
      <w:r w:rsidR="00B158E1" w:rsidRPr="00713CBD">
        <w:rPr>
          <w:rFonts w:ascii="Times New Roman" w:hAnsi="Times New Roman" w:cs="Times New Roman"/>
          <w:sz w:val="24"/>
          <w:szCs w:val="24"/>
        </w:rPr>
        <w:t xml:space="preserve">common stockholders. Dividend discount models help to ascertain the cost </w:t>
      </w:r>
      <w:r w:rsidR="00EF59AD" w:rsidRPr="00713CBD">
        <w:rPr>
          <w:rFonts w:ascii="Times New Roman" w:hAnsi="Times New Roman" w:cs="Times New Roman"/>
          <w:sz w:val="24"/>
          <w:szCs w:val="24"/>
        </w:rPr>
        <w:t xml:space="preserve">of preferred stock as well as common stock. The discount model factor is used to calculate the costs of both preferred and common stocks. The dividend discount model is very sensitive to the relationship between growth rate of dividends and </w:t>
      </w:r>
      <w:r w:rsidR="00CD0FE0" w:rsidRPr="00713CBD">
        <w:rPr>
          <w:rFonts w:ascii="Times New Roman" w:hAnsi="Times New Roman" w:cs="Times New Roman"/>
          <w:sz w:val="24"/>
          <w:szCs w:val="24"/>
        </w:rPr>
        <w:t xml:space="preserve">required rate of </w:t>
      </w:r>
      <w:r w:rsidR="001E09FF" w:rsidRPr="00713CBD">
        <w:rPr>
          <w:rFonts w:ascii="Times New Roman" w:hAnsi="Times New Roman" w:cs="Times New Roman"/>
          <w:sz w:val="24"/>
          <w:szCs w:val="24"/>
        </w:rPr>
        <w:t>return</w:t>
      </w:r>
      <w:r w:rsidR="00CD0FE0" w:rsidRPr="00713CBD">
        <w:rPr>
          <w:rFonts w:ascii="Times New Roman" w:hAnsi="Times New Roman" w:cs="Times New Roman"/>
          <w:sz w:val="24"/>
          <w:szCs w:val="24"/>
        </w:rPr>
        <w:t>.</w:t>
      </w:r>
      <w:r w:rsidR="001E09FF" w:rsidRPr="00713CBD">
        <w:rPr>
          <w:rFonts w:ascii="Times New Roman" w:hAnsi="Times New Roman" w:cs="Times New Roman"/>
          <w:sz w:val="24"/>
          <w:szCs w:val="24"/>
        </w:rPr>
        <w:t xml:space="preserve"> </w:t>
      </w:r>
      <w:r w:rsidR="00D93F8E" w:rsidRPr="00713CBD">
        <w:rPr>
          <w:rFonts w:ascii="Times New Roman" w:hAnsi="Times New Roman" w:cs="Times New Roman"/>
          <w:sz w:val="24"/>
          <w:szCs w:val="24"/>
        </w:rPr>
        <w:t>There is an increase in valuation error when there is less gap between cost of stock and growth rate of dividends. The managers should know that there is no exact price for the stock rather the model gives a range within which share price may fall</w:t>
      </w:r>
      <w:sdt>
        <w:sdtPr>
          <w:rPr>
            <w:rFonts w:ascii="Times New Roman" w:hAnsi="Times New Roman" w:cs="Times New Roman"/>
            <w:sz w:val="24"/>
            <w:szCs w:val="24"/>
          </w:rPr>
          <w:id w:val="2045016591"/>
          <w:citation/>
        </w:sdtPr>
        <w:sdtEndPr/>
        <w:sdtContent>
          <w:r w:rsidR="00AB2432" w:rsidRPr="00713CBD">
            <w:rPr>
              <w:rFonts w:ascii="Times New Roman" w:hAnsi="Times New Roman" w:cs="Times New Roman"/>
              <w:sz w:val="24"/>
              <w:szCs w:val="24"/>
            </w:rPr>
            <w:fldChar w:fldCharType="begin"/>
          </w:r>
          <w:r w:rsidR="00AB2432" w:rsidRPr="00713CBD">
            <w:rPr>
              <w:rFonts w:ascii="Times New Roman" w:hAnsi="Times New Roman" w:cs="Times New Roman"/>
              <w:sz w:val="24"/>
              <w:szCs w:val="24"/>
              <w:lang w:val="en-US"/>
            </w:rPr>
            <w:instrText xml:space="preserve"> CITATION Tho99 \l 1033 </w:instrText>
          </w:r>
          <w:r w:rsidR="00AB2432" w:rsidRPr="00713CBD">
            <w:rPr>
              <w:rFonts w:ascii="Times New Roman" w:hAnsi="Times New Roman" w:cs="Times New Roman"/>
              <w:sz w:val="24"/>
              <w:szCs w:val="24"/>
            </w:rPr>
            <w:fldChar w:fldCharType="separate"/>
          </w:r>
          <w:r w:rsidR="00AB2432" w:rsidRPr="00713CBD">
            <w:rPr>
              <w:rFonts w:ascii="Times New Roman" w:hAnsi="Times New Roman" w:cs="Times New Roman"/>
              <w:noProof/>
              <w:sz w:val="24"/>
              <w:szCs w:val="24"/>
              <w:lang w:val="en-US"/>
            </w:rPr>
            <w:t xml:space="preserve"> (Payne &amp; Finch, 1999)</w:t>
          </w:r>
          <w:r w:rsidR="00AB2432" w:rsidRPr="00713CBD">
            <w:rPr>
              <w:rFonts w:ascii="Times New Roman" w:hAnsi="Times New Roman" w:cs="Times New Roman"/>
              <w:sz w:val="24"/>
              <w:szCs w:val="24"/>
            </w:rPr>
            <w:fldChar w:fldCharType="end"/>
          </w:r>
        </w:sdtContent>
      </w:sdt>
      <w:r w:rsidR="00D93F8E" w:rsidRPr="00713CBD">
        <w:rPr>
          <w:rFonts w:ascii="Times New Roman" w:hAnsi="Times New Roman" w:cs="Times New Roman"/>
          <w:sz w:val="24"/>
          <w:szCs w:val="24"/>
        </w:rPr>
        <w:t>.</w:t>
      </w:r>
      <w:r w:rsidR="00AB2432" w:rsidRPr="00713CBD">
        <w:rPr>
          <w:rFonts w:ascii="Times New Roman" w:hAnsi="Times New Roman" w:cs="Times New Roman"/>
          <w:sz w:val="24"/>
          <w:szCs w:val="24"/>
        </w:rPr>
        <w:t xml:space="preserve"> </w:t>
      </w:r>
    </w:p>
    <w:p w14:paraId="0F1FE260" w14:textId="77777777" w:rsidR="00AB2432" w:rsidRPr="00FC0FF3" w:rsidRDefault="00BA3EC4" w:rsidP="00BC2495">
      <w:pPr>
        <w:spacing w:line="360" w:lineRule="auto"/>
        <w:rPr>
          <w:rFonts w:ascii="Times New Roman" w:hAnsi="Times New Roman" w:cs="Times New Roman"/>
          <w:b/>
          <w:i/>
          <w:sz w:val="24"/>
          <w:szCs w:val="24"/>
        </w:rPr>
      </w:pPr>
      <w:r w:rsidRPr="00FC0FF3">
        <w:rPr>
          <w:rFonts w:ascii="Times New Roman" w:hAnsi="Times New Roman" w:cs="Times New Roman"/>
          <w:b/>
          <w:i/>
          <w:sz w:val="24"/>
          <w:szCs w:val="24"/>
        </w:rPr>
        <w:t>Answer 3</w:t>
      </w:r>
    </w:p>
    <w:p w14:paraId="553C3A3E" w14:textId="77777777" w:rsidR="00BA3EC4" w:rsidRPr="00713CBD" w:rsidRDefault="00BA3EC4"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 xml:space="preserve"> </w:t>
      </w:r>
      <w:r w:rsidRPr="00713CBD">
        <w:rPr>
          <w:rFonts w:ascii="Times New Roman" w:hAnsi="Times New Roman" w:cs="Times New Roman"/>
          <w:sz w:val="24"/>
          <w:szCs w:val="24"/>
        </w:rPr>
        <w:tab/>
      </w:r>
      <w:r w:rsidR="000E4348" w:rsidRPr="00713CBD">
        <w:rPr>
          <w:rFonts w:ascii="Times New Roman" w:hAnsi="Times New Roman" w:cs="Times New Roman"/>
          <w:sz w:val="24"/>
          <w:szCs w:val="24"/>
        </w:rPr>
        <w:t>For project 1 NPV = ∑ CF/ (1+i) ^n</w:t>
      </w:r>
    </w:p>
    <w:p w14:paraId="02932D4D" w14:textId="77777777" w:rsidR="000E4348" w:rsidRPr="00713CBD" w:rsidRDefault="000E4348"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 xml:space="preserve">Putting values, we get </w:t>
      </w:r>
    </w:p>
    <w:p w14:paraId="633D8F1B" w14:textId="77777777" w:rsidR="000E4348" w:rsidRPr="00713CBD" w:rsidRDefault="000E4348"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13000000/1.12+13000000/1.12^2 +13000000/1.12^ 3+ 13000000/1.12^ 4+13000000/1.12^ 5+ 13000000/1.12^6 + 13000000/1.12^7</w:t>
      </w:r>
    </w:p>
    <w:p w14:paraId="4BA7D820" w14:textId="77777777" w:rsidR="000E4348" w:rsidRPr="00713CBD" w:rsidRDefault="000E4348"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Solving the expressions, we get the net present value as</w:t>
      </w:r>
    </w:p>
    <w:p w14:paraId="011B21E4" w14:textId="77777777" w:rsidR="000E4348" w:rsidRPr="00713CBD" w:rsidRDefault="000E4348"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t>$ 59328835-55000000</w:t>
      </w:r>
    </w:p>
    <w:p w14:paraId="08EFC847" w14:textId="77777777" w:rsidR="000E4348" w:rsidRPr="00713CBD" w:rsidRDefault="000E4348"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t>= $ 4328835</w:t>
      </w:r>
    </w:p>
    <w:p w14:paraId="71E2F1DB" w14:textId="77777777" w:rsidR="005828F9" w:rsidRPr="00713CBD" w:rsidRDefault="005828F9"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For second option, the NPV will be:</w:t>
      </w:r>
    </w:p>
    <w:p w14:paraId="2A654E64" w14:textId="77777777" w:rsidR="005828F9" w:rsidRPr="00713CBD" w:rsidRDefault="005828F9"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 CF/ (1+i) ^n</w:t>
      </w:r>
    </w:p>
    <w:p w14:paraId="0B7D1CE3" w14:textId="77777777" w:rsidR="005828F9" w:rsidRPr="00713CBD" w:rsidRDefault="005828F9"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In this case cash flow is $ 11000000 and number of years are 11</w:t>
      </w:r>
      <w:r w:rsidR="006C741A" w:rsidRPr="00713CBD">
        <w:rPr>
          <w:rFonts w:ascii="Times New Roman" w:hAnsi="Times New Roman" w:cs="Times New Roman"/>
          <w:sz w:val="24"/>
          <w:szCs w:val="24"/>
        </w:rPr>
        <w:t xml:space="preserve"> which brings us to the </w:t>
      </w:r>
      <w:r w:rsidR="008A0D5F">
        <w:rPr>
          <w:rFonts w:ascii="Times New Roman" w:hAnsi="Times New Roman" w:cs="Times New Roman"/>
          <w:sz w:val="24"/>
          <w:szCs w:val="24"/>
        </w:rPr>
        <w:t>following table.</w:t>
      </w:r>
    </w:p>
    <w:tbl>
      <w:tblPr>
        <w:tblW w:w="2880" w:type="dxa"/>
        <w:jc w:val="center"/>
        <w:tblLook w:val="04A0" w:firstRow="1" w:lastRow="0" w:firstColumn="1" w:lastColumn="0" w:noHBand="0" w:noVBand="1"/>
      </w:tblPr>
      <w:tblGrid>
        <w:gridCol w:w="1176"/>
        <w:gridCol w:w="1176"/>
        <w:gridCol w:w="1056"/>
      </w:tblGrid>
      <w:tr w:rsidR="006C741A" w:rsidRPr="006C741A" w14:paraId="38FF0B87"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59C9D9AD"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2FB097F1"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1.12</w:t>
            </w:r>
          </w:p>
        </w:tc>
        <w:tc>
          <w:tcPr>
            <w:tcW w:w="960" w:type="dxa"/>
            <w:tcBorders>
              <w:top w:val="nil"/>
              <w:left w:val="nil"/>
              <w:bottom w:val="nil"/>
              <w:right w:val="nil"/>
            </w:tcBorders>
            <w:shd w:val="clear" w:color="auto" w:fill="auto"/>
            <w:noWrap/>
            <w:vAlign w:val="bottom"/>
            <w:hideMark/>
          </w:tcPr>
          <w:p w14:paraId="24C1C714"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9821429</w:t>
            </w:r>
          </w:p>
        </w:tc>
      </w:tr>
      <w:tr w:rsidR="006C741A" w:rsidRPr="006C741A" w14:paraId="6AF3B4B5"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2B6A1BE7"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20BD28F0"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1.2544</w:t>
            </w:r>
          </w:p>
        </w:tc>
        <w:tc>
          <w:tcPr>
            <w:tcW w:w="960" w:type="dxa"/>
            <w:tcBorders>
              <w:top w:val="nil"/>
              <w:left w:val="nil"/>
              <w:bottom w:val="nil"/>
              <w:right w:val="nil"/>
            </w:tcBorders>
            <w:shd w:val="clear" w:color="auto" w:fill="auto"/>
            <w:noWrap/>
            <w:vAlign w:val="bottom"/>
            <w:hideMark/>
          </w:tcPr>
          <w:p w14:paraId="13D845A0"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8769133</w:t>
            </w:r>
          </w:p>
        </w:tc>
      </w:tr>
      <w:tr w:rsidR="006C741A" w:rsidRPr="006C741A" w14:paraId="04E0A781"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22687CB1"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1D844C5F"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1.404928</w:t>
            </w:r>
          </w:p>
        </w:tc>
        <w:tc>
          <w:tcPr>
            <w:tcW w:w="960" w:type="dxa"/>
            <w:tcBorders>
              <w:top w:val="nil"/>
              <w:left w:val="nil"/>
              <w:bottom w:val="nil"/>
              <w:right w:val="nil"/>
            </w:tcBorders>
            <w:shd w:val="clear" w:color="auto" w:fill="auto"/>
            <w:noWrap/>
            <w:vAlign w:val="bottom"/>
            <w:hideMark/>
          </w:tcPr>
          <w:p w14:paraId="7772A995"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7829583</w:t>
            </w:r>
          </w:p>
        </w:tc>
      </w:tr>
      <w:tr w:rsidR="006C741A" w:rsidRPr="006C741A" w14:paraId="2D40E68D"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3986A268"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7D113F80"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1.573519</w:t>
            </w:r>
          </w:p>
        </w:tc>
        <w:tc>
          <w:tcPr>
            <w:tcW w:w="960" w:type="dxa"/>
            <w:tcBorders>
              <w:top w:val="nil"/>
              <w:left w:val="nil"/>
              <w:bottom w:val="nil"/>
              <w:right w:val="nil"/>
            </w:tcBorders>
            <w:shd w:val="clear" w:color="auto" w:fill="auto"/>
            <w:noWrap/>
            <w:vAlign w:val="bottom"/>
            <w:hideMark/>
          </w:tcPr>
          <w:p w14:paraId="19BE1BE5"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6990699</w:t>
            </w:r>
          </w:p>
        </w:tc>
      </w:tr>
      <w:tr w:rsidR="006C741A" w:rsidRPr="006C741A" w14:paraId="009EEB4B"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2DD97834"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0AE53996"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1.762342</w:t>
            </w:r>
          </w:p>
        </w:tc>
        <w:tc>
          <w:tcPr>
            <w:tcW w:w="960" w:type="dxa"/>
            <w:tcBorders>
              <w:top w:val="nil"/>
              <w:left w:val="nil"/>
              <w:bottom w:val="nil"/>
              <w:right w:val="nil"/>
            </w:tcBorders>
            <w:shd w:val="clear" w:color="auto" w:fill="auto"/>
            <w:noWrap/>
            <w:vAlign w:val="bottom"/>
            <w:hideMark/>
          </w:tcPr>
          <w:p w14:paraId="16DEE90A"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6241695</w:t>
            </w:r>
          </w:p>
        </w:tc>
      </w:tr>
      <w:tr w:rsidR="006C741A" w:rsidRPr="006C741A" w14:paraId="5F0AEBF9"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6BB55ABC"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2766CADF"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1.973823</w:t>
            </w:r>
          </w:p>
        </w:tc>
        <w:tc>
          <w:tcPr>
            <w:tcW w:w="960" w:type="dxa"/>
            <w:tcBorders>
              <w:top w:val="nil"/>
              <w:left w:val="nil"/>
              <w:bottom w:val="nil"/>
              <w:right w:val="nil"/>
            </w:tcBorders>
            <w:shd w:val="clear" w:color="auto" w:fill="auto"/>
            <w:noWrap/>
            <w:vAlign w:val="bottom"/>
            <w:hideMark/>
          </w:tcPr>
          <w:p w14:paraId="2D8193AC"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5572942</w:t>
            </w:r>
          </w:p>
        </w:tc>
      </w:tr>
      <w:tr w:rsidR="006C741A" w:rsidRPr="006C741A" w14:paraId="10D49CDB"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410B9C07"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lastRenderedPageBreak/>
              <w:t>11000000</w:t>
            </w:r>
          </w:p>
        </w:tc>
        <w:tc>
          <w:tcPr>
            <w:tcW w:w="960" w:type="dxa"/>
            <w:tcBorders>
              <w:top w:val="nil"/>
              <w:left w:val="nil"/>
              <w:bottom w:val="nil"/>
              <w:right w:val="nil"/>
            </w:tcBorders>
            <w:shd w:val="clear" w:color="auto" w:fill="auto"/>
            <w:noWrap/>
            <w:vAlign w:val="bottom"/>
            <w:hideMark/>
          </w:tcPr>
          <w:p w14:paraId="756D99F2"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2.210681</w:t>
            </w:r>
          </w:p>
        </w:tc>
        <w:tc>
          <w:tcPr>
            <w:tcW w:w="960" w:type="dxa"/>
            <w:tcBorders>
              <w:top w:val="nil"/>
              <w:left w:val="nil"/>
              <w:bottom w:val="nil"/>
              <w:right w:val="nil"/>
            </w:tcBorders>
            <w:shd w:val="clear" w:color="auto" w:fill="auto"/>
            <w:noWrap/>
            <w:vAlign w:val="bottom"/>
            <w:hideMark/>
          </w:tcPr>
          <w:p w14:paraId="08B7DE37"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4975841</w:t>
            </w:r>
          </w:p>
        </w:tc>
      </w:tr>
      <w:tr w:rsidR="006C741A" w:rsidRPr="006C741A" w14:paraId="65309AC8"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47922BDD"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4DA9A0DD"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2.475963</w:t>
            </w:r>
          </w:p>
        </w:tc>
        <w:tc>
          <w:tcPr>
            <w:tcW w:w="960" w:type="dxa"/>
            <w:tcBorders>
              <w:top w:val="nil"/>
              <w:left w:val="nil"/>
              <w:bottom w:val="nil"/>
              <w:right w:val="nil"/>
            </w:tcBorders>
            <w:shd w:val="clear" w:color="auto" w:fill="auto"/>
            <w:noWrap/>
            <w:vAlign w:val="bottom"/>
            <w:hideMark/>
          </w:tcPr>
          <w:p w14:paraId="7F8D277B"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4442716</w:t>
            </w:r>
          </w:p>
        </w:tc>
      </w:tr>
      <w:tr w:rsidR="006C741A" w:rsidRPr="006C741A" w14:paraId="13A2AEA8"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14AEE9AA"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1546CDAA"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2.773079</w:t>
            </w:r>
          </w:p>
        </w:tc>
        <w:tc>
          <w:tcPr>
            <w:tcW w:w="960" w:type="dxa"/>
            <w:tcBorders>
              <w:top w:val="nil"/>
              <w:left w:val="nil"/>
              <w:bottom w:val="nil"/>
              <w:right w:val="nil"/>
            </w:tcBorders>
            <w:shd w:val="clear" w:color="auto" w:fill="auto"/>
            <w:noWrap/>
            <w:vAlign w:val="bottom"/>
            <w:hideMark/>
          </w:tcPr>
          <w:p w14:paraId="584CC15B"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3966710</w:t>
            </w:r>
          </w:p>
        </w:tc>
      </w:tr>
      <w:tr w:rsidR="006C741A" w:rsidRPr="006C741A" w14:paraId="7FC886C1"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63131A67"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6EE8C42C"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3.105848</w:t>
            </w:r>
          </w:p>
        </w:tc>
        <w:tc>
          <w:tcPr>
            <w:tcW w:w="960" w:type="dxa"/>
            <w:tcBorders>
              <w:top w:val="nil"/>
              <w:left w:val="nil"/>
              <w:bottom w:val="nil"/>
              <w:right w:val="nil"/>
            </w:tcBorders>
            <w:shd w:val="clear" w:color="auto" w:fill="auto"/>
            <w:noWrap/>
            <w:vAlign w:val="bottom"/>
            <w:hideMark/>
          </w:tcPr>
          <w:p w14:paraId="72BAB542"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3541706</w:t>
            </w:r>
          </w:p>
        </w:tc>
      </w:tr>
      <w:tr w:rsidR="006C741A" w:rsidRPr="006C741A" w14:paraId="28D5D589"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4AE69BF7"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11000000</w:t>
            </w:r>
          </w:p>
        </w:tc>
        <w:tc>
          <w:tcPr>
            <w:tcW w:w="960" w:type="dxa"/>
            <w:tcBorders>
              <w:top w:val="nil"/>
              <w:left w:val="nil"/>
              <w:bottom w:val="nil"/>
              <w:right w:val="nil"/>
            </w:tcBorders>
            <w:shd w:val="clear" w:color="auto" w:fill="auto"/>
            <w:noWrap/>
            <w:vAlign w:val="bottom"/>
            <w:hideMark/>
          </w:tcPr>
          <w:p w14:paraId="0BFA2455"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3.47855</w:t>
            </w:r>
          </w:p>
        </w:tc>
        <w:tc>
          <w:tcPr>
            <w:tcW w:w="960" w:type="dxa"/>
            <w:tcBorders>
              <w:top w:val="nil"/>
              <w:left w:val="nil"/>
              <w:bottom w:val="nil"/>
              <w:right w:val="nil"/>
            </w:tcBorders>
            <w:shd w:val="clear" w:color="auto" w:fill="auto"/>
            <w:noWrap/>
            <w:vAlign w:val="bottom"/>
            <w:hideMark/>
          </w:tcPr>
          <w:p w14:paraId="16507CF1"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r w:rsidRPr="006C741A">
              <w:rPr>
                <w:rFonts w:ascii="Times New Roman" w:eastAsia="Times New Roman" w:hAnsi="Times New Roman" w:cs="Times New Roman"/>
                <w:color w:val="000000"/>
                <w:sz w:val="24"/>
                <w:szCs w:val="24"/>
                <w:lang w:val="en-US"/>
              </w:rPr>
              <w:t>3162237</w:t>
            </w:r>
          </w:p>
        </w:tc>
      </w:tr>
      <w:tr w:rsidR="006C741A" w:rsidRPr="006C741A" w14:paraId="38677184"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2E6DB426" w14:textId="77777777" w:rsidR="006C741A" w:rsidRPr="006C741A" w:rsidRDefault="006C741A" w:rsidP="00BC2495">
            <w:pPr>
              <w:spacing w:after="0" w:line="360" w:lineRule="auto"/>
              <w:jc w:val="right"/>
              <w:rPr>
                <w:rFonts w:ascii="Times New Roman" w:eastAsia="Times New Roman" w:hAnsi="Times New Roman" w:cs="Times New Roman"/>
                <w:color w:val="000000"/>
                <w:sz w:val="24"/>
                <w:szCs w:val="24"/>
                <w:lang w:val="en-US"/>
              </w:rPr>
            </w:pPr>
          </w:p>
        </w:tc>
        <w:tc>
          <w:tcPr>
            <w:tcW w:w="960" w:type="dxa"/>
            <w:tcBorders>
              <w:top w:val="nil"/>
              <w:left w:val="nil"/>
              <w:bottom w:val="nil"/>
              <w:right w:val="nil"/>
            </w:tcBorders>
            <w:shd w:val="clear" w:color="auto" w:fill="auto"/>
            <w:noWrap/>
            <w:vAlign w:val="bottom"/>
            <w:hideMark/>
          </w:tcPr>
          <w:p w14:paraId="41A4E54E" w14:textId="77777777" w:rsidR="006C741A" w:rsidRPr="006C741A" w:rsidRDefault="006C741A" w:rsidP="00BC2495">
            <w:pPr>
              <w:spacing w:after="0" w:line="360" w:lineRule="auto"/>
              <w:rPr>
                <w:rFonts w:ascii="Times New Roman" w:eastAsia="Times New Roman" w:hAnsi="Times New Roman" w:cs="Times New Roman"/>
                <w:sz w:val="24"/>
                <w:szCs w:val="24"/>
                <w:lang w:val="en-US"/>
              </w:rPr>
            </w:pPr>
          </w:p>
        </w:tc>
        <w:tc>
          <w:tcPr>
            <w:tcW w:w="960" w:type="dxa"/>
            <w:tcBorders>
              <w:top w:val="nil"/>
              <w:left w:val="nil"/>
              <w:bottom w:val="nil"/>
              <w:right w:val="nil"/>
            </w:tcBorders>
            <w:shd w:val="clear" w:color="auto" w:fill="auto"/>
            <w:noWrap/>
            <w:vAlign w:val="bottom"/>
            <w:hideMark/>
          </w:tcPr>
          <w:p w14:paraId="6DFDB075" w14:textId="77777777" w:rsidR="006C741A" w:rsidRPr="006C741A" w:rsidRDefault="006C741A" w:rsidP="00BC2495">
            <w:pPr>
              <w:spacing w:after="0" w:line="360" w:lineRule="auto"/>
              <w:rPr>
                <w:rFonts w:ascii="Times New Roman" w:eastAsia="Times New Roman" w:hAnsi="Times New Roman" w:cs="Times New Roman"/>
                <w:sz w:val="24"/>
                <w:szCs w:val="24"/>
                <w:lang w:val="en-US"/>
              </w:rPr>
            </w:pPr>
          </w:p>
        </w:tc>
      </w:tr>
      <w:tr w:rsidR="006C741A" w:rsidRPr="006C741A" w14:paraId="3E7FF9FD"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737A95EA" w14:textId="77777777" w:rsidR="006C741A" w:rsidRPr="006C741A" w:rsidRDefault="006C741A" w:rsidP="00BC2495">
            <w:pPr>
              <w:spacing w:after="0" w:line="360" w:lineRule="auto"/>
              <w:jc w:val="right"/>
              <w:rPr>
                <w:rFonts w:ascii="Times New Roman" w:eastAsia="Times New Roman" w:hAnsi="Times New Roman" w:cs="Times New Roman"/>
                <w:b/>
                <w:bCs/>
                <w:color w:val="000000"/>
                <w:sz w:val="24"/>
                <w:szCs w:val="24"/>
                <w:lang w:val="en-US"/>
              </w:rPr>
            </w:pPr>
            <w:r w:rsidRPr="006C741A">
              <w:rPr>
                <w:rFonts w:ascii="Times New Roman" w:eastAsia="Times New Roman" w:hAnsi="Times New Roman" w:cs="Times New Roman"/>
                <w:b/>
                <w:bCs/>
                <w:color w:val="000000"/>
                <w:sz w:val="24"/>
                <w:szCs w:val="24"/>
                <w:lang w:val="en-US"/>
              </w:rPr>
              <w:t>65314690</w:t>
            </w:r>
          </w:p>
        </w:tc>
        <w:tc>
          <w:tcPr>
            <w:tcW w:w="960" w:type="dxa"/>
            <w:tcBorders>
              <w:top w:val="nil"/>
              <w:left w:val="nil"/>
              <w:bottom w:val="nil"/>
              <w:right w:val="nil"/>
            </w:tcBorders>
            <w:shd w:val="clear" w:color="auto" w:fill="auto"/>
            <w:noWrap/>
            <w:vAlign w:val="bottom"/>
            <w:hideMark/>
          </w:tcPr>
          <w:p w14:paraId="40D61E5B" w14:textId="77777777" w:rsidR="006C741A" w:rsidRPr="006C741A" w:rsidRDefault="006C741A" w:rsidP="00BC2495">
            <w:pPr>
              <w:spacing w:after="0" w:line="360" w:lineRule="auto"/>
              <w:rPr>
                <w:rFonts w:ascii="Times New Roman" w:eastAsia="Times New Roman" w:hAnsi="Times New Roman" w:cs="Times New Roman"/>
                <w:b/>
                <w:bCs/>
                <w:color w:val="000000"/>
                <w:sz w:val="24"/>
                <w:szCs w:val="24"/>
                <w:lang w:val="en-US"/>
              </w:rPr>
            </w:pPr>
            <w:r w:rsidRPr="006C741A">
              <w:rPr>
                <w:rFonts w:ascii="Times New Roman" w:eastAsia="Times New Roman" w:hAnsi="Times New Roman" w:cs="Times New Roman"/>
                <w:b/>
                <w:bCs/>
                <w:color w:val="000000"/>
                <w:sz w:val="24"/>
                <w:szCs w:val="24"/>
                <w:lang w:val="en-US"/>
              </w:rPr>
              <w:t>Initial</w:t>
            </w:r>
          </w:p>
        </w:tc>
        <w:tc>
          <w:tcPr>
            <w:tcW w:w="960" w:type="dxa"/>
            <w:tcBorders>
              <w:top w:val="nil"/>
              <w:left w:val="nil"/>
              <w:bottom w:val="nil"/>
              <w:right w:val="nil"/>
            </w:tcBorders>
            <w:shd w:val="clear" w:color="auto" w:fill="auto"/>
            <w:noWrap/>
            <w:vAlign w:val="bottom"/>
            <w:hideMark/>
          </w:tcPr>
          <w:p w14:paraId="715755B5" w14:textId="77777777" w:rsidR="006C741A" w:rsidRPr="006C741A" w:rsidRDefault="006C741A" w:rsidP="00BC2495">
            <w:pPr>
              <w:spacing w:after="0" w:line="360" w:lineRule="auto"/>
              <w:rPr>
                <w:rFonts w:ascii="Times New Roman" w:eastAsia="Times New Roman" w:hAnsi="Times New Roman" w:cs="Times New Roman"/>
                <w:b/>
                <w:bCs/>
                <w:color w:val="000000"/>
                <w:sz w:val="24"/>
                <w:szCs w:val="24"/>
                <w:lang w:val="en-US"/>
              </w:rPr>
            </w:pPr>
            <w:r w:rsidRPr="006C741A">
              <w:rPr>
                <w:rFonts w:ascii="Times New Roman" w:eastAsia="Times New Roman" w:hAnsi="Times New Roman" w:cs="Times New Roman"/>
                <w:b/>
                <w:bCs/>
                <w:color w:val="000000"/>
                <w:sz w:val="24"/>
                <w:szCs w:val="24"/>
                <w:lang w:val="en-US"/>
              </w:rPr>
              <w:t>NPV</w:t>
            </w:r>
          </w:p>
        </w:tc>
      </w:tr>
      <w:tr w:rsidR="006C741A" w:rsidRPr="006C741A" w14:paraId="56820CCE" w14:textId="77777777" w:rsidTr="006C741A">
        <w:trPr>
          <w:trHeight w:val="300"/>
          <w:jc w:val="center"/>
        </w:trPr>
        <w:tc>
          <w:tcPr>
            <w:tcW w:w="960" w:type="dxa"/>
            <w:tcBorders>
              <w:top w:val="nil"/>
              <w:left w:val="nil"/>
              <w:bottom w:val="nil"/>
              <w:right w:val="nil"/>
            </w:tcBorders>
            <w:shd w:val="clear" w:color="auto" w:fill="auto"/>
            <w:noWrap/>
            <w:vAlign w:val="bottom"/>
            <w:hideMark/>
          </w:tcPr>
          <w:p w14:paraId="4EA634DA" w14:textId="77777777" w:rsidR="006C741A" w:rsidRPr="006C741A" w:rsidRDefault="006C741A" w:rsidP="00BC2495">
            <w:pPr>
              <w:spacing w:after="0" w:line="360" w:lineRule="auto"/>
              <w:rPr>
                <w:rFonts w:ascii="Times New Roman" w:eastAsia="Times New Roman" w:hAnsi="Times New Roman" w:cs="Times New Roman"/>
                <w:b/>
                <w:bCs/>
                <w:color w:val="000000"/>
                <w:sz w:val="24"/>
                <w:szCs w:val="24"/>
                <w:lang w:val="en-US"/>
              </w:rPr>
            </w:pPr>
          </w:p>
        </w:tc>
        <w:tc>
          <w:tcPr>
            <w:tcW w:w="960" w:type="dxa"/>
            <w:tcBorders>
              <w:top w:val="nil"/>
              <w:left w:val="nil"/>
              <w:bottom w:val="nil"/>
              <w:right w:val="nil"/>
            </w:tcBorders>
            <w:shd w:val="clear" w:color="auto" w:fill="auto"/>
            <w:noWrap/>
            <w:vAlign w:val="bottom"/>
            <w:hideMark/>
          </w:tcPr>
          <w:p w14:paraId="59467625" w14:textId="77777777" w:rsidR="006C741A" w:rsidRPr="006C741A" w:rsidRDefault="006C741A" w:rsidP="00BC2495">
            <w:pPr>
              <w:spacing w:after="0" w:line="360" w:lineRule="auto"/>
              <w:jc w:val="right"/>
              <w:rPr>
                <w:rFonts w:ascii="Times New Roman" w:eastAsia="Times New Roman" w:hAnsi="Times New Roman" w:cs="Times New Roman"/>
                <w:b/>
                <w:bCs/>
                <w:color w:val="000000"/>
                <w:sz w:val="24"/>
                <w:szCs w:val="24"/>
                <w:lang w:val="en-US"/>
              </w:rPr>
            </w:pPr>
            <w:r w:rsidRPr="006C741A">
              <w:rPr>
                <w:rFonts w:ascii="Times New Roman" w:eastAsia="Times New Roman" w:hAnsi="Times New Roman" w:cs="Times New Roman"/>
                <w:b/>
                <w:bCs/>
                <w:color w:val="000000"/>
                <w:sz w:val="24"/>
                <w:szCs w:val="24"/>
                <w:lang w:val="en-US"/>
              </w:rPr>
              <w:t>60000000</w:t>
            </w:r>
          </w:p>
        </w:tc>
        <w:tc>
          <w:tcPr>
            <w:tcW w:w="960" w:type="dxa"/>
            <w:tcBorders>
              <w:top w:val="nil"/>
              <w:left w:val="nil"/>
              <w:bottom w:val="nil"/>
              <w:right w:val="nil"/>
            </w:tcBorders>
            <w:shd w:val="clear" w:color="auto" w:fill="auto"/>
            <w:noWrap/>
            <w:vAlign w:val="bottom"/>
            <w:hideMark/>
          </w:tcPr>
          <w:p w14:paraId="7F2F594E" w14:textId="77777777" w:rsidR="006C741A" w:rsidRPr="006C741A" w:rsidRDefault="006C741A" w:rsidP="00BC2495">
            <w:pPr>
              <w:spacing w:after="0" w:line="360" w:lineRule="auto"/>
              <w:jc w:val="right"/>
              <w:rPr>
                <w:rFonts w:ascii="Times New Roman" w:eastAsia="Times New Roman" w:hAnsi="Times New Roman" w:cs="Times New Roman"/>
                <w:b/>
                <w:bCs/>
                <w:color w:val="000000"/>
                <w:sz w:val="24"/>
                <w:szCs w:val="24"/>
                <w:lang w:val="en-US"/>
              </w:rPr>
            </w:pPr>
            <w:r w:rsidRPr="006C741A">
              <w:rPr>
                <w:rFonts w:ascii="Times New Roman" w:eastAsia="Times New Roman" w:hAnsi="Times New Roman" w:cs="Times New Roman"/>
                <w:b/>
                <w:bCs/>
                <w:color w:val="000000"/>
                <w:sz w:val="24"/>
                <w:szCs w:val="24"/>
                <w:lang w:val="en-US"/>
              </w:rPr>
              <w:t>5314690</w:t>
            </w:r>
          </w:p>
        </w:tc>
      </w:tr>
    </w:tbl>
    <w:p w14:paraId="56322442" w14:textId="77777777" w:rsidR="005828F9" w:rsidRPr="00713CBD" w:rsidRDefault="006C741A"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In the above table, 11 million is the cash flow expected and $ 60000000 is the initial cash outflow. The NPV is the difference between sum of discounted cash flows and initial cash outflow.</w:t>
      </w:r>
      <w:r w:rsidR="00CB55DF" w:rsidRPr="00713CBD">
        <w:rPr>
          <w:rFonts w:ascii="Times New Roman" w:hAnsi="Times New Roman" w:cs="Times New Roman"/>
          <w:sz w:val="24"/>
          <w:szCs w:val="24"/>
        </w:rPr>
        <w:t xml:space="preserve"> The net present values for both these projects are positive but there is more value in the second project so company should choose it as first choice. If these projects are not mutually exclusive, company can take up both of them.</w:t>
      </w:r>
      <w:r w:rsidR="00FC3DFB" w:rsidRPr="00713CBD">
        <w:rPr>
          <w:rFonts w:ascii="Times New Roman" w:hAnsi="Times New Roman" w:cs="Times New Roman"/>
          <w:sz w:val="24"/>
          <w:szCs w:val="24"/>
        </w:rPr>
        <w:t xml:space="preserve"> </w:t>
      </w:r>
    </w:p>
    <w:p w14:paraId="5CA5E79E" w14:textId="5695AF53" w:rsidR="00FC0FF3" w:rsidRDefault="00FC3DFB"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r>
      <w:r w:rsidR="00D043F2" w:rsidRPr="00713CBD">
        <w:rPr>
          <w:rFonts w:ascii="Times New Roman" w:hAnsi="Times New Roman" w:cs="Times New Roman"/>
          <w:sz w:val="24"/>
          <w:szCs w:val="24"/>
        </w:rPr>
        <w:t>The first principle of the NPV discussion is that a risky dollar tomorrow is less valuable as compared to a certain dollar today so future cash flows are discounted each year. Discount rate is the opportunity of capital</w:t>
      </w:r>
      <w:r w:rsidR="0075104E" w:rsidRPr="00713CBD">
        <w:rPr>
          <w:rFonts w:ascii="Times New Roman" w:hAnsi="Times New Roman" w:cs="Times New Roman"/>
          <w:sz w:val="24"/>
          <w:szCs w:val="24"/>
        </w:rPr>
        <w:t xml:space="preserve"> employed in a certain project which is directly proportional to the estimated riskiness of project.</w:t>
      </w:r>
      <w:r w:rsidR="00E764A4" w:rsidRPr="00713CBD">
        <w:rPr>
          <w:rFonts w:ascii="Times New Roman" w:hAnsi="Times New Roman" w:cs="Times New Roman"/>
          <w:sz w:val="24"/>
          <w:szCs w:val="24"/>
        </w:rPr>
        <w:t xml:space="preserve"> Riskier projects are supposed to provide higher returns which make th</w:t>
      </w:r>
      <w:r w:rsidR="001464D6">
        <w:rPr>
          <w:rFonts w:ascii="Times New Roman" w:hAnsi="Times New Roman" w:cs="Times New Roman"/>
          <w:sz w:val="24"/>
          <w:szCs w:val="24"/>
        </w:rPr>
        <w:t xml:space="preserve">em more </w:t>
      </w:r>
      <w:r w:rsidR="00E764A4" w:rsidRPr="00713CBD">
        <w:rPr>
          <w:rFonts w:ascii="Times New Roman" w:hAnsi="Times New Roman" w:cs="Times New Roman"/>
          <w:sz w:val="24"/>
          <w:szCs w:val="24"/>
        </w:rPr>
        <w:t>risk adjusted as against other approaches.</w:t>
      </w:r>
      <w:r w:rsidR="00E104CC" w:rsidRPr="00713CBD">
        <w:rPr>
          <w:rFonts w:ascii="Times New Roman" w:hAnsi="Times New Roman" w:cs="Times New Roman"/>
          <w:sz w:val="24"/>
          <w:szCs w:val="24"/>
        </w:rPr>
        <w:t xml:space="preserve"> Discount rate is settled by calculating the original cost of capital as calculated by the weighted average cost of capital including both equity and debt.</w:t>
      </w:r>
      <w:r w:rsidR="003A540D" w:rsidRPr="00713CBD">
        <w:rPr>
          <w:rFonts w:ascii="Times New Roman" w:hAnsi="Times New Roman" w:cs="Times New Roman"/>
          <w:sz w:val="24"/>
          <w:szCs w:val="24"/>
        </w:rPr>
        <w:t xml:space="preserve"> All the future net cash flows are considered while studying the net present value approach whereas methods like pay-back period only consider initial investment.</w:t>
      </w:r>
      <w:r w:rsidR="00FA06D8" w:rsidRPr="00713CBD">
        <w:rPr>
          <w:rFonts w:ascii="Times New Roman" w:hAnsi="Times New Roman" w:cs="Times New Roman"/>
          <w:sz w:val="24"/>
          <w:szCs w:val="24"/>
        </w:rPr>
        <w:t xml:space="preserve"> This approach associates a cash value with opportunity rather than </w:t>
      </w:r>
      <w:r w:rsidR="002163E9" w:rsidRPr="00713CBD">
        <w:rPr>
          <w:rFonts w:ascii="Times New Roman" w:hAnsi="Times New Roman" w:cs="Times New Roman"/>
          <w:sz w:val="24"/>
          <w:szCs w:val="24"/>
        </w:rPr>
        <w:t>with any arbitrary rate or time period.</w:t>
      </w:r>
      <w:r w:rsidR="000753E3" w:rsidRPr="00713CBD">
        <w:rPr>
          <w:rFonts w:ascii="Times New Roman" w:hAnsi="Times New Roman" w:cs="Times New Roman"/>
          <w:sz w:val="24"/>
          <w:szCs w:val="24"/>
        </w:rPr>
        <w:t xml:space="preserve"> Risk is also considered while </w:t>
      </w:r>
      <w:r w:rsidR="00FE76CC" w:rsidRPr="00713CBD">
        <w:rPr>
          <w:rFonts w:ascii="Times New Roman" w:hAnsi="Times New Roman" w:cs="Times New Roman"/>
          <w:sz w:val="24"/>
          <w:szCs w:val="24"/>
        </w:rPr>
        <w:t xml:space="preserve">setting up the </w:t>
      </w:r>
      <w:r w:rsidR="00656110" w:rsidRPr="00713CBD">
        <w:rPr>
          <w:rFonts w:ascii="Times New Roman" w:hAnsi="Times New Roman" w:cs="Times New Roman"/>
          <w:sz w:val="24"/>
          <w:szCs w:val="24"/>
        </w:rPr>
        <w:t>discount rate for any project</w:t>
      </w:r>
      <w:r w:rsidR="001464D6">
        <w:rPr>
          <w:rFonts w:ascii="Times New Roman" w:hAnsi="Times New Roman" w:cs="Times New Roman"/>
          <w:sz w:val="24"/>
          <w:szCs w:val="24"/>
        </w:rPr>
        <w:t xml:space="preserve"> and</w:t>
      </w:r>
      <w:bookmarkStart w:id="0" w:name="_GoBack"/>
      <w:r w:rsidR="00656110" w:rsidRPr="00713CBD">
        <w:rPr>
          <w:rFonts w:ascii="Times New Roman" w:hAnsi="Times New Roman" w:cs="Times New Roman"/>
          <w:sz w:val="24"/>
          <w:szCs w:val="24"/>
        </w:rPr>
        <w:t xml:space="preserve"> riskier projects hav</w:t>
      </w:r>
      <w:r w:rsidR="001464D6">
        <w:rPr>
          <w:rFonts w:ascii="Times New Roman" w:hAnsi="Times New Roman" w:cs="Times New Roman"/>
          <w:sz w:val="24"/>
          <w:szCs w:val="24"/>
        </w:rPr>
        <w:t xml:space="preserve">e </w:t>
      </w:r>
      <w:r w:rsidR="00656110" w:rsidRPr="00713CBD">
        <w:rPr>
          <w:rFonts w:ascii="Times New Roman" w:hAnsi="Times New Roman" w:cs="Times New Roman"/>
          <w:sz w:val="24"/>
          <w:szCs w:val="24"/>
        </w:rPr>
        <w:t xml:space="preserve">higher discount rates. </w:t>
      </w:r>
      <w:bookmarkEnd w:id="0"/>
      <w:r w:rsidR="00656110" w:rsidRPr="00713CBD">
        <w:rPr>
          <w:rFonts w:ascii="Times New Roman" w:hAnsi="Times New Roman" w:cs="Times New Roman"/>
          <w:sz w:val="24"/>
          <w:szCs w:val="24"/>
        </w:rPr>
        <w:t>The limitation of this approach is that discount rate calculation is not done in an appropriate way. The managers are not able to evaluate the exact cash</w:t>
      </w:r>
      <w:r w:rsidR="00FE19A8" w:rsidRPr="00713CBD">
        <w:rPr>
          <w:rFonts w:ascii="Times New Roman" w:hAnsi="Times New Roman" w:cs="Times New Roman"/>
          <w:sz w:val="24"/>
          <w:szCs w:val="24"/>
        </w:rPr>
        <w:t xml:space="preserve"> </w:t>
      </w:r>
      <w:r w:rsidR="00656110" w:rsidRPr="00713CBD">
        <w:rPr>
          <w:rFonts w:ascii="Times New Roman" w:hAnsi="Times New Roman" w:cs="Times New Roman"/>
          <w:sz w:val="24"/>
          <w:szCs w:val="24"/>
        </w:rPr>
        <w:t xml:space="preserve">flows </w:t>
      </w:r>
      <w:r w:rsidR="00FE19A8" w:rsidRPr="00713CBD">
        <w:rPr>
          <w:rFonts w:ascii="Times New Roman" w:hAnsi="Times New Roman" w:cs="Times New Roman"/>
          <w:sz w:val="24"/>
          <w:szCs w:val="24"/>
        </w:rPr>
        <w:t>for certain projects which does not enable them to calculate NPV correctly</w:t>
      </w:r>
      <w:sdt>
        <w:sdtPr>
          <w:rPr>
            <w:rFonts w:ascii="Times New Roman" w:hAnsi="Times New Roman" w:cs="Times New Roman"/>
            <w:sz w:val="24"/>
            <w:szCs w:val="24"/>
          </w:rPr>
          <w:id w:val="-1238937389"/>
          <w:citation/>
        </w:sdtPr>
        <w:sdtEndPr/>
        <w:sdtContent>
          <w:r w:rsidR="00AF1DD0" w:rsidRPr="00713CBD">
            <w:rPr>
              <w:rFonts w:ascii="Times New Roman" w:hAnsi="Times New Roman" w:cs="Times New Roman"/>
              <w:sz w:val="24"/>
              <w:szCs w:val="24"/>
            </w:rPr>
            <w:fldChar w:fldCharType="begin"/>
          </w:r>
          <w:r w:rsidR="00AF1DD0" w:rsidRPr="00713CBD">
            <w:rPr>
              <w:rFonts w:ascii="Times New Roman" w:hAnsi="Times New Roman" w:cs="Times New Roman"/>
              <w:sz w:val="24"/>
              <w:szCs w:val="24"/>
              <w:lang w:val="en-US"/>
            </w:rPr>
            <w:instrText xml:space="preserve"> CITATION Ond14 \l 1033 </w:instrText>
          </w:r>
          <w:r w:rsidR="00AF1DD0" w:rsidRPr="00713CBD">
            <w:rPr>
              <w:rFonts w:ascii="Times New Roman" w:hAnsi="Times New Roman" w:cs="Times New Roman"/>
              <w:sz w:val="24"/>
              <w:szCs w:val="24"/>
            </w:rPr>
            <w:fldChar w:fldCharType="separate"/>
          </w:r>
          <w:r w:rsidR="00AF1DD0" w:rsidRPr="00713CBD">
            <w:rPr>
              <w:rFonts w:ascii="Times New Roman" w:hAnsi="Times New Roman" w:cs="Times New Roman"/>
              <w:noProof/>
              <w:sz w:val="24"/>
              <w:szCs w:val="24"/>
              <w:lang w:val="en-US"/>
            </w:rPr>
            <w:t xml:space="preserve"> (Zizlavsky, 2014)</w:t>
          </w:r>
          <w:r w:rsidR="00AF1DD0" w:rsidRPr="00713CBD">
            <w:rPr>
              <w:rFonts w:ascii="Times New Roman" w:hAnsi="Times New Roman" w:cs="Times New Roman"/>
              <w:sz w:val="24"/>
              <w:szCs w:val="24"/>
            </w:rPr>
            <w:fldChar w:fldCharType="end"/>
          </w:r>
        </w:sdtContent>
      </w:sdt>
      <w:r w:rsidR="00FE19A8" w:rsidRPr="00713CBD">
        <w:rPr>
          <w:rFonts w:ascii="Times New Roman" w:hAnsi="Times New Roman" w:cs="Times New Roman"/>
          <w:sz w:val="24"/>
          <w:szCs w:val="24"/>
        </w:rPr>
        <w:t>.</w:t>
      </w:r>
    </w:p>
    <w:p w14:paraId="63B38AF6" w14:textId="77777777" w:rsidR="00FC0FF3" w:rsidRDefault="00FC0FF3" w:rsidP="00BC2495">
      <w:pPr>
        <w:spacing w:line="360" w:lineRule="auto"/>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316475197"/>
        <w:docPartObj>
          <w:docPartGallery w:val="Bibliographies"/>
          <w:docPartUnique/>
        </w:docPartObj>
      </w:sdtPr>
      <w:sdtEndPr/>
      <w:sdtContent>
        <w:p w14:paraId="79E6F527" w14:textId="77777777" w:rsidR="00FC0FF3" w:rsidRPr="008A0D5F" w:rsidRDefault="00FC0FF3" w:rsidP="00BC2495">
          <w:pPr>
            <w:pStyle w:val="Heading1"/>
            <w:spacing w:line="360" w:lineRule="auto"/>
            <w:jc w:val="center"/>
            <w:rPr>
              <w:rFonts w:ascii="Times New Roman" w:hAnsi="Times New Roman" w:cs="Times New Roman"/>
              <w:b/>
              <w:color w:val="auto"/>
              <w:sz w:val="24"/>
              <w:szCs w:val="24"/>
            </w:rPr>
          </w:pPr>
          <w:r w:rsidRPr="008A0D5F">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14:paraId="2C57C7B0" w14:textId="77777777" w:rsidR="00FC0FF3" w:rsidRPr="00FC0FF3" w:rsidRDefault="00FC0FF3" w:rsidP="00BC2495">
              <w:pPr>
                <w:pStyle w:val="Bibliography"/>
                <w:spacing w:line="360" w:lineRule="auto"/>
                <w:rPr>
                  <w:rFonts w:ascii="Times New Roman" w:hAnsi="Times New Roman" w:cs="Times New Roman"/>
                  <w:noProof/>
                  <w:sz w:val="24"/>
                  <w:szCs w:val="24"/>
                </w:rPr>
              </w:pPr>
              <w:r w:rsidRPr="00FC0FF3">
                <w:rPr>
                  <w:rFonts w:ascii="Times New Roman" w:hAnsi="Times New Roman" w:cs="Times New Roman"/>
                  <w:sz w:val="24"/>
                  <w:szCs w:val="24"/>
                </w:rPr>
                <w:fldChar w:fldCharType="begin"/>
              </w:r>
              <w:r w:rsidRPr="00FC0FF3">
                <w:rPr>
                  <w:rFonts w:ascii="Times New Roman" w:hAnsi="Times New Roman" w:cs="Times New Roman"/>
                  <w:sz w:val="24"/>
                  <w:szCs w:val="24"/>
                </w:rPr>
                <w:instrText xml:space="preserve"> BIBLIOGRAPHY </w:instrText>
              </w:r>
              <w:r w:rsidRPr="00FC0FF3">
                <w:rPr>
                  <w:rFonts w:ascii="Times New Roman" w:hAnsi="Times New Roman" w:cs="Times New Roman"/>
                  <w:sz w:val="24"/>
                  <w:szCs w:val="24"/>
                </w:rPr>
                <w:fldChar w:fldCharType="separate"/>
              </w:r>
              <w:r w:rsidRPr="00FC0FF3">
                <w:rPr>
                  <w:rFonts w:ascii="Times New Roman" w:hAnsi="Times New Roman" w:cs="Times New Roman"/>
                  <w:noProof/>
                  <w:sz w:val="24"/>
                  <w:szCs w:val="24"/>
                </w:rPr>
                <w:t xml:space="preserve">Payne, T. H. &amp; Finch, J., 1999. Effective teaching and use of the constant growth dividend discount model. </w:t>
              </w:r>
              <w:r w:rsidRPr="00FC0FF3">
                <w:rPr>
                  <w:rFonts w:ascii="Times New Roman" w:hAnsi="Times New Roman" w:cs="Times New Roman"/>
                  <w:i/>
                  <w:iCs/>
                  <w:noProof/>
                  <w:sz w:val="24"/>
                  <w:szCs w:val="24"/>
                </w:rPr>
                <w:t xml:space="preserve">Financial Services Review, </w:t>
              </w:r>
              <w:r w:rsidRPr="00FC0FF3">
                <w:rPr>
                  <w:rFonts w:ascii="Times New Roman" w:hAnsi="Times New Roman" w:cs="Times New Roman"/>
                  <w:noProof/>
                  <w:sz w:val="24"/>
                  <w:szCs w:val="24"/>
                </w:rPr>
                <w:t>8(4), pp. 283-291.</w:t>
              </w:r>
            </w:p>
            <w:p w14:paraId="3E9481C8" w14:textId="77777777" w:rsidR="00FC0FF3" w:rsidRPr="00FC0FF3" w:rsidRDefault="00FC0FF3" w:rsidP="00BC2495">
              <w:pPr>
                <w:pStyle w:val="Bibliography"/>
                <w:spacing w:line="360" w:lineRule="auto"/>
                <w:rPr>
                  <w:rFonts w:ascii="Times New Roman" w:hAnsi="Times New Roman" w:cs="Times New Roman"/>
                  <w:noProof/>
                  <w:sz w:val="24"/>
                  <w:szCs w:val="24"/>
                </w:rPr>
              </w:pPr>
              <w:r w:rsidRPr="00FC0FF3">
                <w:rPr>
                  <w:rFonts w:ascii="Times New Roman" w:hAnsi="Times New Roman" w:cs="Times New Roman"/>
                  <w:noProof/>
                  <w:sz w:val="24"/>
                  <w:szCs w:val="24"/>
                </w:rPr>
                <w:t xml:space="preserve">Smith, T. &amp; Walsh, K., 2013. Why the CAPM is Half-Right and Everything Else is Wrong. </w:t>
              </w:r>
              <w:r w:rsidRPr="00FC0FF3">
                <w:rPr>
                  <w:rFonts w:ascii="Times New Roman" w:hAnsi="Times New Roman" w:cs="Times New Roman"/>
                  <w:i/>
                  <w:iCs/>
                  <w:noProof/>
                  <w:sz w:val="24"/>
                  <w:szCs w:val="24"/>
                </w:rPr>
                <w:t xml:space="preserve">ABACUS, </w:t>
              </w:r>
              <w:r w:rsidRPr="00FC0FF3">
                <w:rPr>
                  <w:rFonts w:ascii="Times New Roman" w:hAnsi="Times New Roman" w:cs="Times New Roman"/>
                  <w:noProof/>
                  <w:sz w:val="24"/>
                  <w:szCs w:val="24"/>
                </w:rPr>
                <w:t>Volume 49, pp. 73-78.</w:t>
              </w:r>
            </w:p>
            <w:p w14:paraId="62439D23" w14:textId="77777777" w:rsidR="00FC0FF3" w:rsidRPr="00FC0FF3" w:rsidRDefault="00FC0FF3" w:rsidP="00BC2495">
              <w:pPr>
                <w:pStyle w:val="Bibliography"/>
                <w:spacing w:line="360" w:lineRule="auto"/>
                <w:rPr>
                  <w:rFonts w:ascii="Times New Roman" w:hAnsi="Times New Roman" w:cs="Times New Roman"/>
                  <w:noProof/>
                  <w:sz w:val="24"/>
                  <w:szCs w:val="24"/>
                </w:rPr>
              </w:pPr>
              <w:r w:rsidRPr="00FC0FF3">
                <w:rPr>
                  <w:rFonts w:ascii="Times New Roman" w:hAnsi="Times New Roman" w:cs="Times New Roman"/>
                  <w:noProof/>
                  <w:sz w:val="24"/>
                  <w:szCs w:val="24"/>
                </w:rPr>
                <w:t xml:space="preserve">Zizlavsky, O., 2014. Net Present Value Approach: Method for Economic Assessment of Innovation Projects. </w:t>
              </w:r>
              <w:r w:rsidRPr="00FC0FF3">
                <w:rPr>
                  <w:rFonts w:ascii="Times New Roman" w:hAnsi="Times New Roman" w:cs="Times New Roman"/>
                  <w:i/>
                  <w:iCs/>
                  <w:noProof/>
                  <w:sz w:val="24"/>
                  <w:szCs w:val="24"/>
                </w:rPr>
                <w:t xml:space="preserve">Procedia- Social and Behavioral Sciences, </w:t>
              </w:r>
              <w:r w:rsidRPr="00FC0FF3">
                <w:rPr>
                  <w:rFonts w:ascii="Times New Roman" w:hAnsi="Times New Roman" w:cs="Times New Roman"/>
                  <w:noProof/>
                  <w:sz w:val="24"/>
                  <w:szCs w:val="24"/>
                </w:rPr>
                <w:t>Volume 156, pp. 23-25.</w:t>
              </w:r>
            </w:p>
            <w:p w14:paraId="56F02C7E" w14:textId="77777777" w:rsidR="00FC0FF3" w:rsidRDefault="00FC0FF3" w:rsidP="00BC2495">
              <w:pPr>
                <w:spacing w:line="360" w:lineRule="auto"/>
              </w:pPr>
              <w:r w:rsidRPr="00FC0FF3">
                <w:rPr>
                  <w:rFonts w:ascii="Times New Roman" w:hAnsi="Times New Roman" w:cs="Times New Roman"/>
                  <w:b/>
                  <w:bCs/>
                  <w:noProof/>
                  <w:sz w:val="24"/>
                  <w:szCs w:val="24"/>
                </w:rPr>
                <w:fldChar w:fldCharType="end"/>
              </w:r>
            </w:p>
          </w:sdtContent>
        </w:sdt>
      </w:sdtContent>
    </w:sdt>
    <w:p w14:paraId="56E7C360" w14:textId="77777777" w:rsidR="00FC3DFB" w:rsidRPr="00713CBD" w:rsidRDefault="00FC3DFB" w:rsidP="00BC2495">
      <w:pPr>
        <w:spacing w:line="360" w:lineRule="auto"/>
        <w:rPr>
          <w:rFonts w:ascii="Times New Roman" w:hAnsi="Times New Roman" w:cs="Times New Roman"/>
          <w:sz w:val="24"/>
          <w:szCs w:val="24"/>
        </w:rPr>
      </w:pPr>
    </w:p>
    <w:p w14:paraId="143F1F68" w14:textId="77777777" w:rsidR="005828F9" w:rsidRPr="00713CBD" w:rsidRDefault="005828F9" w:rsidP="00BC2495">
      <w:pPr>
        <w:spacing w:line="360" w:lineRule="auto"/>
        <w:rPr>
          <w:rFonts w:ascii="Times New Roman" w:hAnsi="Times New Roman" w:cs="Times New Roman"/>
          <w:sz w:val="24"/>
          <w:szCs w:val="24"/>
        </w:rPr>
      </w:pPr>
    </w:p>
    <w:p w14:paraId="54A490FA" w14:textId="77777777" w:rsidR="000E4348" w:rsidRPr="00713CBD" w:rsidRDefault="000E4348"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r>
    </w:p>
    <w:p w14:paraId="485AA980" w14:textId="77777777" w:rsidR="000E4348" w:rsidRPr="00713CBD" w:rsidRDefault="000E4348" w:rsidP="00BC2495">
      <w:pPr>
        <w:spacing w:line="360" w:lineRule="auto"/>
        <w:rPr>
          <w:rFonts w:ascii="Times New Roman" w:hAnsi="Times New Roman" w:cs="Times New Roman"/>
          <w:sz w:val="24"/>
          <w:szCs w:val="24"/>
        </w:rPr>
      </w:pPr>
      <w:r w:rsidRPr="00713CBD">
        <w:rPr>
          <w:rFonts w:ascii="Times New Roman" w:hAnsi="Times New Roman" w:cs="Times New Roman"/>
          <w:sz w:val="24"/>
          <w:szCs w:val="24"/>
        </w:rPr>
        <w:tab/>
      </w:r>
    </w:p>
    <w:p w14:paraId="592575CE" w14:textId="77777777" w:rsidR="000E4348" w:rsidRPr="00713CBD" w:rsidRDefault="000E4348" w:rsidP="00BC2495">
      <w:pPr>
        <w:spacing w:line="360" w:lineRule="auto"/>
        <w:rPr>
          <w:rFonts w:ascii="Times New Roman" w:hAnsi="Times New Roman" w:cs="Times New Roman"/>
          <w:sz w:val="24"/>
          <w:szCs w:val="24"/>
        </w:rPr>
      </w:pPr>
    </w:p>
    <w:p w14:paraId="0D2545AB" w14:textId="77777777" w:rsidR="000E4348" w:rsidRPr="00713CBD" w:rsidRDefault="000E4348" w:rsidP="00BC2495">
      <w:pPr>
        <w:spacing w:line="360" w:lineRule="auto"/>
        <w:rPr>
          <w:rFonts w:ascii="Times New Roman" w:hAnsi="Times New Roman" w:cs="Times New Roman"/>
          <w:sz w:val="24"/>
          <w:szCs w:val="24"/>
        </w:rPr>
      </w:pPr>
    </w:p>
    <w:p w14:paraId="69EE5ED3" w14:textId="77777777" w:rsidR="00BA3EC4" w:rsidRPr="00713CBD" w:rsidRDefault="000E4348"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 xml:space="preserve"> </w:t>
      </w:r>
    </w:p>
    <w:p w14:paraId="78B8BD35" w14:textId="77777777" w:rsidR="00B034EB" w:rsidRPr="00713CBD" w:rsidRDefault="00B034EB" w:rsidP="00BC2495">
      <w:pPr>
        <w:spacing w:line="360" w:lineRule="auto"/>
        <w:ind w:firstLine="720"/>
        <w:rPr>
          <w:rFonts w:ascii="Times New Roman" w:hAnsi="Times New Roman" w:cs="Times New Roman"/>
          <w:sz w:val="24"/>
          <w:szCs w:val="24"/>
        </w:rPr>
      </w:pPr>
      <w:r w:rsidRPr="00713CBD">
        <w:rPr>
          <w:rFonts w:ascii="Times New Roman" w:hAnsi="Times New Roman" w:cs="Times New Roman"/>
          <w:sz w:val="24"/>
          <w:szCs w:val="24"/>
        </w:rPr>
        <w:tab/>
      </w:r>
    </w:p>
    <w:p w14:paraId="623FA46B" w14:textId="77777777" w:rsidR="00E80975" w:rsidRPr="00713CBD" w:rsidRDefault="00E80975" w:rsidP="00BC2495">
      <w:pPr>
        <w:spacing w:line="360" w:lineRule="auto"/>
        <w:ind w:firstLine="720"/>
        <w:rPr>
          <w:rFonts w:ascii="Times New Roman" w:hAnsi="Times New Roman" w:cs="Times New Roman"/>
          <w:sz w:val="24"/>
          <w:szCs w:val="24"/>
        </w:rPr>
      </w:pPr>
    </w:p>
    <w:p w14:paraId="3E939AFA" w14:textId="77777777" w:rsidR="000757DD" w:rsidRPr="00713CBD" w:rsidRDefault="000757DD" w:rsidP="00BC2495">
      <w:pPr>
        <w:spacing w:line="360" w:lineRule="auto"/>
        <w:ind w:firstLine="720"/>
        <w:rPr>
          <w:rFonts w:ascii="Times New Roman" w:hAnsi="Times New Roman" w:cs="Times New Roman"/>
          <w:sz w:val="24"/>
          <w:szCs w:val="24"/>
        </w:rPr>
      </w:pPr>
    </w:p>
    <w:sectPr w:rsidR="000757DD" w:rsidRPr="00713C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4BA1" w14:textId="77777777" w:rsidR="00362174" w:rsidRDefault="00362174" w:rsidP="001D1FC0">
      <w:pPr>
        <w:spacing w:after="0" w:line="240" w:lineRule="auto"/>
      </w:pPr>
      <w:r>
        <w:separator/>
      </w:r>
    </w:p>
  </w:endnote>
  <w:endnote w:type="continuationSeparator" w:id="0">
    <w:p w14:paraId="3D8B3428" w14:textId="77777777" w:rsidR="00362174" w:rsidRDefault="00362174" w:rsidP="001D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6027" w14:textId="77777777" w:rsidR="00362174" w:rsidRDefault="00362174" w:rsidP="001D1FC0">
      <w:pPr>
        <w:spacing w:after="0" w:line="240" w:lineRule="auto"/>
      </w:pPr>
      <w:r>
        <w:separator/>
      </w:r>
    </w:p>
  </w:footnote>
  <w:footnote w:type="continuationSeparator" w:id="0">
    <w:p w14:paraId="45B4F79A" w14:textId="77777777" w:rsidR="00362174" w:rsidRDefault="00362174" w:rsidP="001D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6A50" w14:textId="77777777" w:rsidR="001D1FC0" w:rsidRPr="001D1FC0" w:rsidRDefault="001D1FC0">
    <w:pPr>
      <w:pStyle w:val="Header"/>
      <w:jc w:val="right"/>
      <w:rPr>
        <w:rFonts w:ascii="Times New Roman" w:hAnsi="Times New Roman" w:cs="Times New Roman"/>
        <w:sz w:val="24"/>
      </w:rPr>
    </w:pPr>
    <w:r w:rsidRPr="001D1FC0">
      <w:rPr>
        <w:rFonts w:ascii="Times New Roman" w:hAnsi="Times New Roman" w:cs="Times New Roman"/>
        <w:sz w:val="24"/>
      </w:rPr>
      <w:t xml:space="preserve">Financial Analysis </w:t>
    </w:r>
    <w:sdt>
      <w:sdtPr>
        <w:rPr>
          <w:rFonts w:ascii="Times New Roman" w:hAnsi="Times New Roman" w:cs="Times New Roman"/>
          <w:sz w:val="24"/>
        </w:rPr>
        <w:id w:val="44798279"/>
        <w:docPartObj>
          <w:docPartGallery w:val="Page Numbers (Top of Page)"/>
          <w:docPartUnique/>
        </w:docPartObj>
      </w:sdtPr>
      <w:sdtEndPr>
        <w:rPr>
          <w:noProof/>
        </w:rPr>
      </w:sdtEndPr>
      <w:sdtContent>
        <w:r w:rsidRPr="001D1FC0">
          <w:rPr>
            <w:rFonts w:ascii="Times New Roman" w:hAnsi="Times New Roman" w:cs="Times New Roman"/>
            <w:sz w:val="24"/>
          </w:rPr>
          <w:fldChar w:fldCharType="begin"/>
        </w:r>
        <w:r w:rsidRPr="001D1FC0">
          <w:rPr>
            <w:rFonts w:ascii="Times New Roman" w:hAnsi="Times New Roman" w:cs="Times New Roman"/>
            <w:sz w:val="24"/>
          </w:rPr>
          <w:instrText xml:space="preserve"> PAGE   \* MERGEFORMAT </w:instrText>
        </w:r>
        <w:r w:rsidRPr="001D1FC0">
          <w:rPr>
            <w:rFonts w:ascii="Times New Roman" w:hAnsi="Times New Roman" w:cs="Times New Roman"/>
            <w:sz w:val="24"/>
          </w:rPr>
          <w:fldChar w:fldCharType="separate"/>
        </w:r>
        <w:r w:rsidR="00BF0271">
          <w:rPr>
            <w:rFonts w:ascii="Times New Roman" w:hAnsi="Times New Roman" w:cs="Times New Roman"/>
            <w:noProof/>
            <w:sz w:val="24"/>
          </w:rPr>
          <w:t>6</w:t>
        </w:r>
        <w:r w:rsidRPr="001D1FC0">
          <w:rPr>
            <w:rFonts w:ascii="Times New Roman" w:hAnsi="Times New Roman" w:cs="Times New Roman"/>
            <w:noProof/>
            <w:sz w:val="24"/>
          </w:rPr>
          <w:fldChar w:fldCharType="end"/>
        </w:r>
      </w:sdtContent>
    </w:sdt>
  </w:p>
  <w:p w14:paraId="2CD18530" w14:textId="77777777" w:rsidR="001D1FC0" w:rsidRDefault="001D1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4D8A57"/>
    <w:multiLevelType w:val="hybridMultilevel"/>
    <w:tmpl w:val="F7D6ED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38E6F"/>
    <w:multiLevelType w:val="hybridMultilevel"/>
    <w:tmpl w:val="E9E7E4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9DDAE83"/>
    <w:multiLevelType w:val="hybridMultilevel"/>
    <w:tmpl w:val="D541AF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5B"/>
    <w:rsid w:val="00041F19"/>
    <w:rsid w:val="000743D9"/>
    <w:rsid w:val="000753E3"/>
    <w:rsid w:val="000757DD"/>
    <w:rsid w:val="00082351"/>
    <w:rsid w:val="000A31F9"/>
    <w:rsid w:val="000E4348"/>
    <w:rsid w:val="00131B0D"/>
    <w:rsid w:val="001464D6"/>
    <w:rsid w:val="00152E5B"/>
    <w:rsid w:val="00195106"/>
    <w:rsid w:val="001D1FC0"/>
    <w:rsid w:val="001E09FF"/>
    <w:rsid w:val="001E0CCE"/>
    <w:rsid w:val="002163E9"/>
    <w:rsid w:val="00225D96"/>
    <w:rsid w:val="00265185"/>
    <w:rsid w:val="003507DC"/>
    <w:rsid w:val="00362174"/>
    <w:rsid w:val="003A540D"/>
    <w:rsid w:val="005476ED"/>
    <w:rsid w:val="005828F9"/>
    <w:rsid w:val="005D488F"/>
    <w:rsid w:val="006324C5"/>
    <w:rsid w:val="00656110"/>
    <w:rsid w:val="006924B3"/>
    <w:rsid w:val="006C741A"/>
    <w:rsid w:val="006F7134"/>
    <w:rsid w:val="00713CBD"/>
    <w:rsid w:val="0075104E"/>
    <w:rsid w:val="008A0D5F"/>
    <w:rsid w:val="008B5D60"/>
    <w:rsid w:val="009B491B"/>
    <w:rsid w:val="00A11CF4"/>
    <w:rsid w:val="00AB0859"/>
    <w:rsid w:val="00AB2432"/>
    <w:rsid w:val="00AC2D6F"/>
    <w:rsid w:val="00AE1374"/>
    <w:rsid w:val="00AF1DD0"/>
    <w:rsid w:val="00B034EB"/>
    <w:rsid w:val="00B035BB"/>
    <w:rsid w:val="00B12FD1"/>
    <w:rsid w:val="00B158E1"/>
    <w:rsid w:val="00B86ED2"/>
    <w:rsid w:val="00B95CB4"/>
    <w:rsid w:val="00BA3EC4"/>
    <w:rsid w:val="00BC2495"/>
    <w:rsid w:val="00BF0271"/>
    <w:rsid w:val="00BF4A24"/>
    <w:rsid w:val="00C132F4"/>
    <w:rsid w:val="00C81B12"/>
    <w:rsid w:val="00CB55DF"/>
    <w:rsid w:val="00CD0FE0"/>
    <w:rsid w:val="00D043F2"/>
    <w:rsid w:val="00D745DD"/>
    <w:rsid w:val="00D93F8E"/>
    <w:rsid w:val="00DB6C57"/>
    <w:rsid w:val="00E104CC"/>
    <w:rsid w:val="00E71C2E"/>
    <w:rsid w:val="00E764A4"/>
    <w:rsid w:val="00E80975"/>
    <w:rsid w:val="00EF59AD"/>
    <w:rsid w:val="00F05CFA"/>
    <w:rsid w:val="00FA06D8"/>
    <w:rsid w:val="00FC0FF3"/>
    <w:rsid w:val="00FC3DFB"/>
    <w:rsid w:val="00FD25F1"/>
    <w:rsid w:val="00FE19A8"/>
    <w:rsid w:val="00FE76CC"/>
    <w:rsid w:val="00FF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6782"/>
  <w15:chartTrackingRefBased/>
  <w15:docId w15:val="{5988E895-4C89-4EA3-83B2-0AD951CB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C0FF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C0"/>
    <w:rPr>
      <w:lang w:val="en-AU"/>
    </w:rPr>
  </w:style>
  <w:style w:type="paragraph" w:styleId="Footer">
    <w:name w:val="footer"/>
    <w:basedOn w:val="Normal"/>
    <w:link w:val="FooterChar"/>
    <w:uiPriority w:val="99"/>
    <w:unhideWhenUsed/>
    <w:rsid w:val="001D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C0"/>
    <w:rPr>
      <w:lang w:val="en-AU"/>
    </w:rPr>
  </w:style>
  <w:style w:type="character" w:customStyle="1" w:styleId="Heading1Char">
    <w:name w:val="Heading 1 Char"/>
    <w:basedOn w:val="DefaultParagraphFont"/>
    <w:link w:val="Heading1"/>
    <w:uiPriority w:val="9"/>
    <w:rsid w:val="00FC0FF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C0FF3"/>
  </w:style>
  <w:style w:type="character" w:styleId="CommentReference">
    <w:name w:val="annotation reference"/>
    <w:basedOn w:val="DefaultParagraphFont"/>
    <w:uiPriority w:val="99"/>
    <w:semiHidden/>
    <w:unhideWhenUsed/>
    <w:rsid w:val="00C81B12"/>
    <w:rPr>
      <w:sz w:val="16"/>
      <w:szCs w:val="16"/>
    </w:rPr>
  </w:style>
  <w:style w:type="paragraph" w:styleId="CommentText">
    <w:name w:val="annotation text"/>
    <w:basedOn w:val="Normal"/>
    <w:link w:val="CommentTextChar"/>
    <w:uiPriority w:val="99"/>
    <w:semiHidden/>
    <w:unhideWhenUsed/>
    <w:rsid w:val="00C81B12"/>
    <w:pPr>
      <w:spacing w:line="240" w:lineRule="auto"/>
    </w:pPr>
    <w:rPr>
      <w:sz w:val="20"/>
      <w:szCs w:val="20"/>
    </w:rPr>
  </w:style>
  <w:style w:type="character" w:customStyle="1" w:styleId="CommentTextChar">
    <w:name w:val="Comment Text Char"/>
    <w:basedOn w:val="DefaultParagraphFont"/>
    <w:link w:val="CommentText"/>
    <w:uiPriority w:val="99"/>
    <w:semiHidden/>
    <w:rsid w:val="00C81B12"/>
    <w:rPr>
      <w:sz w:val="20"/>
      <w:szCs w:val="20"/>
      <w:lang w:val="en-AU"/>
    </w:rPr>
  </w:style>
  <w:style w:type="paragraph" w:styleId="CommentSubject">
    <w:name w:val="annotation subject"/>
    <w:basedOn w:val="CommentText"/>
    <w:next w:val="CommentText"/>
    <w:link w:val="CommentSubjectChar"/>
    <w:uiPriority w:val="99"/>
    <w:semiHidden/>
    <w:unhideWhenUsed/>
    <w:rsid w:val="00C81B12"/>
    <w:rPr>
      <w:b/>
      <w:bCs/>
    </w:rPr>
  </w:style>
  <w:style w:type="character" w:customStyle="1" w:styleId="CommentSubjectChar">
    <w:name w:val="Comment Subject Char"/>
    <w:basedOn w:val="CommentTextChar"/>
    <w:link w:val="CommentSubject"/>
    <w:uiPriority w:val="99"/>
    <w:semiHidden/>
    <w:rsid w:val="00C81B12"/>
    <w:rPr>
      <w:b/>
      <w:bCs/>
      <w:sz w:val="20"/>
      <w:szCs w:val="20"/>
      <w:lang w:val="en-AU"/>
    </w:rPr>
  </w:style>
  <w:style w:type="paragraph" w:styleId="BalloonText">
    <w:name w:val="Balloon Text"/>
    <w:basedOn w:val="Normal"/>
    <w:link w:val="BalloonTextChar"/>
    <w:uiPriority w:val="99"/>
    <w:semiHidden/>
    <w:unhideWhenUsed/>
    <w:rsid w:val="00C8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12"/>
    <w:rPr>
      <w:rFonts w:ascii="Segoe UI" w:hAnsi="Segoe UI" w:cs="Segoe UI"/>
      <w:sz w:val="18"/>
      <w:szCs w:val="18"/>
      <w:lang w:val="en-AU"/>
    </w:rPr>
  </w:style>
  <w:style w:type="paragraph" w:customStyle="1" w:styleId="Default">
    <w:name w:val="Default"/>
    <w:rsid w:val="00C81B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3107">
      <w:bodyDiv w:val="1"/>
      <w:marLeft w:val="0"/>
      <w:marRight w:val="0"/>
      <w:marTop w:val="0"/>
      <w:marBottom w:val="0"/>
      <w:divBdr>
        <w:top w:val="none" w:sz="0" w:space="0" w:color="auto"/>
        <w:left w:val="none" w:sz="0" w:space="0" w:color="auto"/>
        <w:bottom w:val="none" w:sz="0" w:space="0" w:color="auto"/>
        <w:right w:val="none" w:sz="0" w:space="0" w:color="auto"/>
      </w:divBdr>
    </w:div>
    <w:div w:id="1255167222">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459836067">
      <w:bodyDiv w:val="1"/>
      <w:marLeft w:val="0"/>
      <w:marRight w:val="0"/>
      <w:marTop w:val="0"/>
      <w:marBottom w:val="0"/>
      <w:divBdr>
        <w:top w:val="none" w:sz="0" w:space="0" w:color="auto"/>
        <w:left w:val="none" w:sz="0" w:space="0" w:color="auto"/>
        <w:bottom w:val="none" w:sz="0" w:space="0" w:color="auto"/>
        <w:right w:val="none" w:sz="0" w:space="0" w:color="auto"/>
      </w:divBdr>
    </w:div>
    <w:div w:id="21353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Tom13</b:Tag>
    <b:SourceType>JournalArticle</b:SourceType>
    <b:Guid>{C2DC6B36-BC1E-4464-8AB3-192D7A7F566E}</b:Guid>
    <b:Title>Why the CAPM is Half-Right and Everything Else is Wrong</b:Title>
    <b:Year>2013</b:Year>
    <b:Author>
      <b:Author>
        <b:NameList>
          <b:Person>
            <b:Last>Smith</b:Last>
            <b:First>Tom</b:First>
          </b:Person>
          <b:Person>
            <b:Last>Walsh</b:Last>
            <b:First>Kathleen</b:First>
          </b:Person>
        </b:NameList>
      </b:Author>
    </b:Author>
    <b:JournalName>ABACUS</b:JournalName>
    <b:Pages>73-78</b:Pages>
    <b:Volume>49</b:Volume>
    <b:RefOrder>1</b:RefOrder>
  </b:Source>
  <b:Source>
    <b:Tag>Tho99</b:Tag>
    <b:SourceType>JournalArticle</b:SourceType>
    <b:Guid>{6EB8AADE-0175-4008-8DEB-BF20AF64B4E0}</b:Guid>
    <b:Author>
      <b:Author>
        <b:NameList>
          <b:Person>
            <b:Last>Payne</b:Last>
            <b:First>Thomas</b:First>
            <b:Middle>H.</b:Middle>
          </b:Person>
          <b:Person>
            <b:Last>Finch</b:Last>
            <b:First>J.Howard</b:First>
          </b:Person>
        </b:NameList>
      </b:Author>
    </b:Author>
    <b:Title>Effective teaching and use of the constant growth dividend discount model</b:Title>
    <b:JournalName>Financial Services Review</b:JournalName>
    <b:Year>1999</b:Year>
    <b:Pages>283-291</b:Pages>
    <b:Volume>8</b:Volume>
    <b:Issue>4</b:Issue>
    <b:RefOrder>2</b:RefOrder>
  </b:Source>
  <b:Source>
    <b:Tag>Ond14</b:Tag>
    <b:SourceType>JournalArticle</b:SourceType>
    <b:Guid>{78B2115F-1CFF-4035-B6F8-D5C0D5375EDF}</b:Guid>
    <b:Author>
      <b:Author>
        <b:NameList>
          <b:Person>
            <b:Last>Zizlavsky</b:Last>
            <b:First>Ondrej</b:First>
          </b:Person>
        </b:NameList>
      </b:Author>
    </b:Author>
    <b:Title>Net Present Value Approach: Method for Economic Assessment of Innovation Projects</b:Title>
    <b:JournalName>Procedia- Social and Behavioral Sciences</b:JournalName>
    <b:Year>2014</b:Year>
    <b:Pages>23-25</b:Pages>
    <b:Volume>156</b:Volume>
    <b:RefOrder>3</b:RefOrder>
  </b:Source>
</b:Sources>
</file>

<file path=customXml/itemProps1.xml><?xml version="1.0" encoding="utf-8"?>
<ds:datastoreItem xmlns:ds="http://schemas.openxmlformats.org/officeDocument/2006/customXml" ds:itemID="{7BD712CA-B817-45BC-8092-1909E729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2019-10-09T12:50:00Z</dcterms:created>
  <dcterms:modified xsi:type="dcterms:W3CDTF">2019-10-09T12:50:00Z</dcterms:modified>
</cp:coreProperties>
</file>